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D535D5" w14:textId="58F3B20A" w:rsidR="00667345" w:rsidRPr="002F706E" w:rsidRDefault="004F3FA7" w:rsidP="004F3FA7">
      <w:pPr>
        <w:spacing w:line="320" w:lineRule="atLeast"/>
        <w:jc w:val="both"/>
        <w:rPr>
          <w:rFonts w:cs="Arial"/>
          <w:b/>
          <w:bCs/>
        </w:rPr>
      </w:pPr>
      <w:r w:rsidRPr="002F706E">
        <w:rPr>
          <w:rFonts w:cs="Arial"/>
          <w:b/>
          <w:bCs/>
          <w:noProof/>
        </w:rPr>
        <w:drawing>
          <wp:inline distT="0" distB="0" distL="0" distR="0" wp14:anchorId="4BA894A6" wp14:editId="21883C68">
            <wp:extent cx="1412571" cy="587629"/>
            <wp:effectExtent l="0" t="0" r="0" b="0"/>
            <wp:docPr id="445148873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5148873" name="Obrázek 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2571" cy="5876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7F06E4" w14:textId="1F334811" w:rsidR="004F3FA7" w:rsidRPr="002F706E" w:rsidRDefault="004F3FA7" w:rsidP="004F3FA7">
      <w:pPr>
        <w:spacing w:line="320" w:lineRule="atLeast"/>
        <w:jc w:val="both"/>
        <w:rPr>
          <w:rFonts w:cs="Arial"/>
          <w:b/>
          <w:bCs/>
        </w:rPr>
      </w:pPr>
    </w:p>
    <w:p w14:paraId="3F3842DA" w14:textId="6E4070FD" w:rsidR="004C5830" w:rsidRPr="002F706E" w:rsidRDefault="005E0531" w:rsidP="5F3D940F">
      <w:pPr>
        <w:spacing w:line="320" w:lineRule="atLeast"/>
        <w:rPr>
          <w:rFonts w:cs="Arial"/>
          <w:b/>
          <w:bCs/>
        </w:rPr>
      </w:pPr>
      <w:r w:rsidRPr="09FEC9FC">
        <w:rPr>
          <w:rFonts w:cs="Arial"/>
          <w:b/>
          <w:bCs/>
        </w:rPr>
        <w:t xml:space="preserve">TISKOVÁ </w:t>
      </w:r>
      <w:r w:rsidR="008F3709" w:rsidRPr="09FEC9FC">
        <w:rPr>
          <w:rFonts w:cs="Arial"/>
          <w:b/>
          <w:bCs/>
        </w:rPr>
        <w:t xml:space="preserve">ZPRÁVA         </w:t>
      </w:r>
      <w:r w:rsidR="004951DA" w:rsidRPr="09FEC9FC">
        <w:rPr>
          <w:rFonts w:cs="Arial"/>
          <w:b/>
          <w:bCs/>
        </w:rPr>
        <w:t xml:space="preserve">                                                                         </w:t>
      </w:r>
      <w:r w:rsidR="00D2623C">
        <w:rPr>
          <w:rFonts w:cs="Arial"/>
          <w:b/>
          <w:bCs/>
        </w:rPr>
        <w:tab/>
      </w:r>
      <w:r w:rsidR="007F4FB3">
        <w:rPr>
          <w:rFonts w:cs="Arial"/>
          <w:b/>
          <w:bCs/>
        </w:rPr>
        <w:t>8</w:t>
      </w:r>
      <w:r w:rsidR="007E7ED9" w:rsidRPr="00E14674">
        <w:rPr>
          <w:rFonts w:cs="Arial"/>
          <w:b/>
          <w:bCs/>
        </w:rPr>
        <w:t>.</w:t>
      </w:r>
      <w:r w:rsidR="007E7ED9" w:rsidRPr="09FEC9FC">
        <w:rPr>
          <w:rFonts w:cs="Arial"/>
          <w:b/>
          <w:bCs/>
          <w:color w:val="000000" w:themeColor="text1"/>
        </w:rPr>
        <w:t xml:space="preserve"> </w:t>
      </w:r>
      <w:r w:rsidR="007F4FB3">
        <w:rPr>
          <w:rFonts w:cs="Arial"/>
          <w:b/>
          <w:bCs/>
        </w:rPr>
        <w:t>září</w:t>
      </w:r>
      <w:r w:rsidR="00A022F9" w:rsidRPr="09FEC9FC">
        <w:rPr>
          <w:rFonts w:cs="Arial"/>
          <w:b/>
          <w:bCs/>
        </w:rPr>
        <w:t xml:space="preserve"> </w:t>
      </w:r>
      <w:r w:rsidR="00072FF4" w:rsidRPr="09FEC9FC">
        <w:rPr>
          <w:rFonts w:cs="Arial"/>
          <w:b/>
          <w:bCs/>
        </w:rPr>
        <w:t>202</w:t>
      </w:r>
      <w:r w:rsidR="00FA3886">
        <w:rPr>
          <w:rFonts w:cs="Arial"/>
          <w:b/>
          <w:bCs/>
        </w:rPr>
        <w:t>6</w:t>
      </w:r>
    </w:p>
    <w:p w14:paraId="6C697FDB" w14:textId="292081C6" w:rsidR="004059E5" w:rsidRDefault="004059E5" w:rsidP="00601617">
      <w:pPr>
        <w:pStyle w:val="Normlnweb"/>
        <w:pBdr>
          <w:top w:val="single" w:sz="12" w:space="1" w:color="auto"/>
        </w:pBdr>
        <w:spacing w:before="0" w:beforeAutospacing="0" w:after="0" w:afterAutospacing="0" w:line="300" w:lineRule="atLeast"/>
        <w:rPr>
          <w:rFonts w:ascii="Arial" w:hAnsi="Arial" w:cs="Arial"/>
          <w:b/>
          <w:bCs/>
          <w:sz w:val="28"/>
          <w:szCs w:val="28"/>
        </w:rPr>
      </w:pPr>
    </w:p>
    <w:p w14:paraId="56A6E195" w14:textId="6E1D3F19" w:rsidR="00376CFD" w:rsidRDefault="00765A78" w:rsidP="00FA3886">
      <w:pPr>
        <w:shd w:val="clear" w:color="auto" w:fill="FFFFFF" w:themeFill="background1"/>
        <w:spacing w:before="100" w:beforeAutospacing="1" w:after="100" w:afterAutospacing="1" w:line="276" w:lineRule="auto"/>
        <w:contextualSpacing/>
        <w:jc w:val="center"/>
        <w:rPr>
          <w:rFonts w:cs="Arial"/>
          <w:b/>
          <w:bCs/>
          <w:sz w:val="28"/>
          <w:szCs w:val="28"/>
        </w:rPr>
      </w:pPr>
      <w:r>
        <w:rPr>
          <w:rFonts w:cs="Arial"/>
          <w:b/>
          <w:bCs/>
          <w:sz w:val="28"/>
          <w:szCs w:val="28"/>
        </w:rPr>
        <w:t xml:space="preserve">GEMO buduje </w:t>
      </w:r>
      <w:r w:rsidR="00CA292D">
        <w:rPr>
          <w:rFonts w:cs="Arial"/>
          <w:b/>
          <w:bCs/>
          <w:sz w:val="28"/>
          <w:szCs w:val="28"/>
        </w:rPr>
        <w:t xml:space="preserve">v Brně </w:t>
      </w:r>
      <w:r w:rsidR="008F5271">
        <w:rPr>
          <w:rFonts w:cs="Arial"/>
          <w:b/>
          <w:bCs/>
          <w:sz w:val="28"/>
          <w:szCs w:val="28"/>
        </w:rPr>
        <w:t xml:space="preserve">jeden z </w:t>
      </w:r>
      <w:r>
        <w:rPr>
          <w:rFonts w:cs="Arial"/>
          <w:b/>
          <w:bCs/>
          <w:sz w:val="28"/>
          <w:szCs w:val="28"/>
        </w:rPr>
        <w:t>největší</w:t>
      </w:r>
      <w:r w:rsidR="008F5271">
        <w:rPr>
          <w:rFonts w:cs="Arial"/>
          <w:b/>
          <w:bCs/>
          <w:sz w:val="28"/>
          <w:szCs w:val="28"/>
        </w:rPr>
        <w:t>ch</w:t>
      </w:r>
      <w:r>
        <w:rPr>
          <w:rFonts w:cs="Arial"/>
          <w:b/>
          <w:bCs/>
          <w:sz w:val="28"/>
          <w:szCs w:val="28"/>
        </w:rPr>
        <w:t xml:space="preserve"> projekt</w:t>
      </w:r>
      <w:r w:rsidR="008F5271">
        <w:rPr>
          <w:rFonts w:cs="Arial"/>
          <w:b/>
          <w:bCs/>
          <w:sz w:val="28"/>
          <w:szCs w:val="28"/>
        </w:rPr>
        <w:t>ů</w:t>
      </w:r>
      <w:r>
        <w:rPr>
          <w:rFonts w:cs="Arial"/>
          <w:b/>
          <w:bCs/>
          <w:sz w:val="28"/>
          <w:szCs w:val="28"/>
        </w:rPr>
        <w:t xml:space="preserve"> ve své historii</w:t>
      </w:r>
      <w:r w:rsidR="005A36F1">
        <w:rPr>
          <w:rFonts w:cs="Arial"/>
          <w:b/>
          <w:bCs/>
          <w:sz w:val="28"/>
          <w:szCs w:val="28"/>
        </w:rPr>
        <w:t>,</w:t>
      </w:r>
      <w:r>
        <w:rPr>
          <w:rFonts w:cs="Arial"/>
          <w:b/>
          <w:bCs/>
          <w:sz w:val="28"/>
          <w:szCs w:val="28"/>
        </w:rPr>
        <w:t xml:space="preserve"> </w:t>
      </w:r>
      <w:r w:rsidR="00942CCB">
        <w:rPr>
          <w:rFonts w:cs="Arial"/>
          <w:b/>
          <w:bCs/>
          <w:sz w:val="28"/>
          <w:szCs w:val="28"/>
        </w:rPr>
        <w:t xml:space="preserve">podílí se na </w:t>
      </w:r>
      <w:r>
        <w:rPr>
          <w:rFonts w:cs="Arial"/>
          <w:b/>
          <w:bCs/>
          <w:sz w:val="28"/>
          <w:szCs w:val="28"/>
        </w:rPr>
        <w:t>polyfunkční</w:t>
      </w:r>
      <w:r w:rsidR="00942CCB">
        <w:rPr>
          <w:rFonts w:cs="Arial"/>
          <w:b/>
          <w:bCs/>
          <w:sz w:val="28"/>
          <w:szCs w:val="28"/>
        </w:rPr>
        <w:t>m</w:t>
      </w:r>
      <w:r>
        <w:rPr>
          <w:rFonts w:cs="Arial"/>
          <w:b/>
          <w:bCs/>
          <w:sz w:val="28"/>
          <w:szCs w:val="28"/>
        </w:rPr>
        <w:t xml:space="preserve"> komplex</w:t>
      </w:r>
      <w:r w:rsidR="00942CCB">
        <w:rPr>
          <w:rFonts w:cs="Arial"/>
          <w:b/>
          <w:bCs/>
          <w:sz w:val="28"/>
          <w:szCs w:val="28"/>
        </w:rPr>
        <w:t>u</w:t>
      </w:r>
      <w:r>
        <w:rPr>
          <w:rFonts w:cs="Arial"/>
          <w:b/>
          <w:bCs/>
          <w:sz w:val="28"/>
          <w:szCs w:val="28"/>
        </w:rPr>
        <w:t xml:space="preserve"> Dornych za sedm miliard korun</w:t>
      </w:r>
    </w:p>
    <w:p w14:paraId="6D0225EE" w14:textId="5AD3D63D" w:rsidR="00AE4990" w:rsidRDefault="00AE4990" w:rsidP="00376CFD">
      <w:pPr>
        <w:shd w:val="clear" w:color="auto" w:fill="FFFFFF" w:themeFill="background1"/>
        <w:spacing w:before="100" w:beforeAutospacing="1" w:after="100" w:afterAutospacing="1" w:line="276" w:lineRule="auto"/>
        <w:contextualSpacing/>
        <w:jc w:val="center"/>
        <w:rPr>
          <w:rFonts w:cs="Arial"/>
          <w:b/>
          <w:bCs/>
          <w:sz w:val="22"/>
          <w:szCs w:val="22"/>
        </w:rPr>
      </w:pPr>
    </w:p>
    <w:p w14:paraId="061595CE" w14:textId="099F2DEF" w:rsidR="00765A78" w:rsidRPr="00765A78" w:rsidRDefault="0031683E" w:rsidP="00765A78">
      <w:pPr>
        <w:spacing w:line="360" w:lineRule="auto"/>
        <w:jc w:val="both"/>
        <w:rPr>
          <w:b/>
          <w:bCs/>
        </w:rPr>
      </w:pPr>
      <w:r>
        <w:rPr>
          <w:b/>
          <w:bCs/>
          <w:color w:val="000000"/>
          <w:sz w:val="22"/>
          <w:szCs w:val="22"/>
        </w:rPr>
        <w:t>S</w:t>
      </w:r>
      <w:r w:rsidR="00765A78">
        <w:rPr>
          <w:b/>
          <w:bCs/>
          <w:color w:val="000000"/>
          <w:sz w:val="22"/>
          <w:szCs w:val="22"/>
        </w:rPr>
        <w:t>polečnost GEMO a.s.</w:t>
      </w:r>
      <w:r>
        <w:rPr>
          <w:b/>
          <w:bCs/>
          <w:color w:val="000000"/>
          <w:sz w:val="22"/>
          <w:szCs w:val="22"/>
        </w:rPr>
        <w:t xml:space="preserve">, </w:t>
      </w:r>
      <w:r w:rsidRPr="0031683E">
        <w:rPr>
          <w:b/>
          <w:bCs/>
          <w:color w:val="000000"/>
          <w:sz w:val="22"/>
          <w:szCs w:val="22"/>
        </w:rPr>
        <w:t>významný hráč v oblasti pozemního stavitelství,</w:t>
      </w:r>
      <w:r w:rsidR="00765A78">
        <w:rPr>
          <w:b/>
          <w:bCs/>
          <w:color w:val="000000"/>
          <w:sz w:val="22"/>
          <w:szCs w:val="22"/>
        </w:rPr>
        <w:t xml:space="preserve"> se </w:t>
      </w:r>
      <w:r w:rsidR="00765A78" w:rsidRPr="00765A78">
        <w:rPr>
          <w:b/>
          <w:bCs/>
          <w:color w:val="000000"/>
          <w:sz w:val="22"/>
          <w:szCs w:val="22"/>
        </w:rPr>
        <w:t>podílí na výstavbě polyfunkčního komplexu Dornych v centru Brna</w:t>
      </w:r>
      <w:r>
        <w:rPr>
          <w:b/>
          <w:bCs/>
          <w:color w:val="000000"/>
          <w:sz w:val="22"/>
          <w:szCs w:val="22"/>
        </w:rPr>
        <w:t xml:space="preserve">. </w:t>
      </w:r>
      <w:r w:rsidR="00765A78" w:rsidRPr="00765A78">
        <w:rPr>
          <w:b/>
          <w:bCs/>
          <w:color w:val="000000"/>
          <w:sz w:val="22"/>
          <w:szCs w:val="22"/>
        </w:rPr>
        <w:t xml:space="preserve">Projekt za více než sedm miliard korun </w:t>
      </w:r>
      <w:r w:rsidR="00B93576" w:rsidRPr="00765A78">
        <w:rPr>
          <w:b/>
          <w:bCs/>
          <w:color w:val="000000"/>
          <w:sz w:val="22"/>
          <w:szCs w:val="22"/>
        </w:rPr>
        <w:t>promění brownfield po bývalém obchodním domě Prior v moderní městskou čtvrť</w:t>
      </w:r>
      <w:r w:rsidR="00FC59DC">
        <w:rPr>
          <w:b/>
          <w:bCs/>
          <w:color w:val="000000"/>
          <w:sz w:val="22"/>
          <w:szCs w:val="22"/>
        </w:rPr>
        <w:t>.</w:t>
      </w:r>
      <w:r w:rsidR="00B93576">
        <w:rPr>
          <w:b/>
          <w:bCs/>
          <w:color w:val="000000"/>
          <w:sz w:val="22"/>
          <w:szCs w:val="22"/>
        </w:rPr>
        <w:t xml:space="preserve"> </w:t>
      </w:r>
      <w:r w:rsidR="00765A78" w:rsidRPr="00765A78">
        <w:rPr>
          <w:b/>
          <w:bCs/>
          <w:color w:val="000000"/>
          <w:sz w:val="22"/>
          <w:szCs w:val="22"/>
        </w:rPr>
        <w:t>GEMO</w:t>
      </w:r>
      <w:r w:rsidR="00FC59DC">
        <w:rPr>
          <w:b/>
          <w:bCs/>
          <w:color w:val="000000"/>
          <w:sz w:val="22"/>
          <w:szCs w:val="22"/>
        </w:rPr>
        <w:t xml:space="preserve"> zde</w:t>
      </w:r>
      <w:r w:rsidR="00765A78" w:rsidRPr="00765A78">
        <w:rPr>
          <w:b/>
          <w:bCs/>
          <w:color w:val="000000"/>
          <w:sz w:val="22"/>
          <w:szCs w:val="22"/>
        </w:rPr>
        <w:t xml:space="preserve"> zaji</w:t>
      </w:r>
      <w:r w:rsidR="007510C8">
        <w:rPr>
          <w:b/>
          <w:bCs/>
          <w:color w:val="000000"/>
          <w:sz w:val="22"/>
          <w:szCs w:val="22"/>
        </w:rPr>
        <w:t>stilo</w:t>
      </w:r>
      <w:r w:rsidR="00765A78" w:rsidRPr="00765A78">
        <w:rPr>
          <w:b/>
          <w:bCs/>
          <w:color w:val="000000"/>
          <w:sz w:val="22"/>
          <w:szCs w:val="22"/>
        </w:rPr>
        <w:t xml:space="preserve"> </w:t>
      </w:r>
      <w:r w:rsidR="00CF2AE6">
        <w:rPr>
          <w:b/>
          <w:bCs/>
          <w:color w:val="000000"/>
          <w:sz w:val="22"/>
          <w:szCs w:val="22"/>
        </w:rPr>
        <w:t xml:space="preserve">kompletní demolici původního objektu, </w:t>
      </w:r>
      <w:r w:rsidR="001C54E3">
        <w:rPr>
          <w:b/>
          <w:bCs/>
          <w:color w:val="000000"/>
          <w:sz w:val="22"/>
          <w:szCs w:val="22"/>
        </w:rPr>
        <w:t xml:space="preserve">celkové </w:t>
      </w:r>
      <w:r w:rsidR="00A565DC">
        <w:rPr>
          <w:b/>
          <w:bCs/>
          <w:color w:val="000000"/>
          <w:sz w:val="22"/>
          <w:szCs w:val="22"/>
        </w:rPr>
        <w:t xml:space="preserve">založení stavby, </w:t>
      </w:r>
      <w:r w:rsidR="00765A78" w:rsidRPr="00765A78">
        <w:rPr>
          <w:b/>
          <w:bCs/>
          <w:color w:val="000000"/>
          <w:sz w:val="22"/>
          <w:szCs w:val="22"/>
        </w:rPr>
        <w:t xml:space="preserve">kompletní </w:t>
      </w:r>
      <w:r w:rsidR="00A565DC">
        <w:rPr>
          <w:b/>
          <w:bCs/>
          <w:color w:val="000000"/>
          <w:sz w:val="22"/>
          <w:szCs w:val="22"/>
        </w:rPr>
        <w:t>řešení</w:t>
      </w:r>
      <w:r w:rsidR="00A565DC" w:rsidRPr="00765A78">
        <w:rPr>
          <w:b/>
          <w:bCs/>
          <w:color w:val="000000"/>
          <w:sz w:val="22"/>
          <w:szCs w:val="22"/>
        </w:rPr>
        <w:t xml:space="preserve"> </w:t>
      </w:r>
      <w:r w:rsidR="00765A78" w:rsidRPr="00765A78">
        <w:rPr>
          <w:b/>
          <w:bCs/>
          <w:color w:val="000000"/>
          <w:sz w:val="22"/>
          <w:szCs w:val="22"/>
        </w:rPr>
        <w:t xml:space="preserve">zemních prací a </w:t>
      </w:r>
      <w:r w:rsidR="007510C8">
        <w:rPr>
          <w:b/>
          <w:bCs/>
          <w:color w:val="000000"/>
          <w:sz w:val="22"/>
          <w:szCs w:val="22"/>
        </w:rPr>
        <w:t xml:space="preserve">aktuálně </w:t>
      </w:r>
      <w:r w:rsidR="00583DA6">
        <w:rPr>
          <w:b/>
          <w:bCs/>
          <w:color w:val="000000"/>
          <w:sz w:val="22"/>
          <w:szCs w:val="22"/>
        </w:rPr>
        <w:t>pokračuje v</w:t>
      </w:r>
      <w:r w:rsidR="007510C8">
        <w:rPr>
          <w:b/>
          <w:bCs/>
          <w:color w:val="000000"/>
          <w:sz w:val="22"/>
          <w:szCs w:val="22"/>
        </w:rPr>
        <w:t xml:space="preserve"> realizaci</w:t>
      </w:r>
      <w:r w:rsidR="00A565DC">
        <w:rPr>
          <w:b/>
          <w:bCs/>
          <w:color w:val="000000"/>
          <w:sz w:val="22"/>
          <w:szCs w:val="22"/>
        </w:rPr>
        <w:t xml:space="preserve"> </w:t>
      </w:r>
      <w:r w:rsidR="00765A78" w:rsidRPr="00765A78">
        <w:rPr>
          <w:b/>
          <w:bCs/>
          <w:color w:val="000000"/>
          <w:sz w:val="22"/>
          <w:szCs w:val="22"/>
        </w:rPr>
        <w:t>monolitických konstrukcí</w:t>
      </w:r>
      <w:r w:rsidR="00583DA6">
        <w:rPr>
          <w:b/>
          <w:bCs/>
          <w:color w:val="000000"/>
          <w:sz w:val="22"/>
          <w:szCs w:val="22"/>
        </w:rPr>
        <w:t xml:space="preserve"> na celé ploše staveniště</w:t>
      </w:r>
      <w:r w:rsidR="00FC59DC">
        <w:rPr>
          <w:b/>
          <w:bCs/>
          <w:color w:val="000000"/>
          <w:sz w:val="22"/>
          <w:szCs w:val="22"/>
        </w:rPr>
        <w:t xml:space="preserve">. Jedná </w:t>
      </w:r>
      <w:r w:rsidR="002F2B87">
        <w:rPr>
          <w:b/>
          <w:bCs/>
          <w:color w:val="000000"/>
          <w:sz w:val="22"/>
          <w:szCs w:val="22"/>
        </w:rPr>
        <w:t xml:space="preserve">se </w:t>
      </w:r>
      <w:r w:rsidR="00FC59DC">
        <w:rPr>
          <w:b/>
          <w:bCs/>
          <w:color w:val="000000"/>
          <w:sz w:val="22"/>
          <w:szCs w:val="22"/>
        </w:rPr>
        <w:t>o</w:t>
      </w:r>
      <w:r w:rsidR="00FC59DC" w:rsidRPr="00765A78">
        <w:rPr>
          <w:b/>
          <w:bCs/>
          <w:color w:val="000000"/>
          <w:sz w:val="22"/>
          <w:szCs w:val="22"/>
        </w:rPr>
        <w:t xml:space="preserve"> </w:t>
      </w:r>
      <w:r w:rsidR="00942CCB">
        <w:rPr>
          <w:b/>
          <w:bCs/>
          <w:color w:val="000000"/>
          <w:sz w:val="22"/>
          <w:szCs w:val="22"/>
        </w:rPr>
        <w:t xml:space="preserve">jednu z </w:t>
      </w:r>
      <w:r w:rsidR="00FC59DC" w:rsidRPr="00765A78">
        <w:rPr>
          <w:b/>
          <w:bCs/>
          <w:color w:val="000000"/>
          <w:sz w:val="22"/>
          <w:szCs w:val="22"/>
        </w:rPr>
        <w:t>dosud největší</w:t>
      </w:r>
      <w:r w:rsidR="00942CCB">
        <w:rPr>
          <w:b/>
          <w:bCs/>
          <w:color w:val="000000"/>
          <w:sz w:val="22"/>
          <w:szCs w:val="22"/>
        </w:rPr>
        <w:t>ch</w:t>
      </w:r>
      <w:r w:rsidR="00FC59DC" w:rsidRPr="00765A78">
        <w:rPr>
          <w:b/>
          <w:bCs/>
          <w:color w:val="000000"/>
          <w:sz w:val="22"/>
          <w:szCs w:val="22"/>
        </w:rPr>
        <w:t xml:space="preserve"> stavební</w:t>
      </w:r>
      <w:r w:rsidR="00942CCB">
        <w:rPr>
          <w:b/>
          <w:bCs/>
          <w:color w:val="000000"/>
          <w:sz w:val="22"/>
          <w:szCs w:val="22"/>
        </w:rPr>
        <w:t>ch</w:t>
      </w:r>
      <w:r w:rsidR="00FC59DC" w:rsidRPr="00765A78">
        <w:rPr>
          <w:b/>
          <w:bCs/>
          <w:color w:val="000000"/>
          <w:sz w:val="22"/>
          <w:szCs w:val="22"/>
        </w:rPr>
        <w:t xml:space="preserve"> zakáz</w:t>
      </w:r>
      <w:r w:rsidR="00942CCB">
        <w:rPr>
          <w:b/>
          <w:bCs/>
          <w:color w:val="000000"/>
          <w:sz w:val="22"/>
          <w:szCs w:val="22"/>
        </w:rPr>
        <w:t>e</w:t>
      </w:r>
      <w:r w:rsidR="00FC59DC" w:rsidRPr="00765A78">
        <w:rPr>
          <w:b/>
          <w:bCs/>
          <w:color w:val="000000"/>
          <w:sz w:val="22"/>
          <w:szCs w:val="22"/>
        </w:rPr>
        <w:t>k v</w:t>
      </w:r>
      <w:r w:rsidR="00FC59DC">
        <w:rPr>
          <w:b/>
          <w:bCs/>
          <w:color w:val="000000"/>
          <w:sz w:val="22"/>
          <w:szCs w:val="22"/>
        </w:rPr>
        <w:t> </w:t>
      </w:r>
      <w:r w:rsidR="00FC59DC" w:rsidRPr="00765A78">
        <w:rPr>
          <w:b/>
          <w:bCs/>
          <w:color w:val="000000"/>
          <w:sz w:val="22"/>
          <w:szCs w:val="22"/>
        </w:rPr>
        <w:t>historii</w:t>
      </w:r>
      <w:r w:rsidR="00FC59DC">
        <w:rPr>
          <w:b/>
          <w:bCs/>
          <w:color w:val="000000"/>
          <w:sz w:val="22"/>
          <w:szCs w:val="22"/>
        </w:rPr>
        <w:t xml:space="preserve"> </w:t>
      </w:r>
      <w:r w:rsidR="002F2B87">
        <w:rPr>
          <w:b/>
          <w:bCs/>
          <w:color w:val="000000"/>
          <w:sz w:val="22"/>
          <w:szCs w:val="22"/>
        </w:rPr>
        <w:t>GEMO</w:t>
      </w:r>
      <w:r w:rsidR="00A565DC">
        <w:rPr>
          <w:b/>
          <w:bCs/>
          <w:color w:val="000000"/>
          <w:sz w:val="22"/>
          <w:szCs w:val="22"/>
        </w:rPr>
        <w:t>.</w:t>
      </w:r>
      <w:r w:rsidR="00765A78" w:rsidRPr="00765A78">
        <w:rPr>
          <w:b/>
          <w:bCs/>
          <w:color w:val="000000"/>
          <w:sz w:val="22"/>
          <w:szCs w:val="22"/>
        </w:rPr>
        <w:t xml:space="preserve"> Stavební práce započaly v</w:t>
      </w:r>
      <w:r w:rsidR="000939E6">
        <w:rPr>
          <w:b/>
          <w:bCs/>
          <w:color w:val="000000"/>
          <w:sz w:val="22"/>
          <w:szCs w:val="22"/>
        </w:rPr>
        <w:t> listopadu 2024</w:t>
      </w:r>
      <w:r w:rsidR="00765A78" w:rsidRPr="00765A78">
        <w:rPr>
          <w:b/>
          <w:bCs/>
          <w:color w:val="000000"/>
          <w:sz w:val="22"/>
          <w:szCs w:val="22"/>
        </w:rPr>
        <w:t xml:space="preserve">, </w:t>
      </w:r>
      <w:r w:rsidR="00356CC3" w:rsidRPr="00356CC3">
        <w:rPr>
          <w:b/>
          <w:bCs/>
          <w:color w:val="000000"/>
          <w:sz w:val="22"/>
          <w:szCs w:val="22"/>
        </w:rPr>
        <w:t xml:space="preserve">plánované dokončení stavby </w:t>
      </w:r>
      <w:r w:rsidR="00356CC3">
        <w:rPr>
          <w:b/>
          <w:bCs/>
          <w:color w:val="000000"/>
          <w:sz w:val="22"/>
          <w:szCs w:val="22"/>
        </w:rPr>
        <w:t xml:space="preserve">je </w:t>
      </w:r>
      <w:r w:rsidR="00356CC3" w:rsidRPr="00356CC3">
        <w:rPr>
          <w:b/>
          <w:bCs/>
          <w:color w:val="000000"/>
          <w:sz w:val="22"/>
          <w:szCs w:val="22"/>
        </w:rPr>
        <w:t>na konci roku 2027 a následné otevření obchodů a služeb v průběhu dalších měsíců.</w:t>
      </w:r>
      <w:r w:rsidR="00765A78" w:rsidRPr="00765A78">
        <w:rPr>
          <w:b/>
          <w:bCs/>
          <w:color w:val="000000"/>
          <w:sz w:val="22"/>
          <w:szCs w:val="22"/>
        </w:rPr>
        <w:t xml:space="preserve"> </w:t>
      </w:r>
      <w:r w:rsidR="00AD6EEF" w:rsidRPr="00AD6EEF">
        <w:rPr>
          <w:b/>
          <w:bCs/>
          <w:color w:val="000000"/>
          <w:sz w:val="22"/>
          <w:szCs w:val="22"/>
        </w:rPr>
        <w:t>Do výstavby bylo dosud investováno přibližně 1,3 miliardy korun.</w:t>
      </w:r>
    </w:p>
    <w:p w14:paraId="2574F8A7" w14:textId="77777777" w:rsidR="00765A78" w:rsidRDefault="00765A78" w:rsidP="00800B4A">
      <w:pPr>
        <w:spacing w:line="360" w:lineRule="auto"/>
        <w:rPr>
          <w:b/>
          <w:bCs/>
        </w:rPr>
      </w:pPr>
    </w:p>
    <w:p w14:paraId="1B478F88" w14:textId="7523F456" w:rsidR="004A3185" w:rsidRDefault="004A3185" w:rsidP="004A3185">
      <w:pPr>
        <w:spacing w:line="360" w:lineRule="auto"/>
        <w:jc w:val="both"/>
        <w:rPr>
          <w:rFonts w:cs="Arial"/>
          <w:color w:val="000000"/>
          <w:sz w:val="22"/>
          <w:szCs w:val="22"/>
        </w:rPr>
      </w:pPr>
      <w:r>
        <w:rPr>
          <w:rFonts w:cs="Arial"/>
          <w:color w:val="000000"/>
          <w:sz w:val="22"/>
          <w:szCs w:val="22"/>
        </w:rPr>
        <w:t>Stavba komplexu Dornych u hlavního nádraží v Brně postupuje</w:t>
      </w:r>
      <w:r w:rsidR="001C54E3">
        <w:rPr>
          <w:rFonts w:cs="Arial"/>
          <w:color w:val="000000"/>
          <w:sz w:val="22"/>
          <w:szCs w:val="22"/>
        </w:rPr>
        <w:t xml:space="preserve"> rychle a podle plánu</w:t>
      </w:r>
      <w:r>
        <w:rPr>
          <w:rFonts w:cs="Arial"/>
          <w:color w:val="000000"/>
          <w:sz w:val="22"/>
          <w:szCs w:val="22"/>
        </w:rPr>
        <w:t>.</w:t>
      </w:r>
      <w:r w:rsidR="00A565DC">
        <w:rPr>
          <w:rFonts w:cs="Arial"/>
          <w:color w:val="000000"/>
          <w:sz w:val="22"/>
          <w:szCs w:val="22"/>
        </w:rPr>
        <w:t xml:space="preserve"> Aktuálně t</w:t>
      </w:r>
      <w:r w:rsidRPr="00AC5AAC">
        <w:rPr>
          <w:rFonts w:cs="Arial"/>
          <w:color w:val="000000"/>
          <w:sz w:val="22"/>
          <w:szCs w:val="22"/>
        </w:rPr>
        <w:t xml:space="preserve">ým projektového manažera Michala </w:t>
      </w:r>
      <w:proofErr w:type="spellStart"/>
      <w:r w:rsidRPr="00AC5AAC">
        <w:rPr>
          <w:rFonts w:cs="Arial"/>
          <w:color w:val="000000"/>
          <w:sz w:val="22"/>
          <w:szCs w:val="22"/>
        </w:rPr>
        <w:t>Družbíka</w:t>
      </w:r>
      <w:proofErr w:type="spellEnd"/>
      <w:r w:rsidRPr="00AC5AAC">
        <w:rPr>
          <w:rFonts w:cs="Arial"/>
          <w:color w:val="000000"/>
          <w:sz w:val="22"/>
          <w:szCs w:val="22"/>
        </w:rPr>
        <w:t xml:space="preserve"> </w:t>
      </w:r>
      <w:r w:rsidR="00A565DC">
        <w:rPr>
          <w:rFonts w:cs="Arial"/>
          <w:color w:val="000000"/>
          <w:sz w:val="22"/>
          <w:szCs w:val="22"/>
        </w:rPr>
        <w:t xml:space="preserve">ze </w:t>
      </w:r>
      <w:r w:rsidR="00B53C27">
        <w:rPr>
          <w:rFonts w:cs="Arial"/>
          <w:color w:val="000000"/>
          <w:sz w:val="22"/>
          <w:szCs w:val="22"/>
        </w:rPr>
        <w:t xml:space="preserve">společnosti </w:t>
      </w:r>
      <w:r w:rsidR="002F2B87">
        <w:rPr>
          <w:rFonts w:cs="Arial"/>
          <w:color w:val="000000"/>
          <w:sz w:val="22"/>
          <w:szCs w:val="22"/>
        </w:rPr>
        <w:t>GEMO</w:t>
      </w:r>
      <w:r w:rsidR="00B53C27">
        <w:rPr>
          <w:rFonts w:cs="Arial"/>
          <w:color w:val="000000"/>
          <w:sz w:val="22"/>
          <w:szCs w:val="22"/>
        </w:rPr>
        <w:t xml:space="preserve"> </w:t>
      </w:r>
      <w:r w:rsidR="00C9643F" w:rsidRPr="00C9643F">
        <w:rPr>
          <w:rFonts w:cs="Arial"/>
          <w:color w:val="000000"/>
          <w:sz w:val="22"/>
          <w:szCs w:val="22"/>
        </w:rPr>
        <w:t xml:space="preserve">dokončil demolici původního objektu, </w:t>
      </w:r>
      <w:r w:rsidR="00CF2AE6">
        <w:rPr>
          <w:rFonts w:cs="Arial"/>
          <w:color w:val="000000"/>
          <w:sz w:val="22"/>
          <w:szCs w:val="22"/>
        </w:rPr>
        <w:t>provedl zajištění</w:t>
      </w:r>
      <w:r w:rsidR="001C54E3" w:rsidRPr="00C9643F">
        <w:rPr>
          <w:rFonts w:cs="Arial"/>
          <w:color w:val="000000"/>
          <w:sz w:val="22"/>
          <w:szCs w:val="22"/>
        </w:rPr>
        <w:t xml:space="preserve"> </w:t>
      </w:r>
      <w:r w:rsidR="00C9643F" w:rsidRPr="00C9643F">
        <w:rPr>
          <w:rFonts w:cs="Arial"/>
          <w:color w:val="000000"/>
          <w:sz w:val="22"/>
          <w:szCs w:val="22"/>
        </w:rPr>
        <w:t>stavební jám</w:t>
      </w:r>
      <w:r w:rsidR="00CF2AE6">
        <w:rPr>
          <w:rFonts w:cs="Arial"/>
          <w:color w:val="000000"/>
          <w:sz w:val="22"/>
          <w:szCs w:val="22"/>
        </w:rPr>
        <w:t>y</w:t>
      </w:r>
      <w:r w:rsidR="00C9643F" w:rsidRPr="00C9643F">
        <w:rPr>
          <w:rFonts w:cs="Arial"/>
          <w:color w:val="000000"/>
          <w:sz w:val="22"/>
          <w:szCs w:val="22"/>
        </w:rPr>
        <w:t xml:space="preserve"> a </w:t>
      </w:r>
      <w:r w:rsidR="00A565DC">
        <w:rPr>
          <w:rFonts w:cs="Arial"/>
          <w:color w:val="000000"/>
          <w:sz w:val="22"/>
          <w:szCs w:val="22"/>
        </w:rPr>
        <w:t xml:space="preserve">realizoval </w:t>
      </w:r>
      <w:r w:rsidR="00C9643F" w:rsidRPr="00C9643F">
        <w:rPr>
          <w:rFonts w:cs="Arial"/>
          <w:color w:val="000000"/>
          <w:sz w:val="22"/>
          <w:szCs w:val="22"/>
        </w:rPr>
        <w:t>rozsáhlé zemní práce</w:t>
      </w:r>
      <w:r w:rsidR="00FC59DC">
        <w:rPr>
          <w:rFonts w:cs="Arial"/>
          <w:color w:val="000000"/>
          <w:sz w:val="22"/>
          <w:szCs w:val="22"/>
        </w:rPr>
        <w:t>. N</w:t>
      </w:r>
      <w:r w:rsidR="00C9643F" w:rsidRPr="00C9643F">
        <w:rPr>
          <w:rFonts w:cs="Arial"/>
          <w:color w:val="000000"/>
          <w:sz w:val="22"/>
          <w:szCs w:val="22"/>
        </w:rPr>
        <w:t xml:space="preserve">yní pokračuje </w:t>
      </w:r>
      <w:r w:rsidR="00A565DC">
        <w:rPr>
          <w:rFonts w:cs="Arial"/>
          <w:color w:val="000000"/>
          <w:sz w:val="22"/>
          <w:szCs w:val="22"/>
        </w:rPr>
        <w:t>ve výstavbě</w:t>
      </w:r>
      <w:r w:rsidR="00A565DC" w:rsidRPr="00C9643F">
        <w:rPr>
          <w:rFonts w:cs="Arial"/>
          <w:color w:val="000000"/>
          <w:sz w:val="22"/>
          <w:szCs w:val="22"/>
        </w:rPr>
        <w:t xml:space="preserve"> </w:t>
      </w:r>
      <w:r w:rsidR="00C9643F" w:rsidRPr="00C9643F">
        <w:rPr>
          <w:rFonts w:cs="Arial"/>
          <w:color w:val="000000"/>
          <w:sz w:val="22"/>
          <w:szCs w:val="22"/>
        </w:rPr>
        <w:t>monolitických konstrukcí.</w:t>
      </w:r>
      <w:r w:rsidRPr="00AC5AAC">
        <w:rPr>
          <w:rFonts w:cs="Arial"/>
          <w:color w:val="000000"/>
          <w:sz w:val="22"/>
          <w:szCs w:val="22"/>
        </w:rPr>
        <w:t xml:space="preserve"> </w:t>
      </w:r>
      <w:r w:rsidR="00B53C27" w:rsidRPr="00B53C27">
        <w:rPr>
          <w:rFonts w:cs="Arial"/>
          <w:i/>
          <w:iCs/>
          <w:color w:val="000000"/>
          <w:sz w:val="22"/>
          <w:szCs w:val="22"/>
        </w:rPr>
        <w:t xml:space="preserve">„Rozsah zemních prací byl skutečně mimořádný. Jen samotná stavební jáma má plochu 18 500 metrů čtverečních a </w:t>
      </w:r>
      <w:r w:rsidR="00C9643F" w:rsidRPr="00492E65">
        <w:rPr>
          <w:rFonts w:cs="Arial"/>
          <w:i/>
          <w:iCs/>
          <w:color w:val="000000"/>
          <w:sz w:val="22"/>
          <w:szCs w:val="22"/>
        </w:rPr>
        <w:t>dosahuje hloubky 14,5 metru</w:t>
      </w:r>
      <w:r w:rsidR="00C9643F">
        <w:rPr>
          <w:rFonts w:cs="Arial"/>
          <w:i/>
          <w:iCs/>
          <w:color w:val="000000"/>
          <w:sz w:val="22"/>
          <w:szCs w:val="22"/>
        </w:rPr>
        <w:t xml:space="preserve">. </w:t>
      </w:r>
      <w:r w:rsidR="00B53C27" w:rsidRPr="00B53C27">
        <w:rPr>
          <w:rFonts w:cs="Arial"/>
          <w:i/>
          <w:iCs/>
          <w:color w:val="000000"/>
          <w:sz w:val="22"/>
          <w:szCs w:val="22"/>
        </w:rPr>
        <w:t xml:space="preserve">Celá etapa včetně zajištění stavební jámy a založení trvala 15 měsíců,“ </w:t>
      </w:r>
      <w:r w:rsidRPr="00AC5AAC">
        <w:rPr>
          <w:rFonts w:cs="Arial"/>
          <w:color w:val="000000"/>
          <w:sz w:val="22"/>
          <w:szCs w:val="22"/>
        </w:rPr>
        <w:t xml:space="preserve">popisuje současný stav Michal Družbík. </w:t>
      </w:r>
    </w:p>
    <w:p w14:paraId="4DF8123A" w14:textId="77777777" w:rsidR="00492E65" w:rsidRDefault="00492E65" w:rsidP="004A3185">
      <w:pPr>
        <w:spacing w:line="360" w:lineRule="auto"/>
        <w:jc w:val="both"/>
        <w:rPr>
          <w:rFonts w:cs="Arial"/>
          <w:color w:val="000000"/>
          <w:sz w:val="22"/>
          <w:szCs w:val="22"/>
        </w:rPr>
      </w:pPr>
    </w:p>
    <w:p w14:paraId="01883A57" w14:textId="0F669275" w:rsidR="00B53C27" w:rsidRDefault="00492E65" w:rsidP="00AC5AAC">
      <w:pPr>
        <w:spacing w:line="360" w:lineRule="auto"/>
        <w:jc w:val="both"/>
        <w:rPr>
          <w:rFonts w:cs="Arial"/>
          <w:color w:val="000000"/>
          <w:sz w:val="22"/>
          <w:szCs w:val="22"/>
        </w:rPr>
      </w:pPr>
      <w:r w:rsidRPr="00492E65">
        <w:rPr>
          <w:b/>
          <w:bCs/>
          <w:color w:val="000000"/>
          <w:sz w:val="22"/>
          <w:szCs w:val="22"/>
        </w:rPr>
        <w:t xml:space="preserve">Demolice si vyžádala odvoz více než 300 000 tun suti </w:t>
      </w:r>
    </w:p>
    <w:p w14:paraId="1D32EB2B" w14:textId="5710697F" w:rsidR="00B53C27" w:rsidRDefault="00CA36A4" w:rsidP="00AC5AAC">
      <w:pPr>
        <w:spacing w:line="360" w:lineRule="auto"/>
        <w:jc w:val="both"/>
        <w:rPr>
          <w:rFonts w:cs="Arial"/>
          <w:color w:val="000000"/>
          <w:sz w:val="22"/>
          <w:szCs w:val="22"/>
        </w:rPr>
      </w:pPr>
      <w:r w:rsidRPr="0079165D">
        <w:rPr>
          <w:rFonts w:cs="Arial"/>
          <w:color w:val="000000"/>
          <w:sz w:val="22"/>
          <w:szCs w:val="22"/>
        </w:rPr>
        <w:t>Náročná přípravná fáze zahrnovala demolici původního objektu</w:t>
      </w:r>
      <w:r>
        <w:rPr>
          <w:rFonts w:cs="Arial"/>
          <w:color w:val="000000"/>
          <w:sz w:val="22"/>
          <w:szCs w:val="22"/>
        </w:rPr>
        <w:t xml:space="preserve">, která </w:t>
      </w:r>
      <w:r w:rsidR="00AC5AAC" w:rsidRPr="00AC5AAC">
        <w:rPr>
          <w:rFonts w:cs="Arial"/>
          <w:color w:val="000000"/>
          <w:sz w:val="22"/>
          <w:szCs w:val="22"/>
        </w:rPr>
        <w:t>zabrala tři měsíce</w:t>
      </w:r>
      <w:r>
        <w:rPr>
          <w:rFonts w:cs="Arial"/>
          <w:color w:val="000000"/>
          <w:sz w:val="22"/>
          <w:szCs w:val="22"/>
        </w:rPr>
        <w:t>.</w:t>
      </w:r>
      <w:r w:rsidR="00AC5AAC" w:rsidRPr="00AC5AAC">
        <w:rPr>
          <w:rFonts w:cs="Arial"/>
          <w:color w:val="000000"/>
          <w:sz w:val="22"/>
          <w:szCs w:val="22"/>
        </w:rPr>
        <w:t xml:space="preserve"> </w:t>
      </w:r>
      <w:r>
        <w:rPr>
          <w:rFonts w:cs="Arial"/>
          <w:color w:val="000000"/>
          <w:sz w:val="22"/>
          <w:szCs w:val="22"/>
        </w:rPr>
        <w:t>B</w:t>
      </w:r>
      <w:r w:rsidR="00AC5AAC" w:rsidRPr="00AC5AAC">
        <w:rPr>
          <w:rFonts w:cs="Arial"/>
          <w:color w:val="000000"/>
          <w:sz w:val="22"/>
          <w:szCs w:val="22"/>
        </w:rPr>
        <w:t xml:space="preserve">ěhem této fáze bylo </w:t>
      </w:r>
      <w:r w:rsidR="00444692">
        <w:rPr>
          <w:rFonts w:cs="Arial"/>
          <w:color w:val="000000"/>
          <w:sz w:val="22"/>
          <w:szCs w:val="22"/>
        </w:rPr>
        <w:t>k recyklaci odvezeno</w:t>
      </w:r>
      <w:r w:rsidR="00444692" w:rsidRPr="00AC5AAC">
        <w:rPr>
          <w:rFonts w:cs="Arial"/>
          <w:color w:val="000000"/>
          <w:sz w:val="22"/>
          <w:szCs w:val="22"/>
        </w:rPr>
        <w:t xml:space="preserve"> </w:t>
      </w:r>
      <w:r w:rsidR="00AC5AAC" w:rsidRPr="00AC5AAC">
        <w:rPr>
          <w:rFonts w:cs="Arial"/>
          <w:color w:val="000000"/>
          <w:sz w:val="22"/>
          <w:szCs w:val="22"/>
        </w:rPr>
        <w:t xml:space="preserve">více než </w:t>
      </w:r>
      <w:r w:rsidR="00444692">
        <w:rPr>
          <w:rFonts w:cs="Arial"/>
          <w:color w:val="000000"/>
          <w:sz w:val="22"/>
          <w:szCs w:val="22"/>
        </w:rPr>
        <w:t>95</w:t>
      </w:r>
      <w:r w:rsidR="00E35D4E">
        <w:rPr>
          <w:rFonts w:cs="Arial"/>
          <w:color w:val="000000"/>
          <w:sz w:val="22"/>
          <w:szCs w:val="22"/>
        </w:rPr>
        <w:t xml:space="preserve"> </w:t>
      </w:r>
      <w:r w:rsidR="00AC5AAC" w:rsidRPr="00AC5AAC">
        <w:rPr>
          <w:rFonts w:cs="Arial"/>
          <w:color w:val="000000"/>
          <w:sz w:val="22"/>
          <w:szCs w:val="22"/>
        </w:rPr>
        <w:t xml:space="preserve">000 tun </w:t>
      </w:r>
      <w:r w:rsidR="00444692">
        <w:rPr>
          <w:rFonts w:cs="Arial"/>
          <w:color w:val="000000"/>
          <w:sz w:val="22"/>
          <w:szCs w:val="22"/>
        </w:rPr>
        <w:t>materiálu</w:t>
      </w:r>
      <w:r w:rsidR="00AC5AAC" w:rsidRPr="00AC5AAC">
        <w:rPr>
          <w:rFonts w:cs="Arial"/>
          <w:color w:val="000000"/>
          <w:sz w:val="22"/>
          <w:szCs w:val="22"/>
        </w:rPr>
        <w:t xml:space="preserve">. Následovalo zajištění stavební jámy pomocí konstrukčních podzemních stěn, tzv. milánských stěn. </w:t>
      </w:r>
      <w:r w:rsidR="00B53C27" w:rsidRPr="00B53C27">
        <w:rPr>
          <w:rFonts w:cs="Arial"/>
          <w:color w:val="000000"/>
          <w:sz w:val="22"/>
          <w:szCs w:val="22"/>
        </w:rPr>
        <w:t xml:space="preserve">Zajištění stavební jámy a založení stavby představovaly mimořádně </w:t>
      </w:r>
      <w:r w:rsidR="00CA292D">
        <w:rPr>
          <w:rFonts w:cs="Arial"/>
          <w:color w:val="000000"/>
          <w:sz w:val="22"/>
          <w:szCs w:val="22"/>
        </w:rPr>
        <w:t>náročnou</w:t>
      </w:r>
      <w:r w:rsidR="00B53C27" w:rsidRPr="00B53C27">
        <w:rPr>
          <w:rFonts w:cs="Arial"/>
          <w:color w:val="000000"/>
          <w:sz w:val="22"/>
          <w:szCs w:val="22"/>
        </w:rPr>
        <w:t xml:space="preserve"> etapu</w:t>
      </w:r>
      <w:r w:rsidR="00CA292D">
        <w:rPr>
          <w:rFonts w:cs="Arial"/>
          <w:color w:val="000000"/>
          <w:sz w:val="22"/>
          <w:szCs w:val="22"/>
        </w:rPr>
        <w:t xml:space="preserve"> projektu</w:t>
      </w:r>
      <w:r w:rsidR="00B53C27" w:rsidRPr="00B53C27">
        <w:rPr>
          <w:rFonts w:cs="Arial"/>
          <w:color w:val="000000"/>
          <w:sz w:val="22"/>
          <w:szCs w:val="22"/>
        </w:rPr>
        <w:t>, která trvala 15 měsíců. Stavební jáma má plochu 18 500 m² a hloubku 14,5 metru. Objekt je založen na 7</w:t>
      </w:r>
      <w:r w:rsidR="00356CC3">
        <w:rPr>
          <w:rFonts w:cs="Arial"/>
          <w:color w:val="000000"/>
          <w:sz w:val="22"/>
          <w:szCs w:val="22"/>
        </w:rPr>
        <w:t>2</w:t>
      </w:r>
      <w:r w:rsidR="00B53C27" w:rsidRPr="00B53C27">
        <w:rPr>
          <w:rFonts w:cs="Arial"/>
          <w:color w:val="000000"/>
          <w:sz w:val="22"/>
          <w:szCs w:val="22"/>
        </w:rPr>
        <w:t>0 pilotách o délce 15 až 25 metrů, prováděných metodou CFA</w:t>
      </w:r>
      <w:r w:rsidR="00A565DC">
        <w:rPr>
          <w:rFonts w:cs="Arial"/>
          <w:color w:val="000000"/>
          <w:sz w:val="22"/>
          <w:szCs w:val="22"/>
        </w:rPr>
        <w:t>.</w:t>
      </w:r>
      <w:r w:rsidR="00B53C27" w:rsidRPr="00B53C27">
        <w:rPr>
          <w:rFonts w:cs="Arial"/>
          <w:color w:val="000000"/>
          <w:sz w:val="22"/>
          <w:szCs w:val="22"/>
        </w:rPr>
        <w:t xml:space="preserve"> </w:t>
      </w:r>
      <w:r w:rsidR="00A565DC">
        <w:rPr>
          <w:rFonts w:cs="Arial"/>
          <w:color w:val="000000"/>
          <w:sz w:val="22"/>
          <w:szCs w:val="22"/>
        </w:rPr>
        <w:t>S</w:t>
      </w:r>
      <w:r w:rsidR="00B53C27" w:rsidRPr="00B53C27">
        <w:rPr>
          <w:rFonts w:cs="Arial"/>
          <w:color w:val="000000"/>
          <w:sz w:val="22"/>
          <w:szCs w:val="22"/>
        </w:rPr>
        <w:t>oučástí projektu je také 78 geotermálních vrtů</w:t>
      </w:r>
      <w:r w:rsidR="00CF2AE6">
        <w:rPr>
          <w:rFonts w:cs="Arial"/>
          <w:color w:val="000000"/>
          <w:sz w:val="22"/>
          <w:szCs w:val="22"/>
        </w:rPr>
        <w:t xml:space="preserve"> o celkové délce 19,5 kilometrů. Každý z vrtů </w:t>
      </w:r>
      <w:r w:rsidR="00B53C27" w:rsidRPr="00B53C27">
        <w:rPr>
          <w:rFonts w:cs="Arial"/>
          <w:color w:val="000000"/>
          <w:sz w:val="22"/>
          <w:szCs w:val="22"/>
        </w:rPr>
        <w:t xml:space="preserve">dosahuje </w:t>
      </w:r>
      <w:r w:rsidR="00CF2AE6">
        <w:rPr>
          <w:rFonts w:cs="Arial"/>
          <w:color w:val="000000"/>
          <w:sz w:val="22"/>
          <w:szCs w:val="22"/>
        </w:rPr>
        <w:t xml:space="preserve">hloubky </w:t>
      </w:r>
      <w:r w:rsidR="00B53C27" w:rsidRPr="00B53C27">
        <w:rPr>
          <w:rFonts w:cs="Arial"/>
          <w:color w:val="000000"/>
          <w:sz w:val="22"/>
          <w:szCs w:val="22"/>
        </w:rPr>
        <w:t>250 metrů. Celkem bylo v rámci zemních prací odvezeno přibližně</w:t>
      </w:r>
      <w:r w:rsidR="00356CC3">
        <w:rPr>
          <w:rFonts w:cs="Arial"/>
          <w:color w:val="000000"/>
          <w:sz w:val="22"/>
          <w:szCs w:val="22"/>
        </w:rPr>
        <w:t xml:space="preserve"> 247 </w:t>
      </w:r>
      <w:r w:rsidR="00B53C27" w:rsidRPr="00B53C27">
        <w:rPr>
          <w:rFonts w:cs="Arial"/>
          <w:color w:val="000000"/>
          <w:sz w:val="22"/>
          <w:szCs w:val="22"/>
        </w:rPr>
        <w:t xml:space="preserve">000 m³ zeminy </w:t>
      </w:r>
      <w:r w:rsidR="00356CC3">
        <w:rPr>
          <w:rFonts w:cs="Arial"/>
          <w:color w:val="000000"/>
          <w:sz w:val="22"/>
          <w:szCs w:val="22"/>
        </w:rPr>
        <w:t>(290 000 m</w:t>
      </w:r>
      <w:r w:rsidR="00356CC3" w:rsidRPr="00E35D4E">
        <w:rPr>
          <w:rFonts w:cs="Arial"/>
          <w:color w:val="000000"/>
          <w:sz w:val="22"/>
          <w:szCs w:val="22"/>
          <w:vertAlign w:val="superscript"/>
        </w:rPr>
        <w:t>3</w:t>
      </w:r>
      <w:r w:rsidR="00356CC3">
        <w:rPr>
          <w:rFonts w:cs="Arial"/>
          <w:color w:val="000000"/>
          <w:sz w:val="22"/>
          <w:szCs w:val="22"/>
        </w:rPr>
        <w:t xml:space="preserve"> </w:t>
      </w:r>
      <w:r w:rsidR="00B53C27" w:rsidRPr="00B53C27">
        <w:rPr>
          <w:rFonts w:cs="Arial"/>
          <w:color w:val="000000"/>
          <w:sz w:val="22"/>
          <w:szCs w:val="22"/>
        </w:rPr>
        <w:t xml:space="preserve">včetně vývrtku z pilot a </w:t>
      </w:r>
      <w:r w:rsidR="00356CC3">
        <w:rPr>
          <w:rFonts w:cs="Arial"/>
          <w:color w:val="000000"/>
          <w:sz w:val="22"/>
          <w:szCs w:val="22"/>
        </w:rPr>
        <w:t>milánských</w:t>
      </w:r>
      <w:r w:rsidR="00356CC3" w:rsidRPr="00B53C27">
        <w:rPr>
          <w:rFonts w:cs="Arial"/>
          <w:color w:val="000000"/>
          <w:sz w:val="22"/>
          <w:szCs w:val="22"/>
        </w:rPr>
        <w:t xml:space="preserve"> </w:t>
      </w:r>
      <w:r w:rsidR="00B53C27" w:rsidRPr="00B53C27">
        <w:rPr>
          <w:rFonts w:cs="Arial"/>
          <w:color w:val="000000"/>
          <w:sz w:val="22"/>
          <w:szCs w:val="22"/>
        </w:rPr>
        <w:t>stěn</w:t>
      </w:r>
      <w:r w:rsidR="00356CC3">
        <w:rPr>
          <w:rFonts w:cs="Arial"/>
          <w:color w:val="000000"/>
          <w:sz w:val="22"/>
          <w:szCs w:val="22"/>
        </w:rPr>
        <w:t xml:space="preserve"> a </w:t>
      </w:r>
      <w:proofErr w:type="spellStart"/>
      <w:r w:rsidR="00356CC3">
        <w:rPr>
          <w:rFonts w:cs="Arial"/>
          <w:color w:val="000000"/>
          <w:sz w:val="22"/>
          <w:szCs w:val="22"/>
        </w:rPr>
        <w:t>předvýkopu</w:t>
      </w:r>
      <w:proofErr w:type="spellEnd"/>
      <w:r w:rsidR="00356CC3">
        <w:rPr>
          <w:rFonts w:cs="Arial"/>
          <w:color w:val="000000"/>
          <w:sz w:val="22"/>
          <w:szCs w:val="22"/>
        </w:rPr>
        <w:t>)</w:t>
      </w:r>
      <w:r w:rsidR="00B53C27" w:rsidRPr="00B53C27">
        <w:rPr>
          <w:rFonts w:cs="Arial"/>
          <w:color w:val="000000"/>
          <w:sz w:val="22"/>
          <w:szCs w:val="22"/>
        </w:rPr>
        <w:t>.</w:t>
      </w:r>
      <w:r w:rsidR="0051799B" w:rsidRPr="0051799B">
        <w:rPr>
          <w:rFonts w:cs="Arial"/>
          <w:color w:val="000000"/>
          <w:sz w:val="22"/>
          <w:szCs w:val="22"/>
        </w:rPr>
        <w:t xml:space="preserve"> </w:t>
      </w:r>
      <w:r w:rsidR="000C33D8" w:rsidRPr="000C33D8">
        <w:rPr>
          <w:rFonts w:cs="Arial"/>
          <w:color w:val="000000"/>
          <w:sz w:val="22"/>
          <w:szCs w:val="22"/>
        </w:rPr>
        <w:t xml:space="preserve">Většina vytěžené zeminy byla použita k druhotnému využití. Horní </w:t>
      </w:r>
      <w:proofErr w:type="spellStart"/>
      <w:r w:rsidR="000C33D8" w:rsidRPr="000C33D8">
        <w:rPr>
          <w:rFonts w:cs="Arial"/>
          <w:color w:val="000000"/>
          <w:sz w:val="22"/>
          <w:szCs w:val="22"/>
        </w:rPr>
        <w:t>navážkové</w:t>
      </w:r>
      <w:proofErr w:type="spellEnd"/>
      <w:r w:rsidR="000C33D8" w:rsidRPr="000C33D8">
        <w:rPr>
          <w:rFonts w:cs="Arial"/>
          <w:color w:val="000000"/>
          <w:sz w:val="22"/>
          <w:szCs w:val="22"/>
        </w:rPr>
        <w:t xml:space="preserve"> vrstvy byly </w:t>
      </w:r>
      <w:proofErr w:type="spellStart"/>
      <w:r w:rsidR="000C33D8" w:rsidRPr="000C33D8">
        <w:rPr>
          <w:rFonts w:cs="Arial"/>
          <w:color w:val="000000"/>
          <w:sz w:val="22"/>
          <w:szCs w:val="22"/>
        </w:rPr>
        <w:t>zrecyklovány</w:t>
      </w:r>
      <w:proofErr w:type="spellEnd"/>
      <w:r w:rsidR="000C33D8" w:rsidRPr="000C33D8">
        <w:rPr>
          <w:rFonts w:cs="Arial"/>
          <w:color w:val="000000"/>
          <w:sz w:val="22"/>
          <w:szCs w:val="22"/>
        </w:rPr>
        <w:t xml:space="preserve"> na unikátní recyklační lince. Spodní jílové vrstvy byly použity k výrobě keramických tvárnic. </w:t>
      </w:r>
      <w:r w:rsidR="0051799B" w:rsidRPr="0079165D">
        <w:rPr>
          <w:rFonts w:cs="Arial"/>
          <w:color w:val="000000"/>
          <w:sz w:val="22"/>
          <w:szCs w:val="22"/>
        </w:rPr>
        <w:t>V</w:t>
      </w:r>
      <w:r w:rsidR="00FC59DC">
        <w:rPr>
          <w:rFonts w:cs="Arial"/>
          <w:color w:val="000000"/>
          <w:sz w:val="22"/>
          <w:szCs w:val="22"/>
        </w:rPr>
        <w:t> </w:t>
      </w:r>
      <w:r w:rsidR="0051799B" w:rsidRPr="0079165D">
        <w:rPr>
          <w:rFonts w:cs="Arial"/>
          <w:color w:val="000000"/>
          <w:sz w:val="22"/>
          <w:szCs w:val="22"/>
        </w:rPr>
        <w:t xml:space="preserve">rámci projektu bude zabudováno přibližně 75 000 m³ betonu a </w:t>
      </w:r>
      <w:r w:rsidR="00356CC3">
        <w:rPr>
          <w:rFonts w:cs="Arial"/>
          <w:color w:val="000000"/>
          <w:sz w:val="22"/>
          <w:szCs w:val="22"/>
        </w:rPr>
        <w:t>15 500</w:t>
      </w:r>
      <w:r w:rsidR="0051799B" w:rsidRPr="0079165D">
        <w:rPr>
          <w:rFonts w:cs="Arial"/>
          <w:color w:val="000000"/>
          <w:sz w:val="22"/>
          <w:szCs w:val="22"/>
        </w:rPr>
        <w:t xml:space="preserve"> tun výztuže. Na výstavbě se v současnosti podílí zhruba 300 pracovníků.</w:t>
      </w:r>
    </w:p>
    <w:p w14:paraId="0DF327A0" w14:textId="77777777" w:rsidR="00771CC0" w:rsidRPr="00771CC0" w:rsidRDefault="00771CC0" w:rsidP="00771CC0">
      <w:pPr>
        <w:spacing w:line="360" w:lineRule="auto"/>
        <w:jc w:val="both"/>
        <w:rPr>
          <w:rFonts w:cs="Arial"/>
          <w:color w:val="000000"/>
          <w:sz w:val="22"/>
          <w:szCs w:val="22"/>
        </w:rPr>
      </w:pPr>
    </w:p>
    <w:p w14:paraId="51623E1C" w14:textId="7E02248F" w:rsidR="001356BB" w:rsidRPr="001356BB" w:rsidRDefault="001356BB" w:rsidP="00CA292D">
      <w:pPr>
        <w:pStyle w:val="Normlnweb"/>
        <w:keepNext/>
        <w:spacing w:before="0" w:beforeAutospacing="0" w:after="0" w:afterAutospacing="0" w:line="360" w:lineRule="auto"/>
        <w:jc w:val="both"/>
        <w:rPr>
          <w:rFonts w:ascii="Arial" w:hAnsi="Arial"/>
          <w:b/>
          <w:bCs/>
          <w:color w:val="000000"/>
          <w:sz w:val="22"/>
          <w:szCs w:val="22"/>
        </w:rPr>
      </w:pPr>
      <w:r w:rsidRPr="001356BB">
        <w:rPr>
          <w:rFonts w:ascii="Arial" w:hAnsi="Arial"/>
          <w:b/>
          <w:bCs/>
          <w:color w:val="000000"/>
          <w:sz w:val="22"/>
          <w:szCs w:val="22"/>
        </w:rPr>
        <w:lastRenderedPageBreak/>
        <w:t>Technicky náročná příprava pro budoucí metro</w:t>
      </w:r>
    </w:p>
    <w:p w14:paraId="4B8DF08B" w14:textId="155AD27D" w:rsidR="0051799B" w:rsidRDefault="0051799B" w:rsidP="00CA292D">
      <w:pPr>
        <w:spacing w:line="360" w:lineRule="auto"/>
        <w:jc w:val="both"/>
        <w:rPr>
          <w:rFonts w:cs="Arial"/>
          <w:color w:val="000000"/>
          <w:sz w:val="22"/>
          <w:szCs w:val="22"/>
        </w:rPr>
      </w:pPr>
      <w:r w:rsidRPr="0051799B">
        <w:rPr>
          <w:rFonts w:cs="Arial"/>
          <w:color w:val="000000"/>
          <w:sz w:val="22"/>
          <w:szCs w:val="22"/>
        </w:rPr>
        <w:t>Jednou z technicky nejnáročnějších částí projektu je příprava spodní stavby pro</w:t>
      </w:r>
      <w:r w:rsidR="00BC1E4A">
        <w:rPr>
          <w:rFonts w:cs="Arial"/>
          <w:color w:val="000000"/>
          <w:sz w:val="22"/>
          <w:szCs w:val="22"/>
        </w:rPr>
        <w:t xml:space="preserve"> budoucí </w:t>
      </w:r>
      <w:r w:rsidRPr="0051799B">
        <w:rPr>
          <w:rFonts w:cs="Arial"/>
          <w:color w:val="000000"/>
          <w:sz w:val="22"/>
          <w:szCs w:val="22"/>
        </w:rPr>
        <w:t xml:space="preserve">vybudování metra či podzemní dráhy. </w:t>
      </w:r>
      <w:r w:rsidRPr="0051799B">
        <w:rPr>
          <w:rFonts w:cs="Arial"/>
          <w:i/>
          <w:iCs/>
          <w:color w:val="000000"/>
          <w:sz w:val="22"/>
          <w:szCs w:val="22"/>
        </w:rPr>
        <w:t>„</w:t>
      </w:r>
      <w:r w:rsidR="00BC1E4A">
        <w:rPr>
          <w:rFonts w:cs="Arial"/>
          <w:i/>
          <w:iCs/>
          <w:color w:val="000000"/>
          <w:sz w:val="22"/>
          <w:szCs w:val="22"/>
        </w:rPr>
        <w:t>Přípravu budoucí stavby metra nebo podzemní dráhy pod projektem Dornych považuji určitě z</w:t>
      </w:r>
      <w:r w:rsidRPr="0051799B">
        <w:rPr>
          <w:rFonts w:cs="Arial"/>
          <w:i/>
          <w:iCs/>
          <w:color w:val="000000"/>
          <w:sz w:val="22"/>
          <w:szCs w:val="22"/>
        </w:rPr>
        <w:t xml:space="preserve">a </w:t>
      </w:r>
      <w:r w:rsidR="00BC1E4A">
        <w:rPr>
          <w:rFonts w:cs="Arial"/>
          <w:i/>
          <w:iCs/>
          <w:color w:val="000000"/>
          <w:sz w:val="22"/>
          <w:szCs w:val="22"/>
        </w:rPr>
        <w:t>nej</w:t>
      </w:r>
      <w:r w:rsidRPr="0051799B">
        <w:rPr>
          <w:rFonts w:cs="Arial"/>
          <w:i/>
          <w:iCs/>
          <w:color w:val="000000"/>
          <w:sz w:val="22"/>
          <w:szCs w:val="22"/>
        </w:rPr>
        <w:t>zajímav</w:t>
      </w:r>
      <w:r w:rsidR="00BC1E4A">
        <w:rPr>
          <w:rFonts w:cs="Arial"/>
          <w:i/>
          <w:iCs/>
          <w:color w:val="000000"/>
          <w:sz w:val="22"/>
          <w:szCs w:val="22"/>
        </w:rPr>
        <w:t>ější</w:t>
      </w:r>
      <w:r w:rsidRPr="0051799B">
        <w:rPr>
          <w:rFonts w:cs="Arial"/>
          <w:i/>
          <w:iCs/>
          <w:color w:val="000000"/>
          <w:sz w:val="22"/>
          <w:szCs w:val="22"/>
        </w:rPr>
        <w:t xml:space="preserve"> část </w:t>
      </w:r>
      <w:r w:rsidR="00A565DC">
        <w:rPr>
          <w:rFonts w:cs="Arial"/>
          <w:i/>
          <w:iCs/>
          <w:color w:val="000000"/>
          <w:sz w:val="22"/>
          <w:szCs w:val="22"/>
        </w:rPr>
        <w:t>naší realizace</w:t>
      </w:r>
      <w:r w:rsidR="00BC1E4A">
        <w:rPr>
          <w:rFonts w:cs="Arial"/>
          <w:i/>
          <w:iCs/>
          <w:color w:val="000000"/>
          <w:sz w:val="22"/>
          <w:szCs w:val="22"/>
        </w:rPr>
        <w:t>.</w:t>
      </w:r>
      <w:r w:rsidR="00A565DC">
        <w:rPr>
          <w:rFonts w:cs="Arial"/>
          <w:i/>
          <w:iCs/>
          <w:color w:val="000000"/>
          <w:sz w:val="22"/>
          <w:szCs w:val="22"/>
        </w:rPr>
        <w:t xml:space="preserve"> Ta </w:t>
      </w:r>
      <w:r w:rsidR="00BC1E4A">
        <w:rPr>
          <w:rFonts w:cs="Arial"/>
          <w:i/>
          <w:iCs/>
          <w:color w:val="000000"/>
          <w:sz w:val="22"/>
          <w:szCs w:val="22"/>
        </w:rPr>
        <w:t>probíhá</w:t>
      </w:r>
      <w:r w:rsidRPr="0051799B">
        <w:rPr>
          <w:rFonts w:cs="Arial"/>
          <w:i/>
          <w:iCs/>
          <w:color w:val="000000"/>
          <w:sz w:val="22"/>
          <w:szCs w:val="22"/>
        </w:rPr>
        <w:t xml:space="preserve"> pod budoucím objektem F, tedy hotelem. Příprava spočívá v provedení hlubokých podzemních stěn po stranách kolejového diametru a vložení </w:t>
      </w:r>
      <w:proofErr w:type="spellStart"/>
      <w:r w:rsidRPr="0051799B">
        <w:rPr>
          <w:rFonts w:cs="Arial"/>
          <w:i/>
          <w:iCs/>
          <w:color w:val="000000"/>
          <w:sz w:val="22"/>
          <w:szCs w:val="22"/>
        </w:rPr>
        <w:t>vibroizolací</w:t>
      </w:r>
      <w:proofErr w:type="spellEnd"/>
      <w:r w:rsidRPr="0051799B">
        <w:rPr>
          <w:rFonts w:cs="Arial"/>
          <w:i/>
          <w:iCs/>
          <w:color w:val="000000"/>
          <w:sz w:val="22"/>
          <w:szCs w:val="22"/>
        </w:rPr>
        <w:t xml:space="preserve"> mezi spodní a horní stavbu. Budova hotelu </w:t>
      </w:r>
      <w:r w:rsidR="004A3263">
        <w:rPr>
          <w:rFonts w:cs="Arial"/>
          <w:i/>
          <w:iCs/>
          <w:color w:val="000000"/>
          <w:sz w:val="22"/>
          <w:szCs w:val="22"/>
        </w:rPr>
        <w:t>je</w:t>
      </w:r>
      <w:r w:rsidR="00A565DC">
        <w:rPr>
          <w:rFonts w:cs="Arial"/>
          <w:i/>
          <w:iCs/>
          <w:color w:val="000000"/>
          <w:sz w:val="22"/>
          <w:szCs w:val="22"/>
        </w:rPr>
        <w:t xml:space="preserve"> </w:t>
      </w:r>
      <w:r w:rsidRPr="0051799B">
        <w:rPr>
          <w:rFonts w:cs="Arial"/>
          <w:i/>
          <w:iCs/>
          <w:color w:val="000000"/>
          <w:sz w:val="22"/>
          <w:szCs w:val="22"/>
        </w:rPr>
        <w:t xml:space="preserve">vynesena přes obří </w:t>
      </w:r>
      <w:r w:rsidR="004A3263">
        <w:rPr>
          <w:rFonts w:cs="Arial"/>
          <w:i/>
          <w:iCs/>
          <w:color w:val="000000"/>
          <w:sz w:val="22"/>
          <w:szCs w:val="22"/>
        </w:rPr>
        <w:t xml:space="preserve">předpjaté </w:t>
      </w:r>
      <w:r w:rsidRPr="0051799B">
        <w:rPr>
          <w:rFonts w:cs="Arial"/>
          <w:i/>
          <w:iCs/>
          <w:color w:val="000000"/>
          <w:sz w:val="22"/>
          <w:szCs w:val="22"/>
        </w:rPr>
        <w:t>stěnové nosníky nad budoucím tubusem bez dalších základových konstrukcí</w:t>
      </w:r>
      <w:r w:rsidR="00C96C1B">
        <w:rPr>
          <w:rFonts w:cs="Arial"/>
          <w:i/>
          <w:iCs/>
          <w:color w:val="000000"/>
          <w:sz w:val="22"/>
          <w:szCs w:val="22"/>
        </w:rPr>
        <w:t xml:space="preserve">. </w:t>
      </w:r>
      <w:r w:rsidR="00C96C1B" w:rsidRPr="00C96C1B">
        <w:rPr>
          <w:rFonts w:cs="Arial"/>
          <w:i/>
          <w:iCs/>
          <w:color w:val="000000"/>
          <w:sz w:val="22"/>
          <w:szCs w:val="22"/>
        </w:rPr>
        <w:t>Do objektu budou při jeho provozu najíždět kamiony se zásobováním</w:t>
      </w:r>
      <w:r w:rsidR="00C96C1B">
        <w:rPr>
          <w:rFonts w:cs="Arial"/>
          <w:i/>
          <w:iCs/>
          <w:color w:val="000000"/>
          <w:sz w:val="22"/>
          <w:szCs w:val="22"/>
        </w:rPr>
        <w:t xml:space="preserve">, proto jsou tomu přizpůsobeny i </w:t>
      </w:r>
      <w:r w:rsidR="00C96C1B" w:rsidRPr="00C96C1B">
        <w:rPr>
          <w:rFonts w:cs="Arial"/>
          <w:i/>
          <w:iCs/>
          <w:color w:val="000000"/>
          <w:sz w:val="22"/>
          <w:szCs w:val="22"/>
        </w:rPr>
        <w:t>prostory uvnitř</w:t>
      </w:r>
      <w:r w:rsidR="00C96C1B">
        <w:rPr>
          <w:rFonts w:cs="Arial"/>
          <w:i/>
          <w:iCs/>
          <w:color w:val="000000"/>
          <w:sz w:val="22"/>
          <w:szCs w:val="22"/>
        </w:rPr>
        <w:t xml:space="preserve">. </w:t>
      </w:r>
      <w:r w:rsidR="00C96C1B" w:rsidRPr="00C96C1B">
        <w:rPr>
          <w:rFonts w:cs="Arial"/>
          <w:i/>
          <w:iCs/>
          <w:color w:val="000000"/>
          <w:sz w:val="22"/>
          <w:szCs w:val="22"/>
        </w:rPr>
        <w:t>Předpjaté průvlaky s obrovskými rozpony č</w:t>
      </w:r>
      <w:r w:rsidR="00C96C1B">
        <w:rPr>
          <w:rFonts w:cs="Arial"/>
          <w:i/>
          <w:iCs/>
          <w:color w:val="000000"/>
          <w:sz w:val="22"/>
          <w:szCs w:val="22"/>
        </w:rPr>
        <w:t>i</w:t>
      </w:r>
      <w:r w:rsidR="00C96C1B" w:rsidRPr="00C96C1B">
        <w:rPr>
          <w:rFonts w:cs="Arial"/>
          <w:i/>
          <w:iCs/>
          <w:color w:val="000000"/>
          <w:sz w:val="22"/>
          <w:szCs w:val="22"/>
        </w:rPr>
        <w:t xml:space="preserve"> vysoké stěny jsou důkazem toho, že monolitická konstrukce této stavby je velmi technicky a časově náročná</w:t>
      </w:r>
      <w:r w:rsidRPr="0051799B">
        <w:rPr>
          <w:rFonts w:cs="Arial"/>
          <w:i/>
          <w:iCs/>
          <w:color w:val="000000"/>
          <w:sz w:val="22"/>
          <w:szCs w:val="22"/>
        </w:rPr>
        <w:t>,"</w:t>
      </w:r>
      <w:r w:rsidRPr="0051799B">
        <w:rPr>
          <w:rFonts w:cs="Arial"/>
          <w:color w:val="000000"/>
          <w:sz w:val="22"/>
          <w:szCs w:val="22"/>
        </w:rPr>
        <w:t xml:space="preserve"> dodává Michal Družbík.</w:t>
      </w:r>
    </w:p>
    <w:p w14:paraId="7CFD9F7B" w14:textId="77777777" w:rsidR="0051799B" w:rsidRPr="0051799B" w:rsidRDefault="0051799B" w:rsidP="0051799B">
      <w:pPr>
        <w:spacing w:line="360" w:lineRule="auto"/>
        <w:jc w:val="both"/>
        <w:rPr>
          <w:rFonts w:cs="Arial"/>
          <w:color w:val="000000"/>
          <w:sz w:val="22"/>
          <w:szCs w:val="22"/>
        </w:rPr>
      </w:pPr>
    </w:p>
    <w:p w14:paraId="7F65510A" w14:textId="2BAC010F" w:rsidR="0051799B" w:rsidRPr="0051799B" w:rsidRDefault="0051799B" w:rsidP="0051799B">
      <w:pPr>
        <w:spacing w:line="360" w:lineRule="auto"/>
        <w:jc w:val="both"/>
        <w:rPr>
          <w:rFonts w:cs="Arial"/>
          <w:b/>
          <w:bCs/>
          <w:color w:val="000000"/>
          <w:sz w:val="22"/>
          <w:szCs w:val="22"/>
        </w:rPr>
      </w:pPr>
      <w:r w:rsidRPr="0051799B">
        <w:rPr>
          <w:rFonts w:cs="Arial"/>
          <w:b/>
          <w:bCs/>
          <w:color w:val="000000"/>
          <w:sz w:val="22"/>
          <w:szCs w:val="22"/>
        </w:rPr>
        <w:t>Co přinese Dornych městu Brnu</w:t>
      </w:r>
    </w:p>
    <w:p w14:paraId="3B272FB8" w14:textId="00B160B7" w:rsidR="0051799B" w:rsidRPr="0051799B" w:rsidRDefault="0051799B" w:rsidP="0051799B">
      <w:pPr>
        <w:spacing w:line="360" w:lineRule="auto"/>
        <w:jc w:val="both"/>
        <w:rPr>
          <w:rFonts w:cs="Arial"/>
          <w:color w:val="000000"/>
          <w:sz w:val="22"/>
          <w:szCs w:val="22"/>
        </w:rPr>
      </w:pPr>
      <w:r w:rsidRPr="0051799B">
        <w:rPr>
          <w:rFonts w:cs="Arial"/>
          <w:color w:val="000000"/>
          <w:sz w:val="22"/>
          <w:szCs w:val="22"/>
        </w:rPr>
        <w:t>Dornych představuje ambiciózní projekt šesti architektonicky výjimečných</w:t>
      </w:r>
      <w:r w:rsidRPr="0051799B">
        <w:rPr>
          <w:rFonts w:cs="Arial"/>
          <w:b/>
          <w:bCs/>
          <w:color w:val="000000"/>
          <w:sz w:val="22"/>
          <w:szCs w:val="22"/>
        </w:rPr>
        <w:t xml:space="preserve"> </w:t>
      </w:r>
      <w:r w:rsidRPr="0051799B">
        <w:rPr>
          <w:rFonts w:cs="Arial"/>
          <w:color w:val="000000"/>
          <w:sz w:val="22"/>
          <w:szCs w:val="22"/>
        </w:rPr>
        <w:t xml:space="preserve">objektů spojených společným třípodlažním podzemím, který zásadně promění jižní okraj historického centra Brna. Komplex nabídne </w:t>
      </w:r>
      <w:r w:rsidR="00356CC3">
        <w:rPr>
          <w:rFonts w:cs="Arial"/>
          <w:color w:val="000000"/>
          <w:sz w:val="22"/>
          <w:szCs w:val="22"/>
        </w:rPr>
        <w:t>6</w:t>
      </w:r>
      <w:r w:rsidRPr="0051799B">
        <w:rPr>
          <w:rFonts w:cs="Arial"/>
          <w:color w:val="000000"/>
          <w:sz w:val="22"/>
          <w:szCs w:val="22"/>
        </w:rPr>
        <w:t>0 000 m</w:t>
      </w:r>
      <w:r w:rsidRPr="0051799B">
        <w:rPr>
          <w:rFonts w:cs="Arial"/>
          <w:color w:val="000000"/>
          <w:sz w:val="22"/>
          <w:szCs w:val="22"/>
          <w:vertAlign w:val="superscript"/>
        </w:rPr>
        <w:t>2</w:t>
      </w:r>
      <w:r w:rsidRPr="0051799B">
        <w:rPr>
          <w:rFonts w:cs="Arial"/>
          <w:color w:val="000000"/>
          <w:sz w:val="22"/>
          <w:szCs w:val="22"/>
        </w:rPr>
        <w:t xml:space="preserve"> moderních kancelářských ploch doplněných o 186 nájemních bytů a lifestylový NYX Hotel Brno se 170 pokoji. Pod povrchem se nachází společné podlaží s parkováním, technologickým zázemím, retenčními nádržemi a další provozně nezbytnou infrastrukturou. </w:t>
      </w:r>
    </w:p>
    <w:p w14:paraId="695E81DA" w14:textId="77777777" w:rsidR="0051799B" w:rsidRPr="0051799B" w:rsidRDefault="0051799B" w:rsidP="0051799B">
      <w:pPr>
        <w:spacing w:line="360" w:lineRule="auto"/>
        <w:jc w:val="both"/>
        <w:rPr>
          <w:rFonts w:cs="Arial"/>
          <w:color w:val="000000"/>
          <w:sz w:val="22"/>
          <w:szCs w:val="22"/>
        </w:rPr>
      </w:pPr>
    </w:p>
    <w:p w14:paraId="69A88A7E" w14:textId="13E335D5" w:rsidR="0051799B" w:rsidRPr="0051799B" w:rsidRDefault="0051799B" w:rsidP="0051799B">
      <w:pPr>
        <w:spacing w:line="360" w:lineRule="auto"/>
        <w:jc w:val="both"/>
        <w:rPr>
          <w:rFonts w:cs="Arial"/>
          <w:color w:val="000000"/>
          <w:sz w:val="22"/>
          <w:szCs w:val="22"/>
        </w:rPr>
      </w:pPr>
      <w:r w:rsidRPr="0051799B">
        <w:rPr>
          <w:rFonts w:cs="Arial"/>
          <w:color w:val="000000"/>
          <w:sz w:val="22"/>
          <w:szCs w:val="22"/>
        </w:rPr>
        <w:t xml:space="preserve">Součástí projektu se stane také klinika EUC </w:t>
      </w:r>
      <w:r w:rsidR="00356CC3">
        <w:rPr>
          <w:rFonts w:cs="Arial"/>
          <w:color w:val="000000"/>
          <w:sz w:val="22"/>
          <w:szCs w:val="22"/>
        </w:rPr>
        <w:t xml:space="preserve">a </w:t>
      </w:r>
      <w:proofErr w:type="spellStart"/>
      <w:r w:rsidR="00356CC3">
        <w:rPr>
          <w:rFonts w:cs="Arial"/>
          <w:color w:val="000000"/>
          <w:sz w:val="22"/>
          <w:szCs w:val="22"/>
        </w:rPr>
        <w:t>Canadian</w:t>
      </w:r>
      <w:proofErr w:type="spellEnd"/>
      <w:r w:rsidR="00356CC3">
        <w:rPr>
          <w:rFonts w:cs="Arial"/>
          <w:color w:val="000000"/>
          <w:sz w:val="22"/>
          <w:szCs w:val="22"/>
        </w:rPr>
        <w:t xml:space="preserve"> </w:t>
      </w:r>
      <w:proofErr w:type="spellStart"/>
      <w:r w:rsidR="00356CC3">
        <w:rPr>
          <w:rFonts w:cs="Arial"/>
          <w:color w:val="000000"/>
          <w:sz w:val="22"/>
          <w:szCs w:val="22"/>
        </w:rPr>
        <w:t>Medical</w:t>
      </w:r>
      <w:proofErr w:type="spellEnd"/>
      <w:r w:rsidR="00356CC3">
        <w:rPr>
          <w:rFonts w:cs="Arial"/>
          <w:color w:val="000000"/>
          <w:sz w:val="22"/>
          <w:szCs w:val="22"/>
        </w:rPr>
        <w:t xml:space="preserve"> </w:t>
      </w:r>
      <w:r w:rsidRPr="0051799B">
        <w:rPr>
          <w:rFonts w:cs="Arial"/>
          <w:color w:val="000000"/>
          <w:sz w:val="22"/>
          <w:szCs w:val="22"/>
        </w:rPr>
        <w:t xml:space="preserve">rozkládající se na více </w:t>
      </w:r>
      <w:r w:rsidR="00F37230">
        <w:rPr>
          <w:rFonts w:cs="Arial"/>
          <w:color w:val="000000"/>
          <w:sz w:val="22"/>
          <w:szCs w:val="22"/>
        </w:rPr>
        <w:br/>
      </w:r>
      <w:r w:rsidRPr="0051799B">
        <w:rPr>
          <w:rFonts w:cs="Arial"/>
          <w:color w:val="000000"/>
          <w:sz w:val="22"/>
          <w:szCs w:val="22"/>
        </w:rPr>
        <w:t>než</w:t>
      </w:r>
      <w:r w:rsidR="00F37230">
        <w:rPr>
          <w:rFonts w:cs="Arial"/>
          <w:color w:val="000000"/>
          <w:sz w:val="22"/>
          <w:szCs w:val="22"/>
        </w:rPr>
        <w:t xml:space="preserve"> </w:t>
      </w:r>
      <w:r w:rsidRPr="0051799B">
        <w:rPr>
          <w:rFonts w:cs="Arial"/>
          <w:color w:val="000000"/>
          <w:sz w:val="22"/>
          <w:szCs w:val="22"/>
        </w:rPr>
        <w:t>6</w:t>
      </w:r>
      <w:r w:rsidR="00F37230">
        <w:rPr>
          <w:rFonts w:cs="Arial"/>
          <w:color w:val="000000"/>
          <w:sz w:val="22"/>
          <w:szCs w:val="22"/>
        </w:rPr>
        <w:t> </w:t>
      </w:r>
      <w:r w:rsidRPr="0051799B">
        <w:rPr>
          <w:rFonts w:cs="Arial"/>
          <w:color w:val="000000"/>
          <w:sz w:val="22"/>
          <w:szCs w:val="22"/>
        </w:rPr>
        <w:t>000</w:t>
      </w:r>
      <w:r w:rsidR="00F37230">
        <w:rPr>
          <w:rFonts w:cs="Arial"/>
          <w:color w:val="000000"/>
          <w:sz w:val="22"/>
          <w:szCs w:val="22"/>
        </w:rPr>
        <w:t xml:space="preserve"> </w:t>
      </w:r>
      <w:r w:rsidRPr="0051799B">
        <w:rPr>
          <w:rFonts w:cs="Arial"/>
          <w:color w:val="000000"/>
          <w:sz w:val="22"/>
          <w:szCs w:val="22"/>
        </w:rPr>
        <w:t>m</w:t>
      </w:r>
      <w:r w:rsidRPr="0051799B">
        <w:rPr>
          <w:rFonts w:cs="Arial"/>
          <w:color w:val="000000"/>
          <w:sz w:val="22"/>
          <w:szCs w:val="22"/>
          <w:vertAlign w:val="superscript"/>
        </w:rPr>
        <w:t>2</w:t>
      </w:r>
      <w:r w:rsidRPr="0051799B">
        <w:rPr>
          <w:rFonts w:cs="Arial"/>
          <w:color w:val="000000"/>
          <w:sz w:val="22"/>
          <w:szCs w:val="22"/>
        </w:rPr>
        <w:t xml:space="preserve"> a </w:t>
      </w:r>
      <w:proofErr w:type="spellStart"/>
      <w:r w:rsidRPr="0051799B">
        <w:rPr>
          <w:rFonts w:cs="Arial"/>
          <w:color w:val="000000"/>
          <w:sz w:val="22"/>
          <w:szCs w:val="22"/>
        </w:rPr>
        <w:t>Scott.Weber</w:t>
      </w:r>
      <w:proofErr w:type="spellEnd"/>
      <w:r w:rsidRPr="0051799B">
        <w:rPr>
          <w:rFonts w:cs="Arial"/>
          <w:color w:val="000000"/>
          <w:sz w:val="22"/>
          <w:szCs w:val="22"/>
        </w:rPr>
        <w:t xml:space="preserve"> </w:t>
      </w:r>
      <w:proofErr w:type="spellStart"/>
      <w:r w:rsidRPr="0051799B">
        <w:rPr>
          <w:rFonts w:cs="Arial"/>
          <w:color w:val="000000"/>
          <w:sz w:val="22"/>
          <w:szCs w:val="22"/>
        </w:rPr>
        <w:t>Workspace</w:t>
      </w:r>
      <w:proofErr w:type="spellEnd"/>
      <w:r w:rsidRPr="0051799B">
        <w:rPr>
          <w:rFonts w:cs="Arial"/>
          <w:color w:val="000000"/>
          <w:sz w:val="22"/>
          <w:szCs w:val="22"/>
        </w:rPr>
        <w:t xml:space="preserve"> – největší centrum flexibilních prostor a coworkingu v Jihomoravském kraji s kapacitou pro 600 zaměstnanců. Celý koncept doplní pestrá nabídka obchodů, restaurací a dalších služeb, které oživí celou lokalitu a vytvoří zde nové multifunkční centrum městského života.</w:t>
      </w:r>
    </w:p>
    <w:p w14:paraId="01D5FF1C" w14:textId="77777777" w:rsidR="0051799B" w:rsidRPr="0051799B" w:rsidRDefault="0051799B" w:rsidP="0051799B">
      <w:pPr>
        <w:spacing w:line="360" w:lineRule="auto"/>
        <w:jc w:val="both"/>
        <w:rPr>
          <w:rFonts w:cs="Arial"/>
          <w:color w:val="000000"/>
          <w:sz w:val="22"/>
          <w:szCs w:val="22"/>
        </w:rPr>
      </w:pPr>
    </w:p>
    <w:p w14:paraId="09A887E7" w14:textId="77777777" w:rsidR="0051799B" w:rsidRPr="0051799B" w:rsidRDefault="0051799B" w:rsidP="0051799B">
      <w:pPr>
        <w:spacing w:line="360" w:lineRule="auto"/>
        <w:jc w:val="both"/>
        <w:rPr>
          <w:rFonts w:cs="Arial"/>
          <w:color w:val="000000"/>
          <w:sz w:val="22"/>
          <w:szCs w:val="22"/>
        </w:rPr>
      </w:pPr>
      <w:r w:rsidRPr="0051799B">
        <w:rPr>
          <w:rFonts w:cs="Arial"/>
          <w:color w:val="000000"/>
          <w:sz w:val="22"/>
          <w:szCs w:val="22"/>
        </w:rPr>
        <w:t xml:space="preserve">Projekt je založen na harmonickém propojení historické architektury s moderním urbanismem. Za návrhem komplexu stojí mezinárodní plánovací a architektonické studio MTDI vedené polským architektem Markem </w:t>
      </w:r>
      <w:proofErr w:type="spellStart"/>
      <w:r w:rsidRPr="0051799B">
        <w:rPr>
          <w:rFonts w:cs="Arial"/>
          <w:color w:val="000000"/>
          <w:sz w:val="22"/>
          <w:szCs w:val="22"/>
        </w:rPr>
        <w:t>Tryzybowiczem</w:t>
      </w:r>
      <w:proofErr w:type="spellEnd"/>
      <w:r w:rsidRPr="0051799B">
        <w:rPr>
          <w:rFonts w:cs="Arial"/>
          <w:color w:val="000000"/>
          <w:sz w:val="22"/>
          <w:szCs w:val="22"/>
        </w:rPr>
        <w:t xml:space="preserve">. Ten má zkušenosti s realizacemi významných staveb po celém světě, včetně bratislavského multifunkčního centra </w:t>
      </w:r>
      <w:proofErr w:type="spellStart"/>
      <w:r w:rsidRPr="0051799B">
        <w:rPr>
          <w:rFonts w:cs="Arial"/>
          <w:color w:val="000000"/>
          <w:sz w:val="22"/>
          <w:szCs w:val="22"/>
        </w:rPr>
        <w:t>Eurovea</w:t>
      </w:r>
      <w:proofErr w:type="spellEnd"/>
      <w:r w:rsidRPr="0051799B">
        <w:rPr>
          <w:rFonts w:cs="Arial"/>
          <w:color w:val="000000"/>
          <w:sz w:val="22"/>
          <w:szCs w:val="22"/>
        </w:rPr>
        <w:t xml:space="preserve">. Na projektu se rovněž podílí brněnské studio </w:t>
      </w:r>
      <w:proofErr w:type="spellStart"/>
      <w:r w:rsidRPr="0051799B">
        <w:rPr>
          <w:rFonts w:cs="Arial"/>
          <w:color w:val="000000"/>
          <w:sz w:val="22"/>
          <w:szCs w:val="22"/>
        </w:rPr>
        <w:t>Arch.Design</w:t>
      </w:r>
      <w:proofErr w:type="spellEnd"/>
      <w:r w:rsidRPr="0051799B">
        <w:rPr>
          <w:rFonts w:cs="Arial"/>
          <w:color w:val="000000"/>
          <w:sz w:val="22"/>
          <w:szCs w:val="22"/>
        </w:rPr>
        <w:t>.</w:t>
      </w:r>
    </w:p>
    <w:p w14:paraId="21725B46" w14:textId="77777777" w:rsidR="0051799B" w:rsidRPr="0051799B" w:rsidRDefault="0051799B" w:rsidP="0051799B">
      <w:pPr>
        <w:spacing w:line="360" w:lineRule="auto"/>
        <w:jc w:val="both"/>
        <w:rPr>
          <w:rFonts w:cs="Arial"/>
          <w:color w:val="000000"/>
          <w:sz w:val="22"/>
          <w:szCs w:val="22"/>
        </w:rPr>
      </w:pPr>
    </w:p>
    <w:p w14:paraId="3B24594C" w14:textId="77777777" w:rsidR="0051799B" w:rsidRPr="0051799B" w:rsidRDefault="0051799B" w:rsidP="0051799B">
      <w:pPr>
        <w:spacing w:line="360" w:lineRule="auto"/>
        <w:jc w:val="both"/>
        <w:rPr>
          <w:rFonts w:cs="Arial"/>
          <w:color w:val="000000"/>
          <w:sz w:val="22"/>
          <w:szCs w:val="22"/>
        </w:rPr>
      </w:pPr>
      <w:r w:rsidRPr="0051799B">
        <w:rPr>
          <w:rFonts w:cs="Arial"/>
          <w:color w:val="000000"/>
          <w:sz w:val="22"/>
          <w:szCs w:val="22"/>
        </w:rPr>
        <w:t>Srdcem Dornychu je částečně zakrytá plaza – veřejný, volně přístupný prostor o celkové ploše 25 000 m². Její zastřešení představuje soustavu monumentálních přístřešků připomínajících květy se čtyřmi okvětními plátky, propojených klenbami. Použití speciální ETFE fólie zajistí dostatek světla a příjemné klima, takže tento prostor bude sloužit veřejnosti po celý rok.</w:t>
      </w:r>
    </w:p>
    <w:p w14:paraId="7C829122" w14:textId="77777777" w:rsidR="0051799B" w:rsidRPr="0051799B" w:rsidRDefault="0051799B" w:rsidP="0051799B">
      <w:pPr>
        <w:spacing w:line="360" w:lineRule="auto"/>
        <w:jc w:val="both"/>
        <w:rPr>
          <w:rFonts w:cs="Arial"/>
          <w:color w:val="000000"/>
          <w:sz w:val="22"/>
          <w:szCs w:val="22"/>
        </w:rPr>
      </w:pPr>
    </w:p>
    <w:p w14:paraId="3806C9AD" w14:textId="77777777" w:rsidR="0051799B" w:rsidRPr="0051799B" w:rsidRDefault="0051799B" w:rsidP="0051799B">
      <w:pPr>
        <w:spacing w:line="360" w:lineRule="auto"/>
        <w:jc w:val="both"/>
        <w:rPr>
          <w:rFonts w:cs="Arial"/>
          <w:color w:val="000000"/>
          <w:sz w:val="22"/>
          <w:szCs w:val="22"/>
        </w:rPr>
      </w:pPr>
      <w:r w:rsidRPr="0051799B">
        <w:rPr>
          <w:rFonts w:cs="Arial"/>
          <w:color w:val="000000"/>
          <w:sz w:val="22"/>
          <w:szCs w:val="22"/>
        </w:rPr>
        <w:t xml:space="preserve">Areál bude napojen na obchodní centrum Vaňkovka pomocí již existující lávky, současně zde vzniknou nové komunikační trasy vedoucí v severojižním směru pro chodce, cyklisty i automobily. Díky tomu se výrazně usnadní pohyb mezi centrem a dynamicky se rozvíjející Jižní čtvrtí. Mezi </w:t>
      </w:r>
      <w:r w:rsidRPr="0051799B">
        <w:rPr>
          <w:rFonts w:cs="Arial"/>
          <w:color w:val="000000"/>
          <w:sz w:val="22"/>
          <w:szCs w:val="22"/>
        </w:rPr>
        <w:lastRenderedPageBreak/>
        <w:t>severní částí areálu a zdí kolejiště u hlavního nádraží vznikne živá veřejná zóna. Ta bude přirozeně navazovat na plánovaný bulvár a umožní lidem pohodlně se pohybovat oběma směry.</w:t>
      </w:r>
    </w:p>
    <w:p w14:paraId="63E0EDCC" w14:textId="77777777" w:rsidR="0051799B" w:rsidRDefault="0051799B" w:rsidP="0051799B">
      <w:pPr>
        <w:spacing w:line="360" w:lineRule="auto"/>
        <w:jc w:val="both"/>
        <w:rPr>
          <w:rFonts w:cs="Arial"/>
          <w:b/>
          <w:bCs/>
          <w:color w:val="000000"/>
          <w:sz w:val="22"/>
          <w:szCs w:val="22"/>
        </w:rPr>
      </w:pPr>
    </w:p>
    <w:p w14:paraId="23AED4FD" w14:textId="13747FB2" w:rsidR="0051799B" w:rsidRPr="0051799B" w:rsidRDefault="0051799B" w:rsidP="0051799B">
      <w:pPr>
        <w:spacing w:line="360" w:lineRule="auto"/>
        <w:jc w:val="both"/>
        <w:rPr>
          <w:rFonts w:cs="Arial"/>
          <w:b/>
          <w:bCs/>
          <w:color w:val="000000"/>
          <w:sz w:val="22"/>
          <w:szCs w:val="22"/>
        </w:rPr>
      </w:pPr>
      <w:r w:rsidRPr="0051799B">
        <w:rPr>
          <w:rFonts w:cs="Arial"/>
          <w:b/>
          <w:bCs/>
          <w:color w:val="000000"/>
          <w:sz w:val="22"/>
          <w:szCs w:val="22"/>
        </w:rPr>
        <w:t>Nejvyšší úroveň udržitelnosti</w:t>
      </w:r>
    </w:p>
    <w:p w14:paraId="46A21675" w14:textId="209319DE" w:rsidR="0051799B" w:rsidRPr="0051799B" w:rsidRDefault="0051799B" w:rsidP="0051799B">
      <w:pPr>
        <w:spacing w:line="360" w:lineRule="auto"/>
        <w:jc w:val="both"/>
        <w:rPr>
          <w:rFonts w:cs="Arial"/>
          <w:color w:val="000000"/>
          <w:sz w:val="22"/>
          <w:szCs w:val="22"/>
        </w:rPr>
      </w:pPr>
      <w:r w:rsidRPr="0051799B">
        <w:rPr>
          <w:rFonts w:cs="Arial"/>
          <w:color w:val="000000"/>
          <w:sz w:val="22"/>
          <w:szCs w:val="22"/>
        </w:rPr>
        <w:t xml:space="preserve">Celý komplex je navržen tak, aby splňoval nejpřísnější požadavky v rámci certifikace LEED v nejvyšší úrovni </w:t>
      </w:r>
      <w:proofErr w:type="spellStart"/>
      <w:r w:rsidRPr="0051799B">
        <w:rPr>
          <w:rFonts w:cs="Arial"/>
          <w:color w:val="000000"/>
          <w:sz w:val="22"/>
          <w:szCs w:val="22"/>
        </w:rPr>
        <w:t>Platinum</w:t>
      </w:r>
      <w:proofErr w:type="spellEnd"/>
      <w:r w:rsidR="004A3263">
        <w:rPr>
          <w:rFonts w:cs="Arial"/>
          <w:color w:val="000000"/>
          <w:sz w:val="22"/>
          <w:szCs w:val="22"/>
        </w:rPr>
        <w:t xml:space="preserve"> a EU Taxonomie</w:t>
      </w:r>
      <w:r w:rsidRPr="0051799B">
        <w:rPr>
          <w:rFonts w:cs="Arial"/>
          <w:color w:val="000000"/>
          <w:sz w:val="22"/>
          <w:szCs w:val="22"/>
        </w:rPr>
        <w:t xml:space="preserve">. Na střechách budou instalovány solární panely, retenční nádrže zajistí efektivní hospodaření s dešťovou vodou. Navrženy jsou také zelené střechy – část z nich bude pobytová a přístupná veřejnosti, ostatní střechy budou </w:t>
      </w:r>
      <w:proofErr w:type="spellStart"/>
      <w:r w:rsidRPr="0051799B">
        <w:rPr>
          <w:rFonts w:cs="Arial"/>
          <w:color w:val="000000"/>
          <w:sz w:val="22"/>
          <w:szCs w:val="22"/>
        </w:rPr>
        <w:t>poloextenzivní</w:t>
      </w:r>
      <w:proofErr w:type="spellEnd"/>
      <w:r w:rsidRPr="0051799B">
        <w:rPr>
          <w:rFonts w:cs="Arial"/>
          <w:color w:val="000000"/>
          <w:sz w:val="22"/>
          <w:szCs w:val="22"/>
        </w:rPr>
        <w:t xml:space="preserve">. </w:t>
      </w:r>
      <w:r w:rsidR="003B4B5E">
        <w:rPr>
          <w:rFonts w:cs="Arial"/>
          <w:color w:val="000000"/>
          <w:sz w:val="22"/>
          <w:szCs w:val="22"/>
        </w:rPr>
        <w:t xml:space="preserve">Geotermální vrty pomohou při budoucím vytápění i chlazení všech budov. </w:t>
      </w:r>
      <w:r w:rsidRPr="0051799B">
        <w:rPr>
          <w:rFonts w:cs="Arial"/>
          <w:color w:val="000000"/>
          <w:sz w:val="22"/>
          <w:szCs w:val="22"/>
        </w:rPr>
        <w:t>Součástí ekologicky příznivých řešení je i použití certifikovaných materiálů, což snižuje celkový dopad stavby na životní prostředí.</w:t>
      </w:r>
    </w:p>
    <w:p w14:paraId="15481CCF" w14:textId="77777777" w:rsidR="00AF330E" w:rsidRPr="00771CC0" w:rsidRDefault="00AF330E" w:rsidP="0036464D">
      <w:pPr>
        <w:spacing w:line="360" w:lineRule="auto"/>
        <w:jc w:val="both"/>
        <w:rPr>
          <w:rFonts w:cs="Arial"/>
          <w:color w:val="000000"/>
          <w:sz w:val="22"/>
          <w:szCs w:val="22"/>
        </w:rPr>
      </w:pPr>
    </w:p>
    <w:p w14:paraId="11E2EB61" w14:textId="76FE4F41" w:rsidR="0036464D" w:rsidRPr="0036464D" w:rsidRDefault="000D72F0" w:rsidP="0036464D">
      <w:pPr>
        <w:spacing w:line="360" w:lineRule="auto"/>
        <w:jc w:val="both"/>
        <w:rPr>
          <w:rFonts w:cs="Arial"/>
          <w:b/>
          <w:bCs/>
          <w:color w:val="000000"/>
          <w:sz w:val="22"/>
          <w:szCs w:val="22"/>
        </w:rPr>
      </w:pPr>
      <w:r>
        <w:rPr>
          <w:rFonts w:cs="Arial"/>
          <w:b/>
          <w:bCs/>
          <w:color w:val="000000"/>
          <w:sz w:val="22"/>
          <w:szCs w:val="22"/>
        </w:rPr>
        <w:t>P</w:t>
      </w:r>
      <w:r w:rsidR="0036464D" w:rsidRPr="0036464D">
        <w:rPr>
          <w:rFonts w:cs="Arial"/>
          <w:b/>
          <w:bCs/>
          <w:color w:val="000000"/>
          <w:sz w:val="22"/>
          <w:szCs w:val="22"/>
        </w:rPr>
        <w:t>arametry projektu:</w:t>
      </w:r>
    </w:p>
    <w:p w14:paraId="496C950C" w14:textId="3AD3354C" w:rsidR="0036464D" w:rsidRPr="0036464D" w:rsidRDefault="0036464D" w:rsidP="0036464D">
      <w:pPr>
        <w:spacing w:line="360" w:lineRule="auto"/>
        <w:jc w:val="both"/>
        <w:rPr>
          <w:rFonts w:cs="Arial"/>
          <w:color w:val="000000"/>
          <w:sz w:val="22"/>
          <w:szCs w:val="22"/>
        </w:rPr>
      </w:pPr>
      <w:r>
        <w:rPr>
          <w:rFonts w:cs="Arial"/>
          <w:color w:val="000000"/>
          <w:sz w:val="22"/>
          <w:szCs w:val="22"/>
        </w:rPr>
        <w:t>Objednatel</w:t>
      </w:r>
      <w:r w:rsidR="000939E6">
        <w:rPr>
          <w:rFonts w:cs="Arial"/>
          <w:color w:val="000000"/>
          <w:sz w:val="22"/>
          <w:szCs w:val="22"/>
        </w:rPr>
        <w:t xml:space="preserve">: </w:t>
      </w:r>
      <w:r w:rsidR="000939E6" w:rsidRPr="000939E6">
        <w:rPr>
          <w:rFonts w:cs="Arial"/>
          <w:color w:val="000000"/>
          <w:sz w:val="22"/>
          <w:szCs w:val="22"/>
        </w:rPr>
        <w:t xml:space="preserve">Brno New </w:t>
      </w:r>
      <w:proofErr w:type="spellStart"/>
      <w:r w:rsidR="000939E6" w:rsidRPr="000939E6">
        <w:rPr>
          <w:rFonts w:cs="Arial"/>
          <w:color w:val="000000"/>
          <w:sz w:val="22"/>
          <w:szCs w:val="22"/>
        </w:rPr>
        <w:t>Town</w:t>
      </w:r>
      <w:proofErr w:type="spellEnd"/>
      <w:r w:rsidR="000939E6" w:rsidRPr="000939E6">
        <w:rPr>
          <w:rFonts w:cs="Arial"/>
          <w:color w:val="000000"/>
          <w:sz w:val="22"/>
          <w:szCs w:val="22"/>
        </w:rPr>
        <w:t xml:space="preserve"> Square, s.r.o.</w:t>
      </w:r>
    </w:p>
    <w:p w14:paraId="659EB8A9" w14:textId="26E69A33" w:rsidR="0036464D" w:rsidRPr="0036464D" w:rsidRDefault="0036464D" w:rsidP="0036464D">
      <w:pPr>
        <w:spacing w:line="360" w:lineRule="auto"/>
        <w:jc w:val="both"/>
        <w:rPr>
          <w:rFonts w:cs="Arial"/>
          <w:color w:val="000000"/>
          <w:sz w:val="22"/>
          <w:szCs w:val="22"/>
        </w:rPr>
      </w:pPr>
      <w:r w:rsidRPr="0036464D">
        <w:rPr>
          <w:rFonts w:cs="Arial"/>
          <w:color w:val="000000"/>
          <w:sz w:val="22"/>
          <w:szCs w:val="22"/>
        </w:rPr>
        <w:t>Zhotovitel: GEMO a.s.</w:t>
      </w:r>
    </w:p>
    <w:p w14:paraId="37F66FFC" w14:textId="0971F3CB" w:rsidR="007F4FB3" w:rsidRDefault="0036464D" w:rsidP="00BC028C">
      <w:pPr>
        <w:spacing w:line="360" w:lineRule="auto"/>
        <w:jc w:val="both"/>
        <w:rPr>
          <w:rFonts w:cs="Arial"/>
          <w:color w:val="000000"/>
          <w:sz w:val="22"/>
          <w:szCs w:val="22"/>
        </w:rPr>
      </w:pPr>
      <w:r w:rsidRPr="0036464D">
        <w:rPr>
          <w:rFonts w:cs="Arial"/>
          <w:color w:val="000000"/>
          <w:sz w:val="22"/>
          <w:szCs w:val="22"/>
        </w:rPr>
        <w:t>Realizace stavby: 202</w:t>
      </w:r>
      <w:r w:rsidR="00394F70">
        <w:rPr>
          <w:rFonts w:cs="Arial"/>
          <w:color w:val="000000"/>
          <w:sz w:val="22"/>
          <w:szCs w:val="22"/>
        </w:rPr>
        <w:t>6</w:t>
      </w:r>
      <w:r w:rsidR="0051799B" w:rsidRPr="0036464D">
        <w:rPr>
          <w:rFonts w:cs="Arial"/>
          <w:color w:val="000000"/>
          <w:sz w:val="22"/>
          <w:szCs w:val="22"/>
        </w:rPr>
        <w:t>–</w:t>
      </w:r>
      <w:r w:rsidR="0051799B">
        <w:rPr>
          <w:rFonts w:cs="Arial"/>
          <w:color w:val="000000"/>
          <w:sz w:val="22"/>
          <w:szCs w:val="22"/>
        </w:rPr>
        <w:t>2028</w:t>
      </w:r>
    </w:p>
    <w:p w14:paraId="2B091A2E" w14:textId="77777777" w:rsidR="007F4FB3" w:rsidRDefault="007F4FB3" w:rsidP="00BC028C">
      <w:pPr>
        <w:spacing w:line="360" w:lineRule="auto"/>
        <w:jc w:val="both"/>
        <w:rPr>
          <w:rFonts w:cs="Arial"/>
          <w:color w:val="000000"/>
          <w:sz w:val="22"/>
          <w:szCs w:val="22"/>
        </w:rPr>
      </w:pPr>
    </w:p>
    <w:p w14:paraId="6A035B4A" w14:textId="7E31B595" w:rsidR="00B5535C" w:rsidRDefault="00B5535C" w:rsidP="00BC028C">
      <w:pPr>
        <w:spacing w:line="360" w:lineRule="auto"/>
        <w:jc w:val="both"/>
        <w:rPr>
          <w:rFonts w:cs="Arial"/>
          <w:color w:val="000000"/>
          <w:sz w:val="22"/>
          <w:szCs w:val="22"/>
        </w:rPr>
      </w:pPr>
      <w:r w:rsidRPr="00B5535C">
        <w:rPr>
          <w:rFonts w:cs="Arial"/>
          <w:b/>
          <w:bCs/>
          <w:color w:val="000000"/>
          <w:sz w:val="22"/>
          <w:szCs w:val="22"/>
        </w:rPr>
        <w:t>Fotografie č.1-</w:t>
      </w:r>
      <w:r w:rsidR="0056161D">
        <w:rPr>
          <w:rFonts w:cs="Arial"/>
          <w:b/>
          <w:bCs/>
          <w:color w:val="000000"/>
          <w:sz w:val="22"/>
          <w:szCs w:val="22"/>
        </w:rPr>
        <w:t>2</w:t>
      </w:r>
      <w:r w:rsidRPr="00B5535C">
        <w:rPr>
          <w:rFonts w:cs="Arial"/>
          <w:b/>
          <w:bCs/>
          <w:color w:val="000000"/>
          <w:sz w:val="22"/>
          <w:szCs w:val="22"/>
        </w:rPr>
        <w:t>:</w:t>
      </w:r>
      <w:r w:rsidR="007F4FB3">
        <w:rPr>
          <w:rFonts w:cs="Arial"/>
          <w:b/>
          <w:bCs/>
          <w:color w:val="000000"/>
          <w:sz w:val="22"/>
          <w:szCs w:val="22"/>
        </w:rPr>
        <w:t xml:space="preserve"> </w:t>
      </w:r>
      <w:r w:rsidR="007F4FB3">
        <w:rPr>
          <w:b/>
          <w:bCs/>
          <w:color w:val="000000"/>
          <w:sz w:val="22"/>
          <w:szCs w:val="22"/>
        </w:rPr>
        <w:t xml:space="preserve">Společnost GEMO se </w:t>
      </w:r>
      <w:r w:rsidR="007F4FB3" w:rsidRPr="00765A78">
        <w:rPr>
          <w:b/>
          <w:bCs/>
          <w:color w:val="000000"/>
          <w:sz w:val="22"/>
          <w:szCs w:val="22"/>
        </w:rPr>
        <w:t>podílí na výstavbě polyfunkčního komplexu Dornych v centru Brna</w:t>
      </w:r>
      <w:r w:rsidR="007F4FB3">
        <w:rPr>
          <w:b/>
          <w:bCs/>
          <w:color w:val="000000"/>
          <w:sz w:val="22"/>
          <w:szCs w:val="22"/>
        </w:rPr>
        <w:t>,</w:t>
      </w:r>
      <w:r w:rsidRPr="00B5535C">
        <w:rPr>
          <w:rFonts w:cs="Arial"/>
          <w:b/>
          <w:bCs/>
          <w:color w:val="000000"/>
          <w:sz w:val="22"/>
          <w:szCs w:val="22"/>
        </w:rPr>
        <w:t xml:space="preserve"> </w:t>
      </w:r>
      <w:r>
        <w:rPr>
          <w:rFonts w:cs="Arial"/>
          <w:color w:val="000000"/>
          <w:sz w:val="22"/>
          <w:szCs w:val="22"/>
        </w:rPr>
        <w:t>zdroj: Archiv GEMO</w:t>
      </w:r>
    </w:p>
    <w:p w14:paraId="0EF015C7" w14:textId="4D9CAF47" w:rsidR="00871BF7" w:rsidRDefault="007F4FB3" w:rsidP="00B666BF">
      <w:pPr>
        <w:pStyle w:val="Normlnweb"/>
        <w:keepNext/>
        <w:spacing w:before="0" w:beforeAutospacing="0" w:after="0" w:afterAutospacing="0" w:line="288" w:lineRule="auto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noProof/>
          <w:color w:val="000000"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47EE6722" wp14:editId="3D304D45">
            <wp:simplePos x="0" y="0"/>
            <wp:positionH relativeFrom="column">
              <wp:posOffset>2865120</wp:posOffset>
            </wp:positionH>
            <wp:positionV relativeFrom="paragraph">
              <wp:posOffset>253365</wp:posOffset>
            </wp:positionV>
            <wp:extent cx="3677285" cy="2066925"/>
            <wp:effectExtent l="0" t="0" r="0" b="9525"/>
            <wp:wrapSquare wrapText="bothSides"/>
            <wp:docPr id="768505191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8505191" name="Obrázek 768505191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77285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noProof/>
          <w:color w:val="000000"/>
          <w:sz w:val="22"/>
          <w:szCs w:val="22"/>
        </w:rPr>
        <w:drawing>
          <wp:anchor distT="0" distB="0" distL="114300" distR="114300" simplePos="0" relativeHeight="251658240" behindDoc="1" locked="0" layoutInCell="1" allowOverlap="1" wp14:anchorId="27FF1A0B" wp14:editId="12680942">
            <wp:simplePos x="0" y="0"/>
            <wp:positionH relativeFrom="column">
              <wp:posOffset>-15240</wp:posOffset>
            </wp:positionH>
            <wp:positionV relativeFrom="paragraph">
              <wp:posOffset>236220</wp:posOffset>
            </wp:positionV>
            <wp:extent cx="2767330" cy="2075815"/>
            <wp:effectExtent l="0" t="0" r="0" b="635"/>
            <wp:wrapSquare wrapText="bothSides"/>
            <wp:docPr id="1465589180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5589180" name="Obrázek 1465589180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7330" cy="20758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A1E7E52" w14:textId="77777777" w:rsidR="0048660E" w:rsidRDefault="0048660E" w:rsidP="00B666BF">
      <w:pPr>
        <w:pStyle w:val="Normlnweb"/>
        <w:keepNext/>
        <w:spacing w:before="0" w:beforeAutospacing="0" w:after="0" w:afterAutospacing="0" w:line="288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14:paraId="681617D1" w14:textId="31459B2E" w:rsidR="0069790D" w:rsidRPr="009F3C66" w:rsidRDefault="002A4245" w:rsidP="00B666BF">
      <w:pPr>
        <w:pStyle w:val="Normlnweb"/>
        <w:keepNext/>
        <w:spacing w:before="0" w:beforeAutospacing="0" w:after="0" w:afterAutospacing="0" w:line="288" w:lineRule="auto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--------------------------------------------------------------------------------------------------</w:t>
      </w:r>
    </w:p>
    <w:p w14:paraId="3DEA30D6" w14:textId="77777777" w:rsidR="0069790D" w:rsidRDefault="0069790D" w:rsidP="00B666BF">
      <w:pPr>
        <w:pStyle w:val="Normlnweb"/>
        <w:keepNext/>
        <w:spacing w:before="0" w:beforeAutospacing="0" w:after="0" w:afterAutospacing="0" w:line="288" w:lineRule="auto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41FC73FC" w14:textId="1FC039D3" w:rsidR="00145E46" w:rsidRPr="00B666BF" w:rsidRDefault="00A11C41" w:rsidP="00B666BF">
      <w:pPr>
        <w:pStyle w:val="Normlnweb"/>
        <w:keepNext/>
        <w:spacing w:before="0" w:beforeAutospacing="0" w:after="0" w:afterAutospacing="0" w:line="288" w:lineRule="auto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B666BF">
        <w:rPr>
          <w:rFonts w:ascii="Arial" w:hAnsi="Arial" w:cs="Arial"/>
          <w:b/>
          <w:color w:val="000000"/>
          <w:sz w:val="22"/>
          <w:szCs w:val="22"/>
        </w:rPr>
        <w:t>O společnosti</w:t>
      </w:r>
      <w:r w:rsidR="00955182" w:rsidRPr="00B666BF">
        <w:rPr>
          <w:rFonts w:ascii="Arial" w:hAnsi="Arial" w:cs="Arial"/>
          <w:b/>
          <w:color w:val="000000"/>
          <w:sz w:val="22"/>
          <w:szCs w:val="22"/>
        </w:rPr>
        <w:t xml:space="preserve"> </w:t>
      </w:r>
      <w:r w:rsidR="00E63E76">
        <w:rPr>
          <w:rFonts w:ascii="Arial" w:hAnsi="Arial" w:cs="Arial"/>
          <w:b/>
          <w:color w:val="000000"/>
          <w:sz w:val="22"/>
          <w:szCs w:val="22"/>
        </w:rPr>
        <w:t>Gemo</w:t>
      </w:r>
      <w:r w:rsidRPr="00B666BF">
        <w:rPr>
          <w:rFonts w:ascii="Arial" w:hAnsi="Arial" w:cs="Arial"/>
          <w:b/>
          <w:color w:val="000000"/>
          <w:sz w:val="22"/>
          <w:szCs w:val="22"/>
        </w:rPr>
        <w:t>:</w:t>
      </w:r>
    </w:p>
    <w:p w14:paraId="7CC77D2F" w14:textId="0DDFECCE" w:rsidR="00AC675F" w:rsidRPr="002B4CE5" w:rsidRDefault="00EB1DCC" w:rsidP="002B4CE5">
      <w:pPr>
        <w:pStyle w:val="Normlnweb"/>
        <w:keepNext/>
        <w:spacing w:line="288" w:lineRule="auto"/>
        <w:jc w:val="both"/>
        <w:rPr>
          <w:rFonts w:ascii="Arial" w:hAnsi="Arial" w:cs="Arial"/>
          <w:sz w:val="22"/>
          <w:szCs w:val="22"/>
        </w:rPr>
      </w:pPr>
      <w:r w:rsidRPr="00EB1DCC">
        <w:rPr>
          <w:rFonts w:ascii="Arial" w:hAnsi="Arial" w:cs="Arial"/>
          <w:sz w:val="22"/>
          <w:szCs w:val="22"/>
        </w:rPr>
        <w:t>GEMO a.s. patří mezi významné společnosti v pozemním stavitelství v České republice a na Slovensku.</w:t>
      </w:r>
      <w:r>
        <w:rPr>
          <w:rFonts w:ascii="Arial" w:hAnsi="Arial" w:cs="Arial"/>
          <w:sz w:val="22"/>
          <w:szCs w:val="22"/>
        </w:rPr>
        <w:t xml:space="preserve"> </w:t>
      </w:r>
      <w:r w:rsidRPr="00EB1DCC">
        <w:rPr>
          <w:rFonts w:ascii="Arial" w:hAnsi="Arial" w:cs="Arial"/>
          <w:sz w:val="22"/>
          <w:szCs w:val="22"/>
        </w:rPr>
        <w:t xml:space="preserve">Realizuje nadčasové moderní rezidenční, administrativní, obchodní i průmyslové projekty s důrazem na udržitelnost a architektonickou. Firma vznikla v roce 1990 v Olomouci a </w:t>
      </w:r>
      <w:r w:rsidRPr="00EB1DCC">
        <w:rPr>
          <w:rFonts w:ascii="Arial" w:hAnsi="Arial" w:cs="Arial"/>
          <w:sz w:val="22"/>
          <w:szCs w:val="22"/>
        </w:rPr>
        <w:lastRenderedPageBreak/>
        <w:t xml:space="preserve">postupně se zařadila mezi největší </w:t>
      </w:r>
      <w:r w:rsidR="000D72F0">
        <w:rPr>
          <w:rFonts w:ascii="Arial" w:hAnsi="Arial" w:cs="Arial"/>
          <w:sz w:val="22"/>
          <w:szCs w:val="22"/>
        </w:rPr>
        <w:t>společnosti</w:t>
      </w:r>
      <w:r w:rsidRPr="00EB1DCC">
        <w:rPr>
          <w:rFonts w:ascii="Arial" w:hAnsi="Arial" w:cs="Arial"/>
          <w:sz w:val="22"/>
          <w:szCs w:val="22"/>
        </w:rPr>
        <w:t xml:space="preserve"> v oboru, přičemž si zachovává výhradně české vlastnictví. Zaměstnává přibližně </w:t>
      </w:r>
      <w:r w:rsidR="008728F3">
        <w:rPr>
          <w:rFonts w:ascii="Arial" w:hAnsi="Arial" w:cs="Arial"/>
          <w:sz w:val="22"/>
          <w:szCs w:val="22"/>
        </w:rPr>
        <w:t>500</w:t>
      </w:r>
      <w:r w:rsidR="008728F3" w:rsidRPr="00EB1DCC">
        <w:rPr>
          <w:rFonts w:ascii="Arial" w:hAnsi="Arial" w:cs="Arial"/>
          <w:sz w:val="22"/>
          <w:szCs w:val="22"/>
        </w:rPr>
        <w:t xml:space="preserve"> </w:t>
      </w:r>
      <w:r w:rsidRPr="00EB1DCC">
        <w:rPr>
          <w:rFonts w:ascii="Arial" w:hAnsi="Arial" w:cs="Arial"/>
          <w:sz w:val="22"/>
          <w:szCs w:val="22"/>
        </w:rPr>
        <w:t xml:space="preserve">lidí a je součástí holdingové skupiny </w:t>
      </w:r>
      <w:r w:rsidR="00E63E76">
        <w:rPr>
          <w:rFonts w:ascii="Arial" w:hAnsi="Arial" w:cs="Arial"/>
          <w:sz w:val="22"/>
          <w:szCs w:val="22"/>
        </w:rPr>
        <w:t>GEMO</w:t>
      </w:r>
      <w:r w:rsidR="00B82101">
        <w:rPr>
          <w:rFonts w:ascii="Arial" w:hAnsi="Arial" w:cs="Arial"/>
          <w:sz w:val="22"/>
          <w:szCs w:val="22"/>
        </w:rPr>
        <w:t>.</w:t>
      </w:r>
    </w:p>
    <w:p w14:paraId="0C1A7EEB" w14:textId="77777777" w:rsidR="00721EFD" w:rsidRPr="00B666BF" w:rsidRDefault="00721EFD" w:rsidP="00B666BF">
      <w:pPr>
        <w:pStyle w:val="Normlnweb"/>
        <w:keepNext/>
        <w:spacing w:before="0" w:beforeAutospacing="0" w:after="0" w:afterAutospacing="0" w:line="288" w:lineRule="auto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6F83C72C" w14:textId="4BF06EE2" w:rsidR="00AC675F" w:rsidRPr="00B666BF" w:rsidRDefault="00AC675F" w:rsidP="00B666BF">
      <w:pPr>
        <w:pStyle w:val="Normlnweb"/>
        <w:keepNext/>
        <w:spacing w:before="0" w:beforeAutospacing="0" w:after="0" w:afterAutospacing="0" w:line="288" w:lineRule="auto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B666BF">
        <w:rPr>
          <w:rFonts w:ascii="Arial" w:hAnsi="Arial" w:cs="Arial"/>
          <w:b/>
          <w:color w:val="000000"/>
          <w:sz w:val="22"/>
          <w:szCs w:val="22"/>
        </w:rPr>
        <w:t>Pro více informací kontaktuj</w:t>
      </w:r>
      <w:r w:rsidR="00FE397C">
        <w:rPr>
          <w:rFonts w:ascii="Arial" w:hAnsi="Arial" w:cs="Arial"/>
          <w:b/>
          <w:color w:val="000000"/>
          <w:sz w:val="22"/>
          <w:szCs w:val="22"/>
        </w:rPr>
        <w:t>t</w:t>
      </w:r>
      <w:r w:rsidRPr="00B666BF">
        <w:rPr>
          <w:rFonts w:ascii="Arial" w:hAnsi="Arial" w:cs="Arial"/>
          <w:b/>
          <w:color w:val="000000"/>
          <w:sz w:val="22"/>
          <w:szCs w:val="22"/>
        </w:rPr>
        <w:t>e:</w:t>
      </w:r>
    </w:p>
    <w:p w14:paraId="2E8DFE81" w14:textId="77777777" w:rsidR="0051799B" w:rsidRDefault="0051799B" w:rsidP="0051799B">
      <w:pPr>
        <w:pStyle w:val="Normlnweb"/>
        <w:keepNext/>
        <w:spacing w:before="0" w:beforeAutospacing="0" w:after="0" w:afterAutospacing="0" w:line="288" w:lineRule="auto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Radka L. Kerschbaumová</w:t>
      </w:r>
    </w:p>
    <w:p w14:paraId="18696E09" w14:textId="77777777" w:rsidR="0051799B" w:rsidRDefault="0051799B" w:rsidP="0051799B">
      <w:pPr>
        <w:pStyle w:val="Normlnweb"/>
        <w:keepNext/>
        <w:spacing w:before="0" w:beforeAutospacing="0" w:after="0" w:afterAutospacing="0" w:line="288" w:lineRule="auto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Crest Communications a.s.</w:t>
      </w:r>
    </w:p>
    <w:p w14:paraId="1FAF1A93" w14:textId="77777777" w:rsidR="0051799B" w:rsidRDefault="0051799B" w:rsidP="0051799B">
      <w:pPr>
        <w:pStyle w:val="Normlnweb"/>
        <w:keepNext/>
        <w:spacing w:before="0" w:beforeAutospacing="0" w:after="0" w:afterAutospacing="0" w:line="288" w:lineRule="auto"/>
        <w:jc w:val="both"/>
        <w:rPr>
          <w:rFonts w:ascii="Arial" w:hAnsi="Arial" w:cs="Arial"/>
          <w:color w:val="000000"/>
          <w:sz w:val="22"/>
          <w:szCs w:val="22"/>
        </w:rPr>
      </w:pPr>
      <w:hyperlink r:id="rId12" w:history="1">
        <w:r>
          <w:rPr>
            <w:rStyle w:val="Hypertextovodkaz"/>
            <w:rFonts w:ascii="Arial" w:hAnsi="Arial" w:cs="Arial"/>
            <w:sz w:val="22"/>
            <w:szCs w:val="22"/>
          </w:rPr>
          <w:t>radka.kerschbaumova@crestcom.cz</w:t>
        </w:r>
      </w:hyperlink>
    </w:p>
    <w:p w14:paraId="1B9B41EF" w14:textId="7A5D09FB" w:rsidR="0051799B" w:rsidRDefault="0051799B" w:rsidP="0051799B">
      <w:pPr>
        <w:pStyle w:val="Normlnweb"/>
        <w:keepNext/>
        <w:spacing w:before="0" w:beforeAutospacing="0" w:after="0" w:afterAutospacing="0" w:line="288" w:lineRule="auto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+420 733 185 662</w:t>
      </w:r>
    </w:p>
    <w:p w14:paraId="6D4FB768" w14:textId="5112D3BC" w:rsidR="00570612" w:rsidRDefault="00570612" w:rsidP="00167253">
      <w:pPr>
        <w:pStyle w:val="Normlnweb"/>
        <w:keepNext/>
        <w:spacing w:before="0" w:beforeAutospacing="0" w:after="0" w:afterAutospacing="0" w:line="288" w:lineRule="auto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4C6979FD" w14:textId="77777777" w:rsidR="00AA4A22" w:rsidRPr="00C474BE" w:rsidRDefault="00AA4A22" w:rsidP="00167253">
      <w:pPr>
        <w:pStyle w:val="Normlnweb"/>
        <w:keepNext/>
        <w:spacing w:before="0" w:beforeAutospacing="0" w:after="0" w:afterAutospacing="0" w:line="288" w:lineRule="auto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sectPr w:rsidR="00AA4A22" w:rsidRPr="00C474BE" w:rsidSect="00C31E33">
      <w:pgSz w:w="11906" w:h="16838"/>
      <w:pgMar w:top="851" w:right="1134" w:bottom="56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7569A"/>
    <w:multiLevelType w:val="hybridMultilevel"/>
    <w:tmpl w:val="3258B98A"/>
    <w:lvl w:ilvl="0" w:tplc="CF4E6528">
      <w:start w:val="2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7E7CD7"/>
    <w:multiLevelType w:val="hybridMultilevel"/>
    <w:tmpl w:val="A4C24DB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2F618E"/>
    <w:multiLevelType w:val="hybridMultilevel"/>
    <w:tmpl w:val="823E297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B31A34"/>
    <w:multiLevelType w:val="multilevel"/>
    <w:tmpl w:val="E16C97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CEE6BB2"/>
    <w:multiLevelType w:val="hybridMultilevel"/>
    <w:tmpl w:val="96C2FB7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AC67B6"/>
    <w:multiLevelType w:val="hybridMultilevel"/>
    <w:tmpl w:val="4204159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515C49"/>
    <w:multiLevelType w:val="hybridMultilevel"/>
    <w:tmpl w:val="D960E0B6"/>
    <w:lvl w:ilvl="0" w:tplc="B26ECAF0">
      <w:numFmt w:val="bullet"/>
      <w:lvlText w:val="-"/>
      <w:lvlJc w:val="left"/>
      <w:pPr>
        <w:ind w:left="720" w:hanging="360"/>
      </w:pPr>
      <w:rPr>
        <w:rFonts w:ascii="Calibri" w:eastAsia="Calibri" w:hAnsi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ED552E"/>
    <w:multiLevelType w:val="hybridMultilevel"/>
    <w:tmpl w:val="2E56E778"/>
    <w:lvl w:ilvl="0" w:tplc="E4509686">
      <w:start w:val="2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9F30016"/>
    <w:multiLevelType w:val="hybridMultilevel"/>
    <w:tmpl w:val="A2D4152C"/>
    <w:lvl w:ilvl="0" w:tplc="749E6D0A">
      <w:start w:val="4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E3E65A6"/>
    <w:multiLevelType w:val="hybridMultilevel"/>
    <w:tmpl w:val="EB0826A8"/>
    <w:lvl w:ilvl="0" w:tplc="D52A35F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4082573">
    <w:abstractNumId w:val="7"/>
  </w:num>
  <w:num w:numId="2" w16cid:durableId="1147668139">
    <w:abstractNumId w:val="6"/>
  </w:num>
  <w:num w:numId="3" w16cid:durableId="1295139371">
    <w:abstractNumId w:val="8"/>
  </w:num>
  <w:num w:numId="4" w16cid:durableId="211700579">
    <w:abstractNumId w:val="0"/>
  </w:num>
  <w:num w:numId="5" w16cid:durableId="558513283">
    <w:abstractNumId w:val="1"/>
  </w:num>
  <w:num w:numId="6" w16cid:durableId="1110277039">
    <w:abstractNumId w:val="2"/>
  </w:num>
  <w:num w:numId="7" w16cid:durableId="794257043">
    <w:abstractNumId w:val="3"/>
  </w:num>
  <w:num w:numId="8" w16cid:durableId="449477479">
    <w:abstractNumId w:val="5"/>
  </w:num>
  <w:num w:numId="9" w16cid:durableId="1917326599">
    <w:abstractNumId w:val="9"/>
  </w:num>
  <w:num w:numId="10" w16cid:durableId="205508385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0531"/>
    <w:rsid w:val="00000F62"/>
    <w:rsid w:val="00001924"/>
    <w:rsid w:val="000029D9"/>
    <w:rsid w:val="00002D3D"/>
    <w:rsid w:val="0000312C"/>
    <w:rsid w:val="00003511"/>
    <w:rsid w:val="00005168"/>
    <w:rsid w:val="00006309"/>
    <w:rsid w:val="0000674A"/>
    <w:rsid w:val="0000691B"/>
    <w:rsid w:val="00007D60"/>
    <w:rsid w:val="0001007A"/>
    <w:rsid w:val="0001087B"/>
    <w:rsid w:val="00010987"/>
    <w:rsid w:val="00011DF8"/>
    <w:rsid w:val="00011E50"/>
    <w:rsid w:val="000120FE"/>
    <w:rsid w:val="00012EB1"/>
    <w:rsid w:val="00013165"/>
    <w:rsid w:val="000135C2"/>
    <w:rsid w:val="000140BD"/>
    <w:rsid w:val="00014659"/>
    <w:rsid w:val="00015E42"/>
    <w:rsid w:val="00017392"/>
    <w:rsid w:val="000205D5"/>
    <w:rsid w:val="00021203"/>
    <w:rsid w:val="00023B9D"/>
    <w:rsid w:val="0002440B"/>
    <w:rsid w:val="00024EC2"/>
    <w:rsid w:val="000251ED"/>
    <w:rsid w:val="000251F0"/>
    <w:rsid w:val="000265A3"/>
    <w:rsid w:val="00031BD2"/>
    <w:rsid w:val="00031F49"/>
    <w:rsid w:val="00034361"/>
    <w:rsid w:val="000349CB"/>
    <w:rsid w:val="00035739"/>
    <w:rsid w:val="000361F3"/>
    <w:rsid w:val="00036CD0"/>
    <w:rsid w:val="00040A92"/>
    <w:rsid w:val="00040DF7"/>
    <w:rsid w:val="00041330"/>
    <w:rsid w:val="000438F4"/>
    <w:rsid w:val="00043C94"/>
    <w:rsid w:val="000443C5"/>
    <w:rsid w:val="00044495"/>
    <w:rsid w:val="000444E9"/>
    <w:rsid w:val="000446D0"/>
    <w:rsid w:val="00044771"/>
    <w:rsid w:val="000447CC"/>
    <w:rsid w:val="00044FFD"/>
    <w:rsid w:val="00045F56"/>
    <w:rsid w:val="0004610E"/>
    <w:rsid w:val="00046D4B"/>
    <w:rsid w:val="000473D7"/>
    <w:rsid w:val="00050231"/>
    <w:rsid w:val="00050437"/>
    <w:rsid w:val="00050499"/>
    <w:rsid w:val="000505AF"/>
    <w:rsid w:val="00050B75"/>
    <w:rsid w:val="00051C4B"/>
    <w:rsid w:val="00051FCF"/>
    <w:rsid w:val="00052681"/>
    <w:rsid w:val="00052725"/>
    <w:rsid w:val="0005287F"/>
    <w:rsid w:val="000528F9"/>
    <w:rsid w:val="00053740"/>
    <w:rsid w:val="0005385F"/>
    <w:rsid w:val="00053DC9"/>
    <w:rsid w:val="00055E01"/>
    <w:rsid w:val="000579B4"/>
    <w:rsid w:val="000600D9"/>
    <w:rsid w:val="00061D6C"/>
    <w:rsid w:val="000626AC"/>
    <w:rsid w:val="00063D25"/>
    <w:rsid w:val="0006460D"/>
    <w:rsid w:val="000649E1"/>
    <w:rsid w:val="00065F33"/>
    <w:rsid w:val="0006612F"/>
    <w:rsid w:val="00066D07"/>
    <w:rsid w:val="00067A98"/>
    <w:rsid w:val="00067FE5"/>
    <w:rsid w:val="0007059D"/>
    <w:rsid w:val="0007130F"/>
    <w:rsid w:val="000716A4"/>
    <w:rsid w:val="000716E7"/>
    <w:rsid w:val="000718C0"/>
    <w:rsid w:val="00071C1F"/>
    <w:rsid w:val="0007215D"/>
    <w:rsid w:val="00072FF4"/>
    <w:rsid w:val="00073D42"/>
    <w:rsid w:val="00074162"/>
    <w:rsid w:val="00074387"/>
    <w:rsid w:val="00074BE5"/>
    <w:rsid w:val="00075C02"/>
    <w:rsid w:val="00076C23"/>
    <w:rsid w:val="00077507"/>
    <w:rsid w:val="00077A41"/>
    <w:rsid w:val="00077E16"/>
    <w:rsid w:val="000803A3"/>
    <w:rsid w:val="00081118"/>
    <w:rsid w:val="000817A6"/>
    <w:rsid w:val="00081A9F"/>
    <w:rsid w:val="000823FD"/>
    <w:rsid w:val="0008379F"/>
    <w:rsid w:val="0008387A"/>
    <w:rsid w:val="0008674E"/>
    <w:rsid w:val="00087827"/>
    <w:rsid w:val="00090078"/>
    <w:rsid w:val="00090794"/>
    <w:rsid w:val="000907BF"/>
    <w:rsid w:val="000908B0"/>
    <w:rsid w:val="0009176E"/>
    <w:rsid w:val="00091FAF"/>
    <w:rsid w:val="00093294"/>
    <w:rsid w:val="000939E6"/>
    <w:rsid w:val="00094B92"/>
    <w:rsid w:val="0009696A"/>
    <w:rsid w:val="00096AAB"/>
    <w:rsid w:val="000972A9"/>
    <w:rsid w:val="000979D0"/>
    <w:rsid w:val="000A0500"/>
    <w:rsid w:val="000A0F70"/>
    <w:rsid w:val="000A13C0"/>
    <w:rsid w:val="000A146E"/>
    <w:rsid w:val="000A1ED0"/>
    <w:rsid w:val="000A2202"/>
    <w:rsid w:val="000A3C13"/>
    <w:rsid w:val="000A46BA"/>
    <w:rsid w:val="000A5E10"/>
    <w:rsid w:val="000A6B7A"/>
    <w:rsid w:val="000A6BDD"/>
    <w:rsid w:val="000A79B1"/>
    <w:rsid w:val="000A7B57"/>
    <w:rsid w:val="000A7E17"/>
    <w:rsid w:val="000B050F"/>
    <w:rsid w:val="000B117C"/>
    <w:rsid w:val="000B2CF9"/>
    <w:rsid w:val="000B4322"/>
    <w:rsid w:val="000B4934"/>
    <w:rsid w:val="000B4A25"/>
    <w:rsid w:val="000B674F"/>
    <w:rsid w:val="000B67D0"/>
    <w:rsid w:val="000B7ADE"/>
    <w:rsid w:val="000B7F72"/>
    <w:rsid w:val="000C067F"/>
    <w:rsid w:val="000C0927"/>
    <w:rsid w:val="000C0977"/>
    <w:rsid w:val="000C2CE0"/>
    <w:rsid w:val="000C333E"/>
    <w:rsid w:val="000C33D8"/>
    <w:rsid w:val="000C3DE1"/>
    <w:rsid w:val="000C4007"/>
    <w:rsid w:val="000C4D28"/>
    <w:rsid w:val="000C6F30"/>
    <w:rsid w:val="000C78E3"/>
    <w:rsid w:val="000D04B9"/>
    <w:rsid w:val="000D08AD"/>
    <w:rsid w:val="000D111D"/>
    <w:rsid w:val="000D14F9"/>
    <w:rsid w:val="000D1B75"/>
    <w:rsid w:val="000D2B52"/>
    <w:rsid w:val="000D374D"/>
    <w:rsid w:val="000D6BB7"/>
    <w:rsid w:val="000D72F0"/>
    <w:rsid w:val="000D7A5B"/>
    <w:rsid w:val="000D7C33"/>
    <w:rsid w:val="000E1232"/>
    <w:rsid w:val="000E1489"/>
    <w:rsid w:val="000E14A4"/>
    <w:rsid w:val="000E196A"/>
    <w:rsid w:val="000E1C57"/>
    <w:rsid w:val="000E291C"/>
    <w:rsid w:val="000E53EC"/>
    <w:rsid w:val="000E55B8"/>
    <w:rsid w:val="000E6EE8"/>
    <w:rsid w:val="000E709E"/>
    <w:rsid w:val="000E7E2C"/>
    <w:rsid w:val="000E7FAA"/>
    <w:rsid w:val="000F0FA1"/>
    <w:rsid w:val="000F151C"/>
    <w:rsid w:val="000F1AA9"/>
    <w:rsid w:val="000F2007"/>
    <w:rsid w:val="000F3DD7"/>
    <w:rsid w:val="000F4747"/>
    <w:rsid w:val="000F6797"/>
    <w:rsid w:val="000F6B8C"/>
    <w:rsid w:val="000F713E"/>
    <w:rsid w:val="000F7CCB"/>
    <w:rsid w:val="00100F42"/>
    <w:rsid w:val="001027F2"/>
    <w:rsid w:val="00102B20"/>
    <w:rsid w:val="00102D66"/>
    <w:rsid w:val="00103725"/>
    <w:rsid w:val="00103F80"/>
    <w:rsid w:val="0010427E"/>
    <w:rsid w:val="00105E05"/>
    <w:rsid w:val="001074F1"/>
    <w:rsid w:val="0010792C"/>
    <w:rsid w:val="00110119"/>
    <w:rsid w:val="001156B2"/>
    <w:rsid w:val="001156EE"/>
    <w:rsid w:val="001202D9"/>
    <w:rsid w:val="00120E33"/>
    <w:rsid w:val="00121FE4"/>
    <w:rsid w:val="0012483F"/>
    <w:rsid w:val="00124962"/>
    <w:rsid w:val="00124A84"/>
    <w:rsid w:val="00125119"/>
    <w:rsid w:val="0012548E"/>
    <w:rsid w:val="0012615C"/>
    <w:rsid w:val="001267EA"/>
    <w:rsid w:val="00127920"/>
    <w:rsid w:val="00127BB8"/>
    <w:rsid w:val="001326DA"/>
    <w:rsid w:val="00132E53"/>
    <w:rsid w:val="00133B52"/>
    <w:rsid w:val="0013433F"/>
    <w:rsid w:val="001343E0"/>
    <w:rsid w:val="001343EE"/>
    <w:rsid w:val="00134628"/>
    <w:rsid w:val="001356BB"/>
    <w:rsid w:val="001363C2"/>
    <w:rsid w:val="00136700"/>
    <w:rsid w:val="00136AB4"/>
    <w:rsid w:val="00137073"/>
    <w:rsid w:val="0013737B"/>
    <w:rsid w:val="0013798D"/>
    <w:rsid w:val="00137BB5"/>
    <w:rsid w:val="001416A8"/>
    <w:rsid w:val="00142197"/>
    <w:rsid w:val="00142F90"/>
    <w:rsid w:val="001438BE"/>
    <w:rsid w:val="00143AAD"/>
    <w:rsid w:val="00145E46"/>
    <w:rsid w:val="001469B7"/>
    <w:rsid w:val="0014756A"/>
    <w:rsid w:val="001507E4"/>
    <w:rsid w:val="00151615"/>
    <w:rsid w:val="00151690"/>
    <w:rsid w:val="00152280"/>
    <w:rsid w:val="00152D88"/>
    <w:rsid w:val="00152DE7"/>
    <w:rsid w:val="00152EF9"/>
    <w:rsid w:val="001530E7"/>
    <w:rsid w:val="0015497A"/>
    <w:rsid w:val="00155F7B"/>
    <w:rsid w:val="001567A1"/>
    <w:rsid w:val="0015705B"/>
    <w:rsid w:val="00160561"/>
    <w:rsid w:val="001608BC"/>
    <w:rsid w:val="00160F5A"/>
    <w:rsid w:val="001611D7"/>
    <w:rsid w:val="001616DD"/>
    <w:rsid w:val="00163014"/>
    <w:rsid w:val="00163125"/>
    <w:rsid w:val="001631E2"/>
    <w:rsid w:val="00163DB1"/>
    <w:rsid w:val="001640EA"/>
    <w:rsid w:val="0016605D"/>
    <w:rsid w:val="0016617C"/>
    <w:rsid w:val="00166204"/>
    <w:rsid w:val="0016660F"/>
    <w:rsid w:val="00166628"/>
    <w:rsid w:val="00167253"/>
    <w:rsid w:val="00167694"/>
    <w:rsid w:val="001677E7"/>
    <w:rsid w:val="00167C64"/>
    <w:rsid w:val="001703C3"/>
    <w:rsid w:val="00170F21"/>
    <w:rsid w:val="00171D1D"/>
    <w:rsid w:val="00172068"/>
    <w:rsid w:val="0017311C"/>
    <w:rsid w:val="001731F7"/>
    <w:rsid w:val="00173BC3"/>
    <w:rsid w:val="00177AF1"/>
    <w:rsid w:val="00177C9D"/>
    <w:rsid w:val="00177F74"/>
    <w:rsid w:val="001818C8"/>
    <w:rsid w:val="00181E56"/>
    <w:rsid w:val="00182E64"/>
    <w:rsid w:val="00183A65"/>
    <w:rsid w:val="00183A87"/>
    <w:rsid w:val="00183E39"/>
    <w:rsid w:val="00183F60"/>
    <w:rsid w:val="001847CE"/>
    <w:rsid w:val="00185161"/>
    <w:rsid w:val="001859DA"/>
    <w:rsid w:val="00185F75"/>
    <w:rsid w:val="0018691A"/>
    <w:rsid w:val="00186A52"/>
    <w:rsid w:val="00186EF5"/>
    <w:rsid w:val="001870A8"/>
    <w:rsid w:val="001871E9"/>
    <w:rsid w:val="00190E29"/>
    <w:rsid w:val="001915AD"/>
    <w:rsid w:val="00192D03"/>
    <w:rsid w:val="001935FC"/>
    <w:rsid w:val="00193A48"/>
    <w:rsid w:val="001966D2"/>
    <w:rsid w:val="0019680B"/>
    <w:rsid w:val="001969EB"/>
    <w:rsid w:val="00197BE3"/>
    <w:rsid w:val="001A0175"/>
    <w:rsid w:val="001A087A"/>
    <w:rsid w:val="001A0901"/>
    <w:rsid w:val="001A1421"/>
    <w:rsid w:val="001A25DA"/>
    <w:rsid w:val="001A2CDB"/>
    <w:rsid w:val="001A2ECD"/>
    <w:rsid w:val="001A3BB9"/>
    <w:rsid w:val="001A3BC2"/>
    <w:rsid w:val="001A421D"/>
    <w:rsid w:val="001A42CD"/>
    <w:rsid w:val="001A47E0"/>
    <w:rsid w:val="001A50AB"/>
    <w:rsid w:val="001A5585"/>
    <w:rsid w:val="001A6143"/>
    <w:rsid w:val="001A69E7"/>
    <w:rsid w:val="001A6B27"/>
    <w:rsid w:val="001B022F"/>
    <w:rsid w:val="001B069E"/>
    <w:rsid w:val="001B10E1"/>
    <w:rsid w:val="001B16E3"/>
    <w:rsid w:val="001B1D09"/>
    <w:rsid w:val="001B24FC"/>
    <w:rsid w:val="001B3A2D"/>
    <w:rsid w:val="001B4484"/>
    <w:rsid w:val="001B6FC7"/>
    <w:rsid w:val="001B7877"/>
    <w:rsid w:val="001C0417"/>
    <w:rsid w:val="001C05DD"/>
    <w:rsid w:val="001C172C"/>
    <w:rsid w:val="001C1B82"/>
    <w:rsid w:val="001C246E"/>
    <w:rsid w:val="001C348B"/>
    <w:rsid w:val="001C54E3"/>
    <w:rsid w:val="001C5B17"/>
    <w:rsid w:val="001C658D"/>
    <w:rsid w:val="001C65CC"/>
    <w:rsid w:val="001C7065"/>
    <w:rsid w:val="001C75FA"/>
    <w:rsid w:val="001D05D6"/>
    <w:rsid w:val="001D06B5"/>
    <w:rsid w:val="001D1276"/>
    <w:rsid w:val="001D1776"/>
    <w:rsid w:val="001D1A60"/>
    <w:rsid w:val="001D1E97"/>
    <w:rsid w:val="001D2C3B"/>
    <w:rsid w:val="001D3DD0"/>
    <w:rsid w:val="001D401D"/>
    <w:rsid w:val="001D51D5"/>
    <w:rsid w:val="001D79EB"/>
    <w:rsid w:val="001E0015"/>
    <w:rsid w:val="001E10D5"/>
    <w:rsid w:val="001E1196"/>
    <w:rsid w:val="001E2EC8"/>
    <w:rsid w:val="001E3329"/>
    <w:rsid w:val="001E33F2"/>
    <w:rsid w:val="001E34D8"/>
    <w:rsid w:val="001E3A36"/>
    <w:rsid w:val="001E49C8"/>
    <w:rsid w:val="001E4EB7"/>
    <w:rsid w:val="001E4F4D"/>
    <w:rsid w:val="001E55BA"/>
    <w:rsid w:val="001E59E7"/>
    <w:rsid w:val="001E59E8"/>
    <w:rsid w:val="001E5F15"/>
    <w:rsid w:val="001E6AFC"/>
    <w:rsid w:val="001E6FDF"/>
    <w:rsid w:val="001F129A"/>
    <w:rsid w:val="001F1428"/>
    <w:rsid w:val="001F30AD"/>
    <w:rsid w:val="001F406E"/>
    <w:rsid w:val="001F5B73"/>
    <w:rsid w:val="001F6642"/>
    <w:rsid w:val="001F6F12"/>
    <w:rsid w:val="001F7A9E"/>
    <w:rsid w:val="00200355"/>
    <w:rsid w:val="00200454"/>
    <w:rsid w:val="002004F5"/>
    <w:rsid w:val="0020098C"/>
    <w:rsid w:val="002022D9"/>
    <w:rsid w:val="00202672"/>
    <w:rsid w:val="002030F8"/>
    <w:rsid w:val="0020312B"/>
    <w:rsid w:val="002035AD"/>
    <w:rsid w:val="00203C9C"/>
    <w:rsid w:val="0020435D"/>
    <w:rsid w:val="0020675E"/>
    <w:rsid w:val="00206E4C"/>
    <w:rsid w:val="0020776A"/>
    <w:rsid w:val="0021028E"/>
    <w:rsid w:val="002106B3"/>
    <w:rsid w:val="00210763"/>
    <w:rsid w:val="002115B4"/>
    <w:rsid w:val="00211D97"/>
    <w:rsid w:val="00212940"/>
    <w:rsid w:val="00212943"/>
    <w:rsid w:val="00213984"/>
    <w:rsid w:val="00215B2E"/>
    <w:rsid w:val="002218ED"/>
    <w:rsid w:val="002218FA"/>
    <w:rsid w:val="00221A8B"/>
    <w:rsid w:val="00221AF0"/>
    <w:rsid w:val="002233F7"/>
    <w:rsid w:val="0022476E"/>
    <w:rsid w:val="002249CF"/>
    <w:rsid w:val="00225954"/>
    <w:rsid w:val="00227DEB"/>
    <w:rsid w:val="00227F55"/>
    <w:rsid w:val="00230542"/>
    <w:rsid w:val="00232357"/>
    <w:rsid w:val="00232490"/>
    <w:rsid w:val="002325AB"/>
    <w:rsid w:val="00232D9C"/>
    <w:rsid w:val="00234741"/>
    <w:rsid w:val="00234860"/>
    <w:rsid w:val="00236664"/>
    <w:rsid w:val="00236AC9"/>
    <w:rsid w:val="0023774D"/>
    <w:rsid w:val="00237A37"/>
    <w:rsid w:val="002407A3"/>
    <w:rsid w:val="00240EC9"/>
    <w:rsid w:val="002416E1"/>
    <w:rsid w:val="0024345A"/>
    <w:rsid w:val="002437AE"/>
    <w:rsid w:val="00243EC1"/>
    <w:rsid w:val="002440AA"/>
    <w:rsid w:val="002457EC"/>
    <w:rsid w:val="00245D85"/>
    <w:rsid w:val="0024620F"/>
    <w:rsid w:val="0024630B"/>
    <w:rsid w:val="0024699F"/>
    <w:rsid w:val="00247196"/>
    <w:rsid w:val="0025041D"/>
    <w:rsid w:val="00251245"/>
    <w:rsid w:val="00251608"/>
    <w:rsid w:val="002516EA"/>
    <w:rsid w:val="00251A86"/>
    <w:rsid w:val="00251B9C"/>
    <w:rsid w:val="00251F6F"/>
    <w:rsid w:val="002534A7"/>
    <w:rsid w:val="00253992"/>
    <w:rsid w:val="002547EC"/>
    <w:rsid w:val="00254A4F"/>
    <w:rsid w:val="00254FF4"/>
    <w:rsid w:val="00256270"/>
    <w:rsid w:val="002566EF"/>
    <w:rsid w:val="00256AC6"/>
    <w:rsid w:val="00256DE8"/>
    <w:rsid w:val="00257260"/>
    <w:rsid w:val="00257AB3"/>
    <w:rsid w:val="002603F4"/>
    <w:rsid w:val="00260DF6"/>
    <w:rsid w:val="002619B5"/>
    <w:rsid w:val="002628E3"/>
    <w:rsid w:val="0026416F"/>
    <w:rsid w:val="002643F5"/>
    <w:rsid w:val="002645AD"/>
    <w:rsid w:val="00264B15"/>
    <w:rsid w:val="00266651"/>
    <w:rsid w:val="00266B69"/>
    <w:rsid w:val="00266FDF"/>
    <w:rsid w:val="0026740F"/>
    <w:rsid w:val="00267DB0"/>
    <w:rsid w:val="002722A8"/>
    <w:rsid w:val="002729E7"/>
    <w:rsid w:val="00272D75"/>
    <w:rsid w:val="0027327A"/>
    <w:rsid w:val="00273502"/>
    <w:rsid w:val="002737B1"/>
    <w:rsid w:val="00273D4C"/>
    <w:rsid w:val="002757FB"/>
    <w:rsid w:val="00275ACB"/>
    <w:rsid w:val="00276258"/>
    <w:rsid w:val="00276C0E"/>
    <w:rsid w:val="0027787F"/>
    <w:rsid w:val="00277A4D"/>
    <w:rsid w:val="00277AF9"/>
    <w:rsid w:val="00280375"/>
    <w:rsid w:val="0028139E"/>
    <w:rsid w:val="00281503"/>
    <w:rsid w:val="00281CC9"/>
    <w:rsid w:val="00281E9F"/>
    <w:rsid w:val="00282184"/>
    <w:rsid w:val="00282FF7"/>
    <w:rsid w:val="00283078"/>
    <w:rsid w:val="00283AA1"/>
    <w:rsid w:val="00285AB1"/>
    <w:rsid w:val="00285C76"/>
    <w:rsid w:val="00286AB7"/>
    <w:rsid w:val="002874DA"/>
    <w:rsid w:val="00290C26"/>
    <w:rsid w:val="00290C28"/>
    <w:rsid w:val="002911AB"/>
    <w:rsid w:val="002917C8"/>
    <w:rsid w:val="00291E7E"/>
    <w:rsid w:val="002923B2"/>
    <w:rsid w:val="00295F88"/>
    <w:rsid w:val="002964A3"/>
    <w:rsid w:val="00296828"/>
    <w:rsid w:val="00296B8E"/>
    <w:rsid w:val="002A00A0"/>
    <w:rsid w:val="002A0BA5"/>
    <w:rsid w:val="002A12D6"/>
    <w:rsid w:val="002A1344"/>
    <w:rsid w:val="002A288D"/>
    <w:rsid w:val="002A2A30"/>
    <w:rsid w:val="002A4245"/>
    <w:rsid w:val="002A4FE3"/>
    <w:rsid w:val="002A5AF8"/>
    <w:rsid w:val="002A5BA1"/>
    <w:rsid w:val="002A5D37"/>
    <w:rsid w:val="002A63EB"/>
    <w:rsid w:val="002A70EC"/>
    <w:rsid w:val="002B0086"/>
    <w:rsid w:val="002B05D8"/>
    <w:rsid w:val="002B093F"/>
    <w:rsid w:val="002B13BE"/>
    <w:rsid w:val="002B3410"/>
    <w:rsid w:val="002B36A7"/>
    <w:rsid w:val="002B38CC"/>
    <w:rsid w:val="002B3E3A"/>
    <w:rsid w:val="002B41DA"/>
    <w:rsid w:val="002B4CE5"/>
    <w:rsid w:val="002B5A78"/>
    <w:rsid w:val="002B5B3A"/>
    <w:rsid w:val="002B64CF"/>
    <w:rsid w:val="002B6EF8"/>
    <w:rsid w:val="002B7765"/>
    <w:rsid w:val="002B7BA2"/>
    <w:rsid w:val="002C012C"/>
    <w:rsid w:val="002C3C6A"/>
    <w:rsid w:val="002C4CEF"/>
    <w:rsid w:val="002C4E2E"/>
    <w:rsid w:val="002C4F51"/>
    <w:rsid w:val="002C5114"/>
    <w:rsid w:val="002C54A5"/>
    <w:rsid w:val="002C59D4"/>
    <w:rsid w:val="002C5E69"/>
    <w:rsid w:val="002C76D3"/>
    <w:rsid w:val="002D02FE"/>
    <w:rsid w:val="002D068B"/>
    <w:rsid w:val="002D0C41"/>
    <w:rsid w:val="002D1549"/>
    <w:rsid w:val="002D3EA5"/>
    <w:rsid w:val="002D3F08"/>
    <w:rsid w:val="002D3FE9"/>
    <w:rsid w:val="002D43D1"/>
    <w:rsid w:val="002D4D3E"/>
    <w:rsid w:val="002D4EE2"/>
    <w:rsid w:val="002D4F47"/>
    <w:rsid w:val="002D5F5D"/>
    <w:rsid w:val="002D6774"/>
    <w:rsid w:val="002D710E"/>
    <w:rsid w:val="002E0F45"/>
    <w:rsid w:val="002E19A5"/>
    <w:rsid w:val="002E2E1E"/>
    <w:rsid w:val="002E3F3D"/>
    <w:rsid w:val="002E5067"/>
    <w:rsid w:val="002E59D8"/>
    <w:rsid w:val="002E67C5"/>
    <w:rsid w:val="002E71D3"/>
    <w:rsid w:val="002E759A"/>
    <w:rsid w:val="002E7BD5"/>
    <w:rsid w:val="002F019E"/>
    <w:rsid w:val="002F2170"/>
    <w:rsid w:val="002F2B87"/>
    <w:rsid w:val="002F2FC5"/>
    <w:rsid w:val="002F303E"/>
    <w:rsid w:val="002F341E"/>
    <w:rsid w:val="002F5BD6"/>
    <w:rsid w:val="002F6263"/>
    <w:rsid w:val="002F706E"/>
    <w:rsid w:val="002F77E9"/>
    <w:rsid w:val="002F799F"/>
    <w:rsid w:val="00300619"/>
    <w:rsid w:val="003007E6"/>
    <w:rsid w:val="00300B00"/>
    <w:rsid w:val="00300C09"/>
    <w:rsid w:val="00301460"/>
    <w:rsid w:val="0030391F"/>
    <w:rsid w:val="00306AF6"/>
    <w:rsid w:val="00306D32"/>
    <w:rsid w:val="00307106"/>
    <w:rsid w:val="0030722A"/>
    <w:rsid w:val="00307BB5"/>
    <w:rsid w:val="003112C4"/>
    <w:rsid w:val="003128A2"/>
    <w:rsid w:val="00312A9A"/>
    <w:rsid w:val="00312D67"/>
    <w:rsid w:val="00312FD1"/>
    <w:rsid w:val="003140C7"/>
    <w:rsid w:val="0031429E"/>
    <w:rsid w:val="003144EB"/>
    <w:rsid w:val="00314CFA"/>
    <w:rsid w:val="0031683E"/>
    <w:rsid w:val="00316ABE"/>
    <w:rsid w:val="0031752E"/>
    <w:rsid w:val="00317BFB"/>
    <w:rsid w:val="00320545"/>
    <w:rsid w:val="00320BDD"/>
    <w:rsid w:val="00321C1E"/>
    <w:rsid w:val="003220A6"/>
    <w:rsid w:val="003229A1"/>
    <w:rsid w:val="00323C90"/>
    <w:rsid w:val="00323F31"/>
    <w:rsid w:val="00323F8C"/>
    <w:rsid w:val="003243D3"/>
    <w:rsid w:val="0032628D"/>
    <w:rsid w:val="003266C7"/>
    <w:rsid w:val="0032670F"/>
    <w:rsid w:val="00326A95"/>
    <w:rsid w:val="00327C3B"/>
    <w:rsid w:val="003300C8"/>
    <w:rsid w:val="003301CF"/>
    <w:rsid w:val="00331F8D"/>
    <w:rsid w:val="00332871"/>
    <w:rsid w:val="003335DA"/>
    <w:rsid w:val="00334834"/>
    <w:rsid w:val="0033499E"/>
    <w:rsid w:val="00336231"/>
    <w:rsid w:val="003368C5"/>
    <w:rsid w:val="00337675"/>
    <w:rsid w:val="00340022"/>
    <w:rsid w:val="003408A5"/>
    <w:rsid w:val="003410AD"/>
    <w:rsid w:val="00342050"/>
    <w:rsid w:val="003423EF"/>
    <w:rsid w:val="00342ED3"/>
    <w:rsid w:val="00345262"/>
    <w:rsid w:val="003471D2"/>
    <w:rsid w:val="003476A6"/>
    <w:rsid w:val="00350833"/>
    <w:rsid w:val="00350864"/>
    <w:rsid w:val="00350AEB"/>
    <w:rsid w:val="00350D3E"/>
    <w:rsid w:val="003511D8"/>
    <w:rsid w:val="0035184F"/>
    <w:rsid w:val="00351A1A"/>
    <w:rsid w:val="00351C26"/>
    <w:rsid w:val="00351E5E"/>
    <w:rsid w:val="00353880"/>
    <w:rsid w:val="00353958"/>
    <w:rsid w:val="00354894"/>
    <w:rsid w:val="003554C8"/>
    <w:rsid w:val="00355B05"/>
    <w:rsid w:val="00356061"/>
    <w:rsid w:val="00356AA3"/>
    <w:rsid w:val="00356CC3"/>
    <w:rsid w:val="00356EC0"/>
    <w:rsid w:val="00356ECA"/>
    <w:rsid w:val="003573E8"/>
    <w:rsid w:val="003611ED"/>
    <w:rsid w:val="00363A07"/>
    <w:rsid w:val="003645CF"/>
    <w:rsid w:val="0036464D"/>
    <w:rsid w:val="00365E7B"/>
    <w:rsid w:val="003679A6"/>
    <w:rsid w:val="00370ECF"/>
    <w:rsid w:val="00371302"/>
    <w:rsid w:val="00371943"/>
    <w:rsid w:val="00372803"/>
    <w:rsid w:val="00373072"/>
    <w:rsid w:val="00374113"/>
    <w:rsid w:val="00375901"/>
    <w:rsid w:val="00376465"/>
    <w:rsid w:val="00376CFD"/>
    <w:rsid w:val="0038008D"/>
    <w:rsid w:val="003801A7"/>
    <w:rsid w:val="0038106F"/>
    <w:rsid w:val="00381C8C"/>
    <w:rsid w:val="00383587"/>
    <w:rsid w:val="003836A6"/>
    <w:rsid w:val="0038455C"/>
    <w:rsid w:val="0038459F"/>
    <w:rsid w:val="00384FBA"/>
    <w:rsid w:val="00385A89"/>
    <w:rsid w:val="00385DDF"/>
    <w:rsid w:val="00386028"/>
    <w:rsid w:val="00386C59"/>
    <w:rsid w:val="00386C86"/>
    <w:rsid w:val="00386F63"/>
    <w:rsid w:val="003911EB"/>
    <w:rsid w:val="00391280"/>
    <w:rsid w:val="00392307"/>
    <w:rsid w:val="00393942"/>
    <w:rsid w:val="00394021"/>
    <w:rsid w:val="00394DB4"/>
    <w:rsid w:val="00394F70"/>
    <w:rsid w:val="003950EC"/>
    <w:rsid w:val="0039572E"/>
    <w:rsid w:val="00396009"/>
    <w:rsid w:val="003966F7"/>
    <w:rsid w:val="00396927"/>
    <w:rsid w:val="0039725B"/>
    <w:rsid w:val="00397477"/>
    <w:rsid w:val="00397AD0"/>
    <w:rsid w:val="00397EA5"/>
    <w:rsid w:val="003A0826"/>
    <w:rsid w:val="003A0FDA"/>
    <w:rsid w:val="003A13AE"/>
    <w:rsid w:val="003A13BF"/>
    <w:rsid w:val="003A2510"/>
    <w:rsid w:val="003A269C"/>
    <w:rsid w:val="003A2FA1"/>
    <w:rsid w:val="003A4C8E"/>
    <w:rsid w:val="003A5716"/>
    <w:rsid w:val="003A57C2"/>
    <w:rsid w:val="003A6794"/>
    <w:rsid w:val="003A75B8"/>
    <w:rsid w:val="003A7B51"/>
    <w:rsid w:val="003B0693"/>
    <w:rsid w:val="003B0C4B"/>
    <w:rsid w:val="003B15D1"/>
    <w:rsid w:val="003B190D"/>
    <w:rsid w:val="003B20CB"/>
    <w:rsid w:val="003B2372"/>
    <w:rsid w:val="003B2804"/>
    <w:rsid w:val="003B29BB"/>
    <w:rsid w:val="003B2BC0"/>
    <w:rsid w:val="003B2EC5"/>
    <w:rsid w:val="003B32B0"/>
    <w:rsid w:val="003B41FE"/>
    <w:rsid w:val="003B4B5E"/>
    <w:rsid w:val="003B5BC8"/>
    <w:rsid w:val="003B5D5A"/>
    <w:rsid w:val="003B62BB"/>
    <w:rsid w:val="003B62F7"/>
    <w:rsid w:val="003B6461"/>
    <w:rsid w:val="003B69AB"/>
    <w:rsid w:val="003C05ED"/>
    <w:rsid w:val="003C0E42"/>
    <w:rsid w:val="003C278B"/>
    <w:rsid w:val="003C28D6"/>
    <w:rsid w:val="003C2B68"/>
    <w:rsid w:val="003C4A91"/>
    <w:rsid w:val="003C4D00"/>
    <w:rsid w:val="003C599E"/>
    <w:rsid w:val="003C5F6B"/>
    <w:rsid w:val="003C6730"/>
    <w:rsid w:val="003C77EC"/>
    <w:rsid w:val="003C7D1A"/>
    <w:rsid w:val="003D0AFF"/>
    <w:rsid w:val="003D1350"/>
    <w:rsid w:val="003D1515"/>
    <w:rsid w:val="003D2788"/>
    <w:rsid w:val="003D413D"/>
    <w:rsid w:val="003D592A"/>
    <w:rsid w:val="003D6F88"/>
    <w:rsid w:val="003D7875"/>
    <w:rsid w:val="003D7E16"/>
    <w:rsid w:val="003E0A96"/>
    <w:rsid w:val="003E0C20"/>
    <w:rsid w:val="003E2798"/>
    <w:rsid w:val="003E2916"/>
    <w:rsid w:val="003E39B8"/>
    <w:rsid w:val="003E3BFE"/>
    <w:rsid w:val="003E41E4"/>
    <w:rsid w:val="003E51A1"/>
    <w:rsid w:val="003E550F"/>
    <w:rsid w:val="003E6AC3"/>
    <w:rsid w:val="003E74BC"/>
    <w:rsid w:val="003E78BF"/>
    <w:rsid w:val="003F0DA5"/>
    <w:rsid w:val="003F11FD"/>
    <w:rsid w:val="003F2054"/>
    <w:rsid w:val="003F5CD8"/>
    <w:rsid w:val="003F5DE7"/>
    <w:rsid w:val="003F5E03"/>
    <w:rsid w:val="003F635C"/>
    <w:rsid w:val="003F69CA"/>
    <w:rsid w:val="003F6CB7"/>
    <w:rsid w:val="003F7762"/>
    <w:rsid w:val="0040040C"/>
    <w:rsid w:val="0040176F"/>
    <w:rsid w:val="004022D7"/>
    <w:rsid w:val="00403088"/>
    <w:rsid w:val="00403183"/>
    <w:rsid w:val="004034AB"/>
    <w:rsid w:val="004044D2"/>
    <w:rsid w:val="00404791"/>
    <w:rsid w:val="004059E5"/>
    <w:rsid w:val="00406C86"/>
    <w:rsid w:val="004109D3"/>
    <w:rsid w:val="00411315"/>
    <w:rsid w:val="00411CF4"/>
    <w:rsid w:val="00413135"/>
    <w:rsid w:val="004135B7"/>
    <w:rsid w:val="00414CC6"/>
    <w:rsid w:val="00414E69"/>
    <w:rsid w:val="00415060"/>
    <w:rsid w:val="00415533"/>
    <w:rsid w:val="004158E2"/>
    <w:rsid w:val="004164D6"/>
    <w:rsid w:val="0041662B"/>
    <w:rsid w:val="00416A90"/>
    <w:rsid w:val="00417554"/>
    <w:rsid w:val="0042091C"/>
    <w:rsid w:val="004218D6"/>
    <w:rsid w:val="00423C05"/>
    <w:rsid w:val="00424247"/>
    <w:rsid w:val="00425C08"/>
    <w:rsid w:val="00426D42"/>
    <w:rsid w:val="004272E6"/>
    <w:rsid w:val="0042732A"/>
    <w:rsid w:val="00427759"/>
    <w:rsid w:val="00427D56"/>
    <w:rsid w:val="00427EA5"/>
    <w:rsid w:val="00430191"/>
    <w:rsid w:val="00430851"/>
    <w:rsid w:val="0043106D"/>
    <w:rsid w:val="00432FC3"/>
    <w:rsid w:val="0043369B"/>
    <w:rsid w:val="00433A72"/>
    <w:rsid w:val="00434493"/>
    <w:rsid w:val="00435011"/>
    <w:rsid w:val="00435575"/>
    <w:rsid w:val="004359A1"/>
    <w:rsid w:val="00437171"/>
    <w:rsid w:val="00437339"/>
    <w:rsid w:val="004375AE"/>
    <w:rsid w:val="00440C0E"/>
    <w:rsid w:val="004416A2"/>
    <w:rsid w:val="004428C9"/>
    <w:rsid w:val="00443064"/>
    <w:rsid w:val="00443A34"/>
    <w:rsid w:val="00443F6B"/>
    <w:rsid w:val="00444692"/>
    <w:rsid w:val="00444A28"/>
    <w:rsid w:val="00444CF3"/>
    <w:rsid w:val="00444F69"/>
    <w:rsid w:val="00446ABC"/>
    <w:rsid w:val="00446B8F"/>
    <w:rsid w:val="004473B0"/>
    <w:rsid w:val="00452025"/>
    <w:rsid w:val="00452604"/>
    <w:rsid w:val="0045409E"/>
    <w:rsid w:val="00456364"/>
    <w:rsid w:val="00456A77"/>
    <w:rsid w:val="00456B58"/>
    <w:rsid w:val="004570D0"/>
    <w:rsid w:val="0046147F"/>
    <w:rsid w:val="00461FEC"/>
    <w:rsid w:val="00462781"/>
    <w:rsid w:val="004637E4"/>
    <w:rsid w:val="004643A7"/>
    <w:rsid w:val="00464712"/>
    <w:rsid w:val="00465832"/>
    <w:rsid w:val="0046669B"/>
    <w:rsid w:val="00466A79"/>
    <w:rsid w:val="00467F50"/>
    <w:rsid w:val="004716D7"/>
    <w:rsid w:val="0047246E"/>
    <w:rsid w:val="0047290E"/>
    <w:rsid w:val="00473053"/>
    <w:rsid w:val="0047379F"/>
    <w:rsid w:val="004748FD"/>
    <w:rsid w:val="004749A7"/>
    <w:rsid w:val="004764F0"/>
    <w:rsid w:val="0047707C"/>
    <w:rsid w:val="00481040"/>
    <w:rsid w:val="004818E8"/>
    <w:rsid w:val="004825EA"/>
    <w:rsid w:val="00482E82"/>
    <w:rsid w:val="00483222"/>
    <w:rsid w:val="004832AF"/>
    <w:rsid w:val="00483995"/>
    <w:rsid w:val="004844F6"/>
    <w:rsid w:val="004846F2"/>
    <w:rsid w:val="00484794"/>
    <w:rsid w:val="004857C7"/>
    <w:rsid w:val="00486011"/>
    <w:rsid w:val="0048644C"/>
    <w:rsid w:val="0048660E"/>
    <w:rsid w:val="00486CD2"/>
    <w:rsid w:val="00486D89"/>
    <w:rsid w:val="00486DA8"/>
    <w:rsid w:val="0048745C"/>
    <w:rsid w:val="00487F77"/>
    <w:rsid w:val="0049004C"/>
    <w:rsid w:val="00490075"/>
    <w:rsid w:val="0049033B"/>
    <w:rsid w:val="00490814"/>
    <w:rsid w:val="00490AB0"/>
    <w:rsid w:val="00490DFD"/>
    <w:rsid w:val="00491D22"/>
    <w:rsid w:val="00492AEC"/>
    <w:rsid w:val="00492E65"/>
    <w:rsid w:val="00494CAE"/>
    <w:rsid w:val="004951DA"/>
    <w:rsid w:val="004956C2"/>
    <w:rsid w:val="004966A8"/>
    <w:rsid w:val="004970B6"/>
    <w:rsid w:val="00497259"/>
    <w:rsid w:val="0049732A"/>
    <w:rsid w:val="00497869"/>
    <w:rsid w:val="0049798F"/>
    <w:rsid w:val="00497A62"/>
    <w:rsid w:val="004A03D9"/>
    <w:rsid w:val="004A0846"/>
    <w:rsid w:val="004A0DDD"/>
    <w:rsid w:val="004A0EDE"/>
    <w:rsid w:val="004A1A01"/>
    <w:rsid w:val="004A2313"/>
    <w:rsid w:val="004A2FBB"/>
    <w:rsid w:val="004A3185"/>
    <w:rsid w:val="004A3263"/>
    <w:rsid w:val="004A37E3"/>
    <w:rsid w:val="004A3F02"/>
    <w:rsid w:val="004A4C90"/>
    <w:rsid w:val="004A4D4F"/>
    <w:rsid w:val="004A4F45"/>
    <w:rsid w:val="004A64AF"/>
    <w:rsid w:val="004A7206"/>
    <w:rsid w:val="004B1880"/>
    <w:rsid w:val="004B29F7"/>
    <w:rsid w:val="004B38CF"/>
    <w:rsid w:val="004B39EC"/>
    <w:rsid w:val="004B3E02"/>
    <w:rsid w:val="004B3E92"/>
    <w:rsid w:val="004B4166"/>
    <w:rsid w:val="004B4F85"/>
    <w:rsid w:val="004B5A52"/>
    <w:rsid w:val="004B659C"/>
    <w:rsid w:val="004B69B6"/>
    <w:rsid w:val="004B6C7D"/>
    <w:rsid w:val="004B72F9"/>
    <w:rsid w:val="004B7F4C"/>
    <w:rsid w:val="004C0C8B"/>
    <w:rsid w:val="004C21A4"/>
    <w:rsid w:val="004C3308"/>
    <w:rsid w:val="004C3707"/>
    <w:rsid w:val="004C5568"/>
    <w:rsid w:val="004C5830"/>
    <w:rsid w:val="004C64EE"/>
    <w:rsid w:val="004C7309"/>
    <w:rsid w:val="004D033B"/>
    <w:rsid w:val="004D12F8"/>
    <w:rsid w:val="004D1FC9"/>
    <w:rsid w:val="004D21EE"/>
    <w:rsid w:val="004D2BFF"/>
    <w:rsid w:val="004D3745"/>
    <w:rsid w:val="004D3AAC"/>
    <w:rsid w:val="004D3F0F"/>
    <w:rsid w:val="004D47BA"/>
    <w:rsid w:val="004D47CE"/>
    <w:rsid w:val="004D57A4"/>
    <w:rsid w:val="004D5B81"/>
    <w:rsid w:val="004D5C0E"/>
    <w:rsid w:val="004D5CA6"/>
    <w:rsid w:val="004D7997"/>
    <w:rsid w:val="004D7FAE"/>
    <w:rsid w:val="004E0619"/>
    <w:rsid w:val="004E0887"/>
    <w:rsid w:val="004E1A5B"/>
    <w:rsid w:val="004E269F"/>
    <w:rsid w:val="004E47B5"/>
    <w:rsid w:val="004E589C"/>
    <w:rsid w:val="004E6551"/>
    <w:rsid w:val="004E6D8C"/>
    <w:rsid w:val="004E7582"/>
    <w:rsid w:val="004E77D2"/>
    <w:rsid w:val="004F0678"/>
    <w:rsid w:val="004F164E"/>
    <w:rsid w:val="004F1CC5"/>
    <w:rsid w:val="004F23E1"/>
    <w:rsid w:val="004F3780"/>
    <w:rsid w:val="004F3809"/>
    <w:rsid w:val="004F3C62"/>
    <w:rsid w:val="004F3FA7"/>
    <w:rsid w:val="004F42D5"/>
    <w:rsid w:val="004F5600"/>
    <w:rsid w:val="004F5663"/>
    <w:rsid w:val="004F64A7"/>
    <w:rsid w:val="004F661B"/>
    <w:rsid w:val="004F6A1A"/>
    <w:rsid w:val="004F7263"/>
    <w:rsid w:val="004F7A86"/>
    <w:rsid w:val="004F7E4F"/>
    <w:rsid w:val="004F7F5D"/>
    <w:rsid w:val="005003FD"/>
    <w:rsid w:val="005019FA"/>
    <w:rsid w:val="00501E29"/>
    <w:rsid w:val="00501E78"/>
    <w:rsid w:val="00502FC5"/>
    <w:rsid w:val="00503FC4"/>
    <w:rsid w:val="005043D0"/>
    <w:rsid w:val="00505476"/>
    <w:rsid w:val="00506197"/>
    <w:rsid w:val="0050797B"/>
    <w:rsid w:val="005102A4"/>
    <w:rsid w:val="0051048C"/>
    <w:rsid w:val="005119F5"/>
    <w:rsid w:val="00511B6E"/>
    <w:rsid w:val="00512A5B"/>
    <w:rsid w:val="00512EB1"/>
    <w:rsid w:val="005138FC"/>
    <w:rsid w:val="00513AF0"/>
    <w:rsid w:val="005160D8"/>
    <w:rsid w:val="00516147"/>
    <w:rsid w:val="00516CE3"/>
    <w:rsid w:val="00516FE7"/>
    <w:rsid w:val="005176A3"/>
    <w:rsid w:val="00517999"/>
    <w:rsid w:val="0051799B"/>
    <w:rsid w:val="00517D52"/>
    <w:rsid w:val="005200EC"/>
    <w:rsid w:val="00520310"/>
    <w:rsid w:val="00520C6B"/>
    <w:rsid w:val="00520C89"/>
    <w:rsid w:val="00522522"/>
    <w:rsid w:val="00522563"/>
    <w:rsid w:val="00523123"/>
    <w:rsid w:val="005233E8"/>
    <w:rsid w:val="0052364A"/>
    <w:rsid w:val="00524042"/>
    <w:rsid w:val="00525E9E"/>
    <w:rsid w:val="00526225"/>
    <w:rsid w:val="005262A4"/>
    <w:rsid w:val="00527080"/>
    <w:rsid w:val="0052789F"/>
    <w:rsid w:val="00527A98"/>
    <w:rsid w:val="00527FB5"/>
    <w:rsid w:val="00530DE3"/>
    <w:rsid w:val="00530E2E"/>
    <w:rsid w:val="0053133A"/>
    <w:rsid w:val="005317E7"/>
    <w:rsid w:val="005323E2"/>
    <w:rsid w:val="00532837"/>
    <w:rsid w:val="00532CEE"/>
    <w:rsid w:val="005343FB"/>
    <w:rsid w:val="00534553"/>
    <w:rsid w:val="005362AF"/>
    <w:rsid w:val="00536552"/>
    <w:rsid w:val="00536B20"/>
    <w:rsid w:val="00540661"/>
    <w:rsid w:val="005406C2"/>
    <w:rsid w:val="0054106E"/>
    <w:rsid w:val="005417F5"/>
    <w:rsid w:val="00541A5D"/>
    <w:rsid w:val="00541B12"/>
    <w:rsid w:val="00542F29"/>
    <w:rsid w:val="0054306E"/>
    <w:rsid w:val="00543FC0"/>
    <w:rsid w:val="00544A7D"/>
    <w:rsid w:val="00545953"/>
    <w:rsid w:val="0055048E"/>
    <w:rsid w:val="005504C8"/>
    <w:rsid w:val="005511B4"/>
    <w:rsid w:val="005512D1"/>
    <w:rsid w:val="00552825"/>
    <w:rsid w:val="00552A1D"/>
    <w:rsid w:val="00552E23"/>
    <w:rsid w:val="00553249"/>
    <w:rsid w:val="0055383C"/>
    <w:rsid w:val="0055525C"/>
    <w:rsid w:val="00556FB7"/>
    <w:rsid w:val="0055745C"/>
    <w:rsid w:val="00557765"/>
    <w:rsid w:val="005606CA"/>
    <w:rsid w:val="0056101C"/>
    <w:rsid w:val="0056161D"/>
    <w:rsid w:val="00564A14"/>
    <w:rsid w:val="00564F3E"/>
    <w:rsid w:val="00565BE8"/>
    <w:rsid w:val="0056739B"/>
    <w:rsid w:val="00570612"/>
    <w:rsid w:val="00570840"/>
    <w:rsid w:val="00570DDE"/>
    <w:rsid w:val="00571888"/>
    <w:rsid w:val="0057198F"/>
    <w:rsid w:val="0057214A"/>
    <w:rsid w:val="00572A82"/>
    <w:rsid w:val="005732BF"/>
    <w:rsid w:val="005749D4"/>
    <w:rsid w:val="005749F3"/>
    <w:rsid w:val="00575479"/>
    <w:rsid w:val="005776C9"/>
    <w:rsid w:val="00577ACB"/>
    <w:rsid w:val="00580105"/>
    <w:rsid w:val="00580767"/>
    <w:rsid w:val="00583B64"/>
    <w:rsid w:val="00583DA6"/>
    <w:rsid w:val="0058520B"/>
    <w:rsid w:val="005864C2"/>
    <w:rsid w:val="005868CB"/>
    <w:rsid w:val="00586A64"/>
    <w:rsid w:val="00590562"/>
    <w:rsid w:val="00590CC1"/>
    <w:rsid w:val="00591030"/>
    <w:rsid w:val="00591217"/>
    <w:rsid w:val="00591FCE"/>
    <w:rsid w:val="005927A3"/>
    <w:rsid w:val="00593204"/>
    <w:rsid w:val="00593936"/>
    <w:rsid w:val="00594758"/>
    <w:rsid w:val="0059589E"/>
    <w:rsid w:val="005966CE"/>
    <w:rsid w:val="0059789D"/>
    <w:rsid w:val="00597B14"/>
    <w:rsid w:val="005A02A6"/>
    <w:rsid w:val="005A0FBD"/>
    <w:rsid w:val="005A2269"/>
    <w:rsid w:val="005A2E62"/>
    <w:rsid w:val="005A36F1"/>
    <w:rsid w:val="005A3922"/>
    <w:rsid w:val="005A65B5"/>
    <w:rsid w:val="005B134E"/>
    <w:rsid w:val="005B2033"/>
    <w:rsid w:val="005B2527"/>
    <w:rsid w:val="005B3814"/>
    <w:rsid w:val="005B3A0F"/>
    <w:rsid w:val="005B3A79"/>
    <w:rsid w:val="005B3F08"/>
    <w:rsid w:val="005B50D7"/>
    <w:rsid w:val="005B57FD"/>
    <w:rsid w:val="005B6190"/>
    <w:rsid w:val="005B7AAC"/>
    <w:rsid w:val="005C287B"/>
    <w:rsid w:val="005C28A6"/>
    <w:rsid w:val="005C30A0"/>
    <w:rsid w:val="005C3248"/>
    <w:rsid w:val="005C4240"/>
    <w:rsid w:val="005C474B"/>
    <w:rsid w:val="005C57FA"/>
    <w:rsid w:val="005C63F9"/>
    <w:rsid w:val="005C699D"/>
    <w:rsid w:val="005C6B92"/>
    <w:rsid w:val="005C78D0"/>
    <w:rsid w:val="005D000C"/>
    <w:rsid w:val="005D04C9"/>
    <w:rsid w:val="005D1088"/>
    <w:rsid w:val="005D1553"/>
    <w:rsid w:val="005D1B53"/>
    <w:rsid w:val="005D223B"/>
    <w:rsid w:val="005D2C23"/>
    <w:rsid w:val="005D3D75"/>
    <w:rsid w:val="005D4059"/>
    <w:rsid w:val="005D4F21"/>
    <w:rsid w:val="005D5D99"/>
    <w:rsid w:val="005D678B"/>
    <w:rsid w:val="005D67F0"/>
    <w:rsid w:val="005D6F74"/>
    <w:rsid w:val="005D6FF4"/>
    <w:rsid w:val="005D71A7"/>
    <w:rsid w:val="005D7317"/>
    <w:rsid w:val="005E0511"/>
    <w:rsid w:val="005E0531"/>
    <w:rsid w:val="005E067B"/>
    <w:rsid w:val="005E0D09"/>
    <w:rsid w:val="005E1182"/>
    <w:rsid w:val="005E43EC"/>
    <w:rsid w:val="005E4706"/>
    <w:rsid w:val="005E4A50"/>
    <w:rsid w:val="005E4F03"/>
    <w:rsid w:val="005E531F"/>
    <w:rsid w:val="005E584E"/>
    <w:rsid w:val="005E5990"/>
    <w:rsid w:val="005E609C"/>
    <w:rsid w:val="005E61B9"/>
    <w:rsid w:val="005E656A"/>
    <w:rsid w:val="005E7128"/>
    <w:rsid w:val="005E7C17"/>
    <w:rsid w:val="005F13DD"/>
    <w:rsid w:val="005F3331"/>
    <w:rsid w:val="005F341C"/>
    <w:rsid w:val="005F36E9"/>
    <w:rsid w:val="005F3886"/>
    <w:rsid w:val="005F481A"/>
    <w:rsid w:val="005F4FE9"/>
    <w:rsid w:val="005F54E5"/>
    <w:rsid w:val="005F57F0"/>
    <w:rsid w:val="005F64FE"/>
    <w:rsid w:val="005F7235"/>
    <w:rsid w:val="00600B6E"/>
    <w:rsid w:val="00600FD2"/>
    <w:rsid w:val="00601328"/>
    <w:rsid w:val="00601617"/>
    <w:rsid w:val="006028F8"/>
    <w:rsid w:val="0060322D"/>
    <w:rsid w:val="006038C3"/>
    <w:rsid w:val="0060773A"/>
    <w:rsid w:val="006078E3"/>
    <w:rsid w:val="00607B60"/>
    <w:rsid w:val="00607EAB"/>
    <w:rsid w:val="0061029A"/>
    <w:rsid w:val="006103FA"/>
    <w:rsid w:val="00610519"/>
    <w:rsid w:val="006106A9"/>
    <w:rsid w:val="006107D7"/>
    <w:rsid w:val="00610E56"/>
    <w:rsid w:val="00611736"/>
    <w:rsid w:val="00611B61"/>
    <w:rsid w:val="00613542"/>
    <w:rsid w:val="006142FA"/>
    <w:rsid w:val="00614E54"/>
    <w:rsid w:val="0061555F"/>
    <w:rsid w:val="006205BC"/>
    <w:rsid w:val="00620A7C"/>
    <w:rsid w:val="006228FC"/>
    <w:rsid w:val="006237EF"/>
    <w:rsid w:val="00623910"/>
    <w:rsid w:val="00623E7F"/>
    <w:rsid w:val="00624173"/>
    <w:rsid w:val="00624C65"/>
    <w:rsid w:val="00624EFA"/>
    <w:rsid w:val="0062516D"/>
    <w:rsid w:val="006264FA"/>
    <w:rsid w:val="00626EFA"/>
    <w:rsid w:val="0062732F"/>
    <w:rsid w:val="006273A1"/>
    <w:rsid w:val="0063112F"/>
    <w:rsid w:val="00632BFE"/>
    <w:rsid w:val="006337C8"/>
    <w:rsid w:val="00633E2C"/>
    <w:rsid w:val="00634356"/>
    <w:rsid w:val="00635324"/>
    <w:rsid w:val="00635B3C"/>
    <w:rsid w:val="00636BEE"/>
    <w:rsid w:val="00637018"/>
    <w:rsid w:val="00641594"/>
    <w:rsid w:val="00641AAD"/>
    <w:rsid w:val="006424C4"/>
    <w:rsid w:val="006431BB"/>
    <w:rsid w:val="00643595"/>
    <w:rsid w:val="00643C9E"/>
    <w:rsid w:val="00645FD6"/>
    <w:rsid w:val="006464C6"/>
    <w:rsid w:val="00646F7F"/>
    <w:rsid w:val="00647009"/>
    <w:rsid w:val="006507C2"/>
    <w:rsid w:val="006507F0"/>
    <w:rsid w:val="00651E94"/>
    <w:rsid w:val="006521E2"/>
    <w:rsid w:val="006526EE"/>
    <w:rsid w:val="006528B5"/>
    <w:rsid w:val="006537DB"/>
    <w:rsid w:val="00654DC6"/>
    <w:rsid w:val="0065529E"/>
    <w:rsid w:val="0065616A"/>
    <w:rsid w:val="0065786A"/>
    <w:rsid w:val="006578E1"/>
    <w:rsid w:val="00660800"/>
    <w:rsid w:val="00661222"/>
    <w:rsid w:val="00662292"/>
    <w:rsid w:val="0066290B"/>
    <w:rsid w:val="00662A3D"/>
    <w:rsid w:val="00662E8E"/>
    <w:rsid w:val="00662EEF"/>
    <w:rsid w:val="00663A1B"/>
    <w:rsid w:val="00664699"/>
    <w:rsid w:val="00664754"/>
    <w:rsid w:val="00665F09"/>
    <w:rsid w:val="00667345"/>
    <w:rsid w:val="006677D3"/>
    <w:rsid w:val="00667C39"/>
    <w:rsid w:val="00670A14"/>
    <w:rsid w:val="00670AF6"/>
    <w:rsid w:val="00671926"/>
    <w:rsid w:val="0067277B"/>
    <w:rsid w:val="006736FA"/>
    <w:rsid w:val="00674F76"/>
    <w:rsid w:val="00676056"/>
    <w:rsid w:val="006760B4"/>
    <w:rsid w:val="006760F7"/>
    <w:rsid w:val="00676E41"/>
    <w:rsid w:val="0068235D"/>
    <w:rsid w:val="00682C63"/>
    <w:rsid w:val="0068349C"/>
    <w:rsid w:val="00683E01"/>
    <w:rsid w:val="00684166"/>
    <w:rsid w:val="00684E01"/>
    <w:rsid w:val="00690270"/>
    <w:rsid w:val="00692D05"/>
    <w:rsid w:val="00693394"/>
    <w:rsid w:val="006938BD"/>
    <w:rsid w:val="00694790"/>
    <w:rsid w:val="00694B80"/>
    <w:rsid w:val="006957E8"/>
    <w:rsid w:val="00695F35"/>
    <w:rsid w:val="00696563"/>
    <w:rsid w:val="00696599"/>
    <w:rsid w:val="00696AFC"/>
    <w:rsid w:val="0069790D"/>
    <w:rsid w:val="00697C89"/>
    <w:rsid w:val="006A2461"/>
    <w:rsid w:val="006A2778"/>
    <w:rsid w:val="006A2EF9"/>
    <w:rsid w:val="006A3905"/>
    <w:rsid w:val="006A3E50"/>
    <w:rsid w:val="006A4375"/>
    <w:rsid w:val="006A6CCE"/>
    <w:rsid w:val="006A6EC6"/>
    <w:rsid w:val="006A71AC"/>
    <w:rsid w:val="006A7A94"/>
    <w:rsid w:val="006A7CCB"/>
    <w:rsid w:val="006B1472"/>
    <w:rsid w:val="006B1C15"/>
    <w:rsid w:val="006B27BC"/>
    <w:rsid w:val="006B3076"/>
    <w:rsid w:val="006B349D"/>
    <w:rsid w:val="006B3838"/>
    <w:rsid w:val="006B3DC7"/>
    <w:rsid w:val="006B5385"/>
    <w:rsid w:val="006B5863"/>
    <w:rsid w:val="006B587F"/>
    <w:rsid w:val="006B5D90"/>
    <w:rsid w:val="006B64C1"/>
    <w:rsid w:val="006B677D"/>
    <w:rsid w:val="006C041A"/>
    <w:rsid w:val="006C0B3D"/>
    <w:rsid w:val="006C13F3"/>
    <w:rsid w:val="006C1663"/>
    <w:rsid w:val="006C46C2"/>
    <w:rsid w:val="006C545F"/>
    <w:rsid w:val="006C558A"/>
    <w:rsid w:val="006C5B86"/>
    <w:rsid w:val="006C7A3F"/>
    <w:rsid w:val="006D0B23"/>
    <w:rsid w:val="006D1D65"/>
    <w:rsid w:val="006D1E5F"/>
    <w:rsid w:val="006D20F5"/>
    <w:rsid w:val="006D24C8"/>
    <w:rsid w:val="006D3CDE"/>
    <w:rsid w:val="006D59FA"/>
    <w:rsid w:val="006D5B2D"/>
    <w:rsid w:val="006E01C2"/>
    <w:rsid w:val="006E33C2"/>
    <w:rsid w:val="006E35F7"/>
    <w:rsid w:val="006E4597"/>
    <w:rsid w:val="006E4EC2"/>
    <w:rsid w:val="006E6B8E"/>
    <w:rsid w:val="006E77CB"/>
    <w:rsid w:val="006E7B74"/>
    <w:rsid w:val="006E7C9C"/>
    <w:rsid w:val="006F0069"/>
    <w:rsid w:val="006F03AB"/>
    <w:rsid w:val="006F1218"/>
    <w:rsid w:val="006F3AFE"/>
    <w:rsid w:val="006F5705"/>
    <w:rsid w:val="006F5D5B"/>
    <w:rsid w:val="006F74C9"/>
    <w:rsid w:val="006F7C64"/>
    <w:rsid w:val="007004C6"/>
    <w:rsid w:val="00700D4A"/>
    <w:rsid w:val="007016A2"/>
    <w:rsid w:val="007024F8"/>
    <w:rsid w:val="00702669"/>
    <w:rsid w:val="0070271C"/>
    <w:rsid w:val="00702D99"/>
    <w:rsid w:val="00703332"/>
    <w:rsid w:val="00703367"/>
    <w:rsid w:val="007040EF"/>
    <w:rsid w:val="00704535"/>
    <w:rsid w:val="0070476C"/>
    <w:rsid w:val="00705A70"/>
    <w:rsid w:val="00711199"/>
    <w:rsid w:val="0071125B"/>
    <w:rsid w:val="00712754"/>
    <w:rsid w:val="00712A58"/>
    <w:rsid w:val="00712E9D"/>
    <w:rsid w:val="007130B8"/>
    <w:rsid w:val="00713B59"/>
    <w:rsid w:val="007148A4"/>
    <w:rsid w:val="00716840"/>
    <w:rsid w:val="00716B3E"/>
    <w:rsid w:val="00716F24"/>
    <w:rsid w:val="00717928"/>
    <w:rsid w:val="00717C64"/>
    <w:rsid w:val="007202D3"/>
    <w:rsid w:val="00720C4F"/>
    <w:rsid w:val="00720CC5"/>
    <w:rsid w:val="0072114C"/>
    <w:rsid w:val="007213C3"/>
    <w:rsid w:val="00721592"/>
    <w:rsid w:val="00721A60"/>
    <w:rsid w:val="00721EFD"/>
    <w:rsid w:val="00722036"/>
    <w:rsid w:val="0072266B"/>
    <w:rsid w:val="00723489"/>
    <w:rsid w:val="00723E56"/>
    <w:rsid w:val="007241A5"/>
    <w:rsid w:val="00724B74"/>
    <w:rsid w:val="00724D57"/>
    <w:rsid w:val="00725534"/>
    <w:rsid w:val="007262BA"/>
    <w:rsid w:val="007265B4"/>
    <w:rsid w:val="007271BA"/>
    <w:rsid w:val="007274CA"/>
    <w:rsid w:val="007308D6"/>
    <w:rsid w:val="00730956"/>
    <w:rsid w:val="00730D08"/>
    <w:rsid w:val="00731343"/>
    <w:rsid w:val="007313FC"/>
    <w:rsid w:val="0073145E"/>
    <w:rsid w:val="00732DC0"/>
    <w:rsid w:val="00733698"/>
    <w:rsid w:val="00734524"/>
    <w:rsid w:val="007353F6"/>
    <w:rsid w:val="0073543D"/>
    <w:rsid w:val="007357FF"/>
    <w:rsid w:val="00737D37"/>
    <w:rsid w:val="00740035"/>
    <w:rsid w:val="007404D2"/>
    <w:rsid w:val="0074082D"/>
    <w:rsid w:val="007412D3"/>
    <w:rsid w:val="00742BBF"/>
    <w:rsid w:val="0074306D"/>
    <w:rsid w:val="00744602"/>
    <w:rsid w:val="007458AC"/>
    <w:rsid w:val="00745C56"/>
    <w:rsid w:val="007465AA"/>
    <w:rsid w:val="00747449"/>
    <w:rsid w:val="007510C8"/>
    <w:rsid w:val="007516FD"/>
    <w:rsid w:val="00752595"/>
    <w:rsid w:val="00752B97"/>
    <w:rsid w:val="007541BE"/>
    <w:rsid w:val="00756665"/>
    <w:rsid w:val="007578E7"/>
    <w:rsid w:val="00757A48"/>
    <w:rsid w:val="00760011"/>
    <w:rsid w:val="0076113A"/>
    <w:rsid w:val="00761CD8"/>
    <w:rsid w:val="0076226F"/>
    <w:rsid w:val="007625AF"/>
    <w:rsid w:val="00762645"/>
    <w:rsid w:val="00763CD6"/>
    <w:rsid w:val="00763E9E"/>
    <w:rsid w:val="00765A78"/>
    <w:rsid w:val="00765CC4"/>
    <w:rsid w:val="00765DCA"/>
    <w:rsid w:val="0076618A"/>
    <w:rsid w:val="007668DD"/>
    <w:rsid w:val="0076696C"/>
    <w:rsid w:val="00766F77"/>
    <w:rsid w:val="007676E7"/>
    <w:rsid w:val="00767C38"/>
    <w:rsid w:val="00770AF4"/>
    <w:rsid w:val="00770C23"/>
    <w:rsid w:val="00771CC0"/>
    <w:rsid w:val="00771E44"/>
    <w:rsid w:val="00771E54"/>
    <w:rsid w:val="0077228E"/>
    <w:rsid w:val="00772A54"/>
    <w:rsid w:val="00773887"/>
    <w:rsid w:val="00774A59"/>
    <w:rsid w:val="00774C65"/>
    <w:rsid w:val="00776604"/>
    <w:rsid w:val="007773CD"/>
    <w:rsid w:val="0078001D"/>
    <w:rsid w:val="00780153"/>
    <w:rsid w:val="00781627"/>
    <w:rsid w:val="0078251B"/>
    <w:rsid w:val="00782E3A"/>
    <w:rsid w:val="007834B8"/>
    <w:rsid w:val="0078438A"/>
    <w:rsid w:val="00785566"/>
    <w:rsid w:val="0078558B"/>
    <w:rsid w:val="00785B06"/>
    <w:rsid w:val="007862B1"/>
    <w:rsid w:val="00786A46"/>
    <w:rsid w:val="00787820"/>
    <w:rsid w:val="00790E85"/>
    <w:rsid w:val="0079165D"/>
    <w:rsid w:val="00791CE1"/>
    <w:rsid w:val="00791E2E"/>
    <w:rsid w:val="007921F4"/>
    <w:rsid w:val="00793356"/>
    <w:rsid w:val="00793D91"/>
    <w:rsid w:val="007940CD"/>
    <w:rsid w:val="0079413E"/>
    <w:rsid w:val="0079415D"/>
    <w:rsid w:val="00794B03"/>
    <w:rsid w:val="007951D3"/>
    <w:rsid w:val="00795F3E"/>
    <w:rsid w:val="00796024"/>
    <w:rsid w:val="0079625C"/>
    <w:rsid w:val="007972A9"/>
    <w:rsid w:val="007A295F"/>
    <w:rsid w:val="007A2CD2"/>
    <w:rsid w:val="007A3219"/>
    <w:rsid w:val="007A4C1C"/>
    <w:rsid w:val="007A4DC1"/>
    <w:rsid w:val="007A528F"/>
    <w:rsid w:val="007A549A"/>
    <w:rsid w:val="007A549D"/>
    <w:rsid w:val="007A5673"/>
    <w:rsid w:val="007A5941"/>
    <w:rsid w:val="007A716B"/>
    <w:rsid w:val="007A7302"/>
    <w:rsid w:val="007A76B8"/>
    <w:rsid w:val="007A7D2E"/>
    <w:rsid w:val="007B00D8"/>
    <w:rsid w:val="007B129C"/>
    <w:rsid w:val="007B255D"/>
    <w:rsid w:val="007B2C53"/>
    <w:rsid w:val="007B3361"/>
    <w:rsid w:val="007B33E7"/>
    <w:rsid w:val="007B4461"/>
    <w:rsid w:val="007B517F"/>
    <w:rsid w:val="007B6307"/>
    <w:rsid w:val="007B7719"/>
    <w:rsid w:val="007C11E3"/>
    <w:rsid w:val="007C20E6"/>
    <w:rsid w:val="007C23E9"/>
    <w:rsid w:val="007C422A"/>
    <w:rsid w:val="007C444B"/>
    <w:rsid w:val="007C5847"/>
    <w:rsid w:val="007C6088"/>
    <w:rsid w:val="007C75BA"/>
    <w:rsid w:val="007C7B10"/>
    <w:rsid w:val="007D0FCD"/>
    <w:rsid w:val="007D2232"/>
    <w:rsid w:val="007D35BC"/>
    <w:rsid w:val="007D4C75"/>
    <w:rsid w:val="007D5AA9"/>
    <w:rsid w:val="007D641F"/>
    <w:rsid w:val="007E0520"/>
    <w:rsid w:val="007E1725"/>
    <w:rsid w:val="007E2EF6"/>
    <w:rsid w:val="007E33C9"/>
    <w:rsid w:val="007E3E19"/>
    <w:rsid w:val="007E4027"/>
    <w:rsid w:val="007E4187"/>
    <w:rsid w:val="007E48EC"/>
    <w:rsid w:val="007E4C2B"/>
    <w:rsid w:val="007E4E2C"/>
    <w:rsid w:val="007E6C54"/>
    <w:rsid w:val="007E706B"/>
    <w:rsid w:val="007E72A2"/>
    <w:rsid w:val="007E7ED9"/>
    <w:rsid w:val="007F00DE"/>
    <w:rsid w:val="007F0529"/>
    <w:rsid w:val="007F1314"/>
    <w:rsid w:val="007F2A22"/>
    <w:rsid w:val="007F361A"/>
    <w:rsid w:val="007F3685"/>
    <w:rsid w:val="007F399F"/>
    <w:rsid w:val="007F452E"/>
    <w:rsid w:val="007F4FB3"/>
    <w:rsid w:val="007F57E4"/>
    <w:rsid w:val="007F5CBF"/>
    <w:rsid w:val="007F5E7D"/>
    <w:rsid w:val="007F6727"/>
    <w:rsid w:val="007F6B22"/>
    <w:rsid w:val="007F7970"/>
    <w:rsid w:val="007F7BBF"/>
    <w:rsid w:val="0080069B"/>
    <w:rsid w:val="00800B4A"/>
    <w:rsid w:val="00800E7E"/>
    <w:rsid w:val="00800FA2"/>
    <w:rsid w:val="00802207"/>
    <w:rsid w:val="0080425C"/>
    <w:rsid w:val="008047F2"/>
    <w:rsid w:val="00804A4F"/>
    <w:rsid w:val="008050D8"/>
    <w:rsid w:val="0080641E"/>
    <w:rsid w:val="00806444"/>
    <w:rsid w:val="00806494"/>
    <w:rsid w:val="0080678B"/>
    <w:rsid w:val="0080695A"/>
    <w:rsid w:val="00806A22"/>
    <w:rsid w:val="00806C5B"/>
    <w:rsid w:val="00806CE3"/>
    <w:rsid w:val="008070A5"/>
    <w:rsid w:val="00807327"/>
    <w:rsid w:val="00810434"/>
    <w:rsid w:val="00810DF7"/>
    <w:rsid w:val="008111C9"/>
    <w:rsid w:val="00811547"/>
    <w:rsid w:val="00811606"/>
    <w:rsid w:val="00811BAF"/>
    <w:rsid w:val="0081321C"/>
    <w:rsid w:val="0081392A"/>
    <w:rsid w:val="00813BA1"/>
    <w:rsid w:val="00814BEA"/>
    <w:rsid w:val="00817020"/>
    <w:rsid w:val="008172D4"/>
    <w:rsid w:val="008177EB"/>
    <w:rsid w:val="00817D7E"/>
    <w:rsid w:val="008211D8"/>
    <w:rsid w:val="008226C1"/>
    <w:rsid w:val="00823642"/>
    <w:rsid w:val="0082432B"/>
    <w:rsid w:val="00824638"/>
    <w:rsid w:val="008246D0"/>
    <w:rsid w:val="00824CC7"/>
    <w:rsid w:val="00825ABC"/>
    <w:rsid w:val="00825AE2"/>
    <w:rsid w:val="00825B4E"/>
    <w:rsid w:val="0082696A"/>
    <w:rsid w:val="00826D1C"/>
    <w:rsid w:val="0082746B"/>
    <w:rsid w:val="00831BA8"/>
    <w:rsid w:val="00831ECC"/>
    <w:rsid w:val="00832A18"/>
    <w:rsid w:val="00832CD5"/>
    <w:rsid w:val="008330F6"/>
    <w:rsid w:val="008348F1"/>
    <w:rsid w:val="00834C2E"/>
    <w:rsid w:val="00834E33"/>
    <w:rsid w:val="00834FCA"/>
    <w:rsid w:val="008352FA"/>
    <w:rsid w:val="00835687"/>
    <w:rsid w:val="008358D0"/>
    <w:rsid w:val="00835B89"/>
    <w:rsid w:val="00835F6B"/>
    <w:rsid w:val="008372A9"/>
    <w:rsid w:val="0084001D"/>
    <w:rsid w:val="0084026F"/>
    <w:rsid w:val="00840447"/>
    <w:rsid w:val="00841429"/>
    <w:rsid w:val="008415F4"/>
    <w:rsid w:val="008419D5"/>
    <w:rsid w:val="00841FEC"/>
    <w:rsid w:val="00842080"/>
    <w:rsid w:val="008426C7"/>
    <w:rsid w:val="008432AF"/>
    <w:rsid w:val="0084499F"/>
    <w:rsid w:val="00844CE2"/>
    <w:rsid w:val="00844F11"/>
    <w:rsid w:val="00845588"/>
    <w:rsid w:val="00846057"/>
    <w:rsid w:val="00846506"/>
    <w:rsid w:val="00846738"/>
    <w:rsid w:val="00846ACB"/>
    <w:rsid w:val="00846FEF"/>
    <w:rsid w:val="008478E2"/>
    <w:rsid w:val="00847E5C"/>
    <w:rsid w:val="00847F6A"/>
    <w:rsid w:val="00850DD7"/>
    <w:rsid w:val="00850F69"/>
    <w:rsid w:val="00851594"/>
    <w:rsid w:val="008528B4"/>
    <w:rsid w:val="00853308"/>
    <w:rsid w:val="0085358A"/>
    <w:rsid w:val="00853938"/>
    <w:rsid w:val="00854B58"/>
    <w:rsid w:val="00854FCE"/>
    <w:rsid w:val="00855029"/>
    <w:rsid w:val="008554C3"/>
    <w:rsid w:val="008557B6"/>
    <w:rsid w:val="00855EC4"/>
    <w:rsid w:val="00856594"/>
    <w:rsid w:val="008566F2"/>
    <w:rsid w:val="00856C26"/>
    <w:rsid w:val="008579A1"/>
    <w:rsid w:val="0086006A"/>
    <w:rsid w:val="00860118"/>
    <w:rsid w:val="0086091C"/>
    <w:rsid w:val="00860D84"/>
    <w:rsid w:val="0086199C"/>
    <w:rsid w:val="00861CBB"/>
    <w:rsid w:val="0086245F"/>
    <w:rsid w:val="00862A6C"/>
    <w:rsid w:val="00863563"/>
    <w:rsid w:val="00863D2D"/>
    <w:rsid w:val="008643B7"/>
    <w:rsid w:val="00864C0D"/>
    <w:rsid w:val="0086661F"/>
    <w:rsid w:val="00866DD5"/>
    <w:rsid w:val="008677E8"/>
    <w:rsid w:val="00867E76"/>
    <w:rsid w:val="00871197"/>
    <w:rsid w:val="00871BF7"/>
    <w:rsid w:val="00871FD9"/>
    <w:rsid w:val="008720C2"/>
    <w:rsid w:val="00872174"/>
    <w:rsid w:val="008728F3"/>
    <w:rsid w:val="00872B16"/>
    <w:rsid w:val="00872CD4"/>
    <w:rsid w:val="00872F01"/>
    <w:rsid w:val="008733BB"/>
    <w:rsid w:val="00873E05"/>
    <w:rsid w:val="00874EEF"/>
    <w:rsid w:val="008758F4"/>
    <w:rsid w:val="008766DB"/>
    <w:rsid w:val="0087712D"/>
    <w:rsid w:val="00880D0E"/>
    <w:rsid w:val="00880DF2"/>
    <w:rsid w:val="00882344"/>
    <w:rsid w:val="0088343F"/>
    <w:rsid w:val="008851E3"/>
    <w:rsid w:val="00885502"/>
    <w:rsid w:val="00886893"/>
    <w:rsid w:val="00891233"/>
    <w:rsid w:val="00891C4F"/>
    <w:rsid w:val="00891C7C"/>
    <w:rsid w:val="008921C4"/>
    <w:rsid w:val="008926DB"/>
    <w:rsid w:val="00892877"/>
    <w:rsid w:val="00892938"/>
    <w:rsid w:val="00892D91"/>
    <w:rsid w:val="00894073"/>
    <w:rsid w:val="00894FD9"/>
    <w:rsid w:val="0089549D"/>
    <w:rsid w:val="00897382"/>
    <w:rsid w:val="008A004F"/>
    <w:rsid w:val="008A10DD"/>
    <w:rsid w:val="008A1C95"/>
    <w:rsid w:val="008A1D0D"/>
    <w:rsid w:val="008A263C"/>
    <w:rsid w:val="008A2A6D"/>
    <w:rsid w:val="008A2DA3"/>
    <w:rsid w:val="008A484A"/>
    <w:rsid w:val="008A4A49"/>
    <w:rsid w:val="008A53F6"/>
    <w:rsid w:val="008A5D4E"/>
    <w:rsid w:val="008A7104"/>
    <w:rsid w:val="008A7483"/>
    <w:rsid w:val="008A78A4"/>
    <w:rsid w:val="008A79C5"/>
    <w:rsid w:val="008B0E15"/>
    <w:rsid w:val="008B22F9"/>
    <w:rsid w:val="008B23DA"/>
    <w:rsid w:val="008B2F5F"/>
    <w:rsid w:val="008B311B"/>
    <w:rsid w:val="008B32E5"/>
    <w:rsid w:val="008B502D"/>
    <w:rsid w:val="008B5030"/>
    <w:rsid w:val="008B543A"/>
    <w:rsid w:val="008B5881"/>
    <w:rsid w:val="008B58D8"/>
    <w:rsid w:val="008B5CAC"/>
    <w:rsid w:val="008B6510"/>
    <w:rsid w:val="008B6A7D"/>
    <w:rsid w:val="008B7019"/>
    <w:rsid w:val="008B75C2"/>
    <w:rsid w:val="008B7EA4"/>
    <w:rsid w:val="008C0698"/>
    <w:rsid w:val="008C07BB"/>
    <w:rsid w:val="008C0D18"/>
    <w:rsid w:val="008C152D"/>
    <w:rsid w:val="008C177C"/>
    <w:rsid w:val="008C2869"/>
    <w:rsid w:val="008C2899"/>
    <w:rsid w:val="008C323C"/>
    <w:rsid w:val="008C531B"/>
    <w:rsid w:val="008C5B8C"/>
    <w:rsid w:val="008C7014"/>
    <w:rsid w:val="008C7976"/>
    <w:rsid w:val="008D00BB"/>
    <w:rsid w:val="008D1F0C"/>
    <w:rsid w:val="008D2B3F"/>
    <w:rsid w:val="008D2F6C"/>
    <w:rsid w:val="008D3768"/>
    <w:rsid w:val="008D472E"/>
    <w:rsid w:val="008D527B"/>
    <w:rsid w:val="008E0BB2"/>
    <w:rsid w:val="008E0BE7"/>
    <w:rsid w:val="008E0EC5"/>
    <w:rsid w:val="008E11A8"/>
    <w:rsid w:val="008E1DF5"/>
    <w:rsid w:val="008E3C71"/>
    <w:rsid w:val="008E3CD1"/>
    <w:rsid w:val="008E4264"/>
    <w:rsid w:val="008E4FB2"/>
    <w:rsid w:val="008E5205"/>
    <w:rsid w:val="008E6153"/>
    <w:rsid w:val="008E67E5"/>
    <w:rsid w:val="008E7278"/>
    <w:rsid w:val="008E79DA"/>
    <w:rsid w:val="008F07BC"/>
    <w:rsid w:val="008F20B9"/>
    <w:rsid w:val="008F3709"/>
    <w:rsid w:val="008F3ED9"/>
    <w:rsid w:val="008F5271"/>
    <w:rsid w:val="008F6A0B"/>
    <w:rsid w:val="009002C1"/>
    <w:rsid w:val="00900CB0"/>
    <w:rsid w:val="009012CF"/>
    <w:rsid w:val="00901A5A"/>
    <w:rsid w:val="0090247A"/>
    <w:rsid w:val="00904954"/>
    <w:rsid w:val="00904E86"/>
    <w:rsid w:val="009056D0"/>
    <w:rsid w:val="00905DCA"/>
    <w:rsid w:val="00906AFA"/>
    <w:rsid w:val="00906BDC"/>
    <w:rsid w:val="00907816"/>
    <w:rsid w:val="0091000D"/>
    <w:rsid w:val="00910C93"/>
    <w:rsid w:val="00911131"/>
    <w:rsid w:val="009111A8"/>
    <w:rsid w:val="009116BA"/>
    <w:rsid w:val="009119D8"/>
    <w:rsid w:val="00911C7C"/>
    <w:rsid w:val="00912861"/>
    <w:rsid w:val="00913EEA"/>
    <w:rsid w:val="00914147"/>
    <w:rsid w:val="00914CFD"/>
    <w:rsid w:val="00915640"/>
    <w:rsid w:val="00915669"/>
    <w:rsid w:val="0091593E"/>
    <w:rsid w:val="00920FB0"/>
    <w:rsid w:val="00922A5E"/>
    <w:rsid w:val="00922CF1"/>
    <w:rsid w:val="00922F6D"/>
    <w:rsid w:val="009242A2"/>
    <w:rsid w:val="0092478D"/>
    <w:rsid w:val="00924A8E"/>
    <w:rsid w:val="00924C35"/>
    <w:rsid w:val="00925145"/>
    <w:rsid w:val="009268E7"/>
    <w:rsid w:val="00930939"/>
    <w:rsid w:val="009312B6"/>
    <w:rsid w:val="0093199F"/>
    <w:rsid w:val="00931DB1"/>
    <w:rsid w:val="00932A7D"/>
    <w:rsid w:val="00933C10"/>
    <w:rsid w:val="00934329"/>
    <w:rsid w:val="00934D62"/>
    <w:rsid w:val="00935647"/>
    <w:rsid w:val="00936479"/>
    <w:rsid w:val="00936797"/>
    <w:rsid w:val="0093716E"/>
    <w:rsid w:val="00937344"/>
    <w:rsid w:val="0093752A"/>
    <w:rsid w:val="00937779"/>
    <w:rsid w:val="0094000C"/>
    <w:rsid w:val="00940A89"/>
    <w:rsid w:val="009410CB"/>
    <w:rsid w:val="009418AA"/>
    <w:rsid w:val="0094271C"/>
    <w:rsid w:val="00942CCB"/>
    <w:rsid w:val="009432AC"/>
    <w:rsid w:val="00944036"/>
    <w:rsid w:val="00944ACC"/>
    <w:rsid w:val="009454BF"/>
    <w:rsid w:val="0094573A"/>
    <w:rsid w:val="00945D30"/>
    <w:rsid w:val="009468DB"/>
    <w:rsid w:val="0094732F"/>
    <w:rsid w:val="00947D86"/>
    <w:rsid w:val="009511A3"/>
    <w:rsid w:val="00951302"/>
    <w:rsid w:val="0095272C"/>
    <w:rsid w:val="00953AD2"/>
    <w:rsid w:val="009547D3"/>
    <w:rsid w:val="009548DD"/>
    <w:rsid w:val="00954D70"/>
    <w:rsid w:val="00954F08"/>
    <w:rsid w:val="00955182"/>
    <w:rsid w:val="009551CB"/>
    <w:rsid w:val="009568F9"/>
    <w:rsid w:val="00956F74"/>
    <w:rsid w:val="0095709E"/>
    <w:rsid w:val="00957648"/>
    <w:rsid w:val="00957DEF"/>
    <w:rsid w:val="00960A0A"/>
    <w:rsid w:val="00960D39"/>
    <w:rsid w:val="0096184E"/>
    <w:rsid w:val="00961CBB"/>
    <w:rsid w:val="00962E34"/>
    <w:rsid w:val="00963459"/>
    <w:rsid w:val="009653F4"/>
    <w:rsid w:val="0096613F"/>
    <w:rsid w:val="00967833"/>
    <w:rsid w:val="00967C40"/>
    <w:rsid w:val="0097109E"/>
    <w:rsid w:val="00971736"/>
    <w:rsid w:val="00971921"/>
    <w:rsid w:val="0097216D"/>
    <w:rsid w:val="009722EC"/>
    <w:rsid w:val="00972552"/>
    <w:rsid w:val="00973D04"/>
    <w:rsid w:val="00975571"/>
    <w:rsid w:val="009758FB"/>
    <w:rsid w:val="009759EF"/>
    <w:rsid w:val="0097616C"/>
    <w:rsid w:val="0097752F"/>
    <w:rsid w:val="009805D2"/>
    <w:rsid w:val="00980818"/>
    <w:rsid w:val="00981B4C"/>
    <w:rsid w:val="00982183"/>
    <w:rsid w:val="00982AA9"/>
    <w:rsid w:val="009843CC"/>
    <w:rsid w:val="0098573C"/>
    <w:rsid w:val="009861FF"/>
    <w:rsid w:val="0098743C"/>
    <w:rsid w:val="00987517"/>
    <w:rsid w:val="0098763A"/>
    <w:rsid w:val="00987B55"/>
    <w:rsid w:val="00990101"/>
    <w:rsid w:val="00990117"/>
    <w:rsid w:val="009904B7"/>
    <w:rsid w:val="009904F4"/>
    <w:rsid w:val="00991EC1"/>
    <w:rsid w:val="009924A5"/>
    <w:rsid w:val="00993B1E"/>
    <w:rsid w:val="0099457D"/>
    <w:rsid w:val="009963BF"/>
    <w:rsid w:val="0099692D"/>
    <w:rsid w:val="00996BC3"/>
    <w:rsid w:val="009971BE"/>
    <w:rsid w:val="00997318"/>
    <w:rsid w:val="00997556"/>
    <w:rsid w:val="009A0663"/>
    <w:rsid w:val="009A06C8"/>
    <w:rsid w:val="009A0A80"/>
    <w:rsid w:val="009A0D32"/>
    <w:rsid w:val="009A3186"/>
    <w:rsid w:val="009A3335"/>
    <w:rsid w:val="009A3524"/>
    <w:rsid w:val="009A4D7C"/>
    <w:rsid w:val="009A51F9"/>
    <w:rsid w:val="009A5A26"/>
    <w:rsid w:val="009A5C72"/>
    <w:rsid w:val="009A6280"/>
    <w:rsid w:val="009A64C2"/>
    <w:rsid w:val="009A64F5"/>
    <w:rsid w:val="009A669D"/>
    <w:rsid w:val="009B0756"/>
    <w:rsid w:val="009B0A6B"/>
    <w:rsid w:val="009B1A57"/>
    <w:rsid w:val="009B237A"/>
    <w:rsid w:val="009B284E"/>
    <w:rsid w:val="009B2B22"/>
    <w:rsid w:val="009B3035"/>
    <w:rsid w:val="009B3071"/>
    <w:rsid w:val="009B4377"/>
    <w:rsid w:val="009B4589"/>
    <w:rsid w:val="009B45E9"/>
    <w:rsid w:val="009B4ED9"/>
    <w:rsid w:val="009B5138"/>
    <w:rsid w:val="009B5221"/>
    <w:rsid w:val="009B5F96"/>
    <w:rsid w:val="009C08E6"/>
    <w:rsid w:val="009C0EFC"/>
    <w:rsid w:val="009C110A"/>
    <w:rsid w:val="009C25B4"/>
    <w:rsid w:val="009C3C5D"/>
    <w:rsid w:val="009C41CC"/>
    <w:rsid w:val="009C45FB"/>
    <w:rsid w:val="009C521E"/>
    <w:rsid w:val="009C644F"/>
    <w:rsid w:val="009C66C2"/>
    <w:rsid w:val="009C7120"/>
    <w:rsid w:val="009C73D1"/>
    <w:rsid w:val="009C74F7"/>
    <w:rsid w:val="009C7D24"/>
    <w:rsid w:val="009C7E18"/>
    <w:rsid w:val="009D0EAA"/>
    <w:rsid w:val="009D3715"/>
    <w:rsid w:val="009D37CD"/>
    <w:rsid w:val="009D528C"/>
    <w:rsid w:val="009D7936"/>
    <w:rsid w:val="009D7BE6"/>
    <w:rsid w:val="009D7F2B"/>
    <w:rsid w:val="009E1107"/>
    <w:rsid w:val="009E1B31"/>
    <w:rsid w:val="009E3226"/>
    <w:rsid w:val="009E447F"/>
    <w:rsid w:val="009E56A0"/>
    <w:rsid w:val="009E5BFC"/>
    <w:rsid w:val="009E6684"/>
    <w:rsid w:val="009E6871"/>
    <w:rsid w:val="009F070F"/>
    <w:rsid w:val="009F0B24"/>
    <w:rsid w:val="009F1C8F"/>
    <w:rsid w:val="009F207E"/>
    <w:rsid w:val="009F23F4"/>
    <w:rsid w:val="009F305A"/>
    <w:rsid w:val="009F3C66"/>
    <w:rsid w:val="009F5A3A"/>
    <w:rsid w:val="009F5DA9"/>
    <w:rsid w:val="009F6206"/>
    <w:rsid w:val="009F6292"/>
    <w:rsid w:val="009F6D1C"/>
    <w:rsid w:val="009F6F32"/>
    <w:rsid w:val="009F7862"/>
    <w:rsid w:val="00A003A9"/>
    <w:rsid w:val="00A00B9A"/>
    <w:rsid w:val="00A00FA8"/>
    <w:rsid w:val="00A0184D"/>
    <w:rsid w:val="00A0186B"/>
    <w:rsid w:val="00A01D25"/>
    <w:rsid w:val="00A022F9"/>
    <w:rsid w:val="00A023D9"/>
    <w:rsid w:val="00A0279E"/>
    <w:rsid w:val="00A02F84"/>
    <w:rsid w:val="00A037E6"/>
    <w:rsid w:val="00A038F1"/>
    <w:rsid w:val="00A03FDC"/>
    <w:rsid w:val="00A04D43"/>
    <w:rsid w:val="00A04DD8"/>
    <w:rsid w:val="00A056AF"/>
    <w:rsid w:val="00A06518"/>
    <w:rsid w:val="00A06AA4"/>
    <w:rsid w:val="00A07139"/>
    <w:rsid w:val="00A07950"/>
    <w:rsid w:val="00A101B1"/>
    <w:rsid w:val="00A10EF4"/>
    <w:rsid w:val="00A10F1F"/>
    <w:rsid w:val="00A110CA"/>
    <w:rsid w:val="00A11C41"/>
    <w:rsid w:val="00A12B01"/>
    <w:rsid w:val="00A12F00"/>
    <w:rsid w:val="00A135AD"/>
    <w:rsid w:val="00A147C1"/>
    <w:rsid w:val="00A14A2B"/>
    <w:rsid w:val="00A15D26"/>
    <w:rsid w:val="00A16313"/>
    <w:rsid w:val="00A165BF"/>
    <w:rsid w:val="00A179C7"/>
    <w:rsid w:val="00A227BA"/>
    <w:rsid w:val="00A2286A"/>
    <w:rsid w:val="00A22DEB"/>
    <w:rsid w:val="00A2384B"/>
    <w:rsid w:val="00A249CC"/>
    <w:rsid w:val="00A25A04"/>
    <w:rsid w:val="00A25E47"/>
    <w:rsid w:val="00A2615F"/>
    <w:rsid w:val="00A269BC"/>
    <w:rsid w:val="00A2781F"/>
    <w:rsid w:val="00A279AE"/>
    <w:rsid w:val="00A311FE"/>
    <w:rsid w:val="00A31C8E"/>
    <w:rsid w:val="00A32678"/>
    <w:rsid w:val="00A32F82"/>
    <w:rsid w:val="00A33039"/>
    <w:rsid w:val="00A33355"/>
    <w:rsid w:val="00A35588"/>
    <w:rsid w:val="00A356BC"/>
    <w:rsid w:val="00A36561"/>
    <w:rsid w:val="00A36978"/>
    <w:rsid w:val="00A36E4F"/>
    <w:rsid w:val="00A40358"/>
    <w:rsid w:val="00A40B40"/>
    <w:rsid w:val="00A417AD"/>
    <w:rsid w:val="00A41AEE"/>
    <w:rsid w:val="00A43B40"/>
    <w:rsid w:val="00A448F9"/>
    <w:rsid w:val="00A449A1"/>
    <w:rsid w:val="00A4599E"/>
    <w:rsid w:val="00A475B0"/>
    <w:rsid w:val="00A47649"/>
    <w:rsid w:val="00A50366"/>
    <w:rsid w:val="00A5065A"/>
    <w:rsid w:val="00A50DD3"/>
    <w:rsid w:val="00A5138C"/>
    <w:rsid w:val="00A529E7"/>
    <w:rsid w:val="00A53B6B"/>
    <w:rsid w:val="00A55F99"/>
    <w:rsid w:val="00A565DC"/>
    <w:rsid w:val="00A61C00"/>
    <w:rsid w:val="00A639B6"/>
    <w:rsid w:val="00A645D0"/>
    <w:rsid w:val="00A64B2E"/>
    <w:rsid w:val="00A64DF6"/>
    <w:rsid w:val="00A65173"/>
    <w:rsid w:val="00A669CD"/>
    <w:rsid w:val="00A70485"/>
    <w:rsid w:val="00A7084A"/>
    <w:rsid w:val="00A70B4E"/>
    <w:rsid w:val="00A7146E"/>
    <w:rsid w:val="00A73B4B"/>
    <w:rsid w:val="00A73FF7"/>
    <w:rsid w:val="00A7418A"/>
    <w:rsid w:val="00A7447F"/>
    <w:rsid w:val="00A746D5"/>
    <w:rsid w:val="00A75327"/>
    <w:rsid w:val="00A755C6"/>
    <w:rsid w:val="00A75B65"/>
    <w:rsid w:val="00A76C97"/>
    <w:rsid w:val="00A771B5"/>
    <w:rsid w:val="00A772DF"/>
    <w:rsid w:val="00A77F00"/>
    <w:rsid w:val="00A80813"/>
    <w:rsid w:val="00A80D81"/>
    <w:rsid w:val="00A86060"/>
    <w:rsid w:val="00A865C4"/>
    <w:rsid w:val="00A909A8"/>
    <w:rsid w:val="00A91CD7"/>
    <w:rsid w:val="00A91FAB"/>
    <w:rsid w:val="00A924F1"/>
    <w:rsid w:val="00A92942"/>
    <w:rsid w:val="00A95BB8"/>
    <w:rsid w:val="00A96159"/>
    <w:rsid w:val="00A9699D"/>
    <w:rsid w:val="00A97000"/>
    <w:rsid w:val="00AA02C8"/>
    <w:rsid w:val="00AA06B0"/>
    <w:rsid w:val="00AA0892"/>
    <w:rsid w:val="00AA092B"/>
    <w:rsid w:val="00AA163E"/>
    <w:rsid w:val="00AA3024"/>
    <w:rsid w:val="00AA3F2C"/>
    <w:rsid w:val="00AA4237"/>
    <w:rsid w:val="00AA4A22"/>
    <w:rsid w:val="00AA7178"/>
    <w:rsid w:val="00AA7F1E"/>
    <w:rsid w:val="00AB007E"/>
    <w:rsid w:val="00AB00ED"/>
    <w:rsid w:val="00AB0567"/>
    <w:rsid w:val="00AB1F24"/>
    <w:rsid w:val="00AB1F5C"/>
    <w:rsid w:val="00AB206C"/>
    <w:rsid w:val="00AB224A"/>
    <w:rsid w:val="00AB250A"/>
    <w:rsid w:val="00AB258A"/>
    <w:rsid w:val="00AB2FB6"/>
    <w:rsid w:val="00AB4793"/>
    <w:rsid w:val="00AB6179"/>
    <w:rsid w:val="00AC030E"/>
    <w:rsid w:val="00AC1960"/>
    <w:rsid w:val="00AC4126"/>
    <w:rsid w:val="00AC4669"/>
    <w:rsid w:val="00AC5AAC"/>
    <w:rsid w:val="00AC60B9"/>
    <w:rsid w:val="00AC675F"/>
    <w:rsid w:val="00AC6CA1"/>
    <w:rsid w:val="00AC6DC5"/>
    <w:rsid w:val="00AC72D5"/>
    <w:rsid w:val="00AC7E0B"/>
    <w:rsid w:val="00AD0039"/>
    <w:rsid w:val="00AD086B"/>
    <w:rsid w:val="00AD0AFC"/>
    <w:rsid w:val="00AD0EF5"/>
    <w:rsid w:val="00AD1407"/>
    <w:rsid w:val="00AD1769"/>
    <w:rsid w:val="00AD2B3E"/>
    <w:rsid w:val="00AD2BB3"/>
    <w:rsid w:val="00AD2E0C"/>
    <w:rsid w:val="00AD4D16"/>
    <w:rsid w:val="00AD5BB7"/>
    <w:rsid w:val="00AD5C6F"/>
    <w:rsid w:val="00AD5E24"/>
    <w:rsid w:val="00AD6EEF"/>
    <w:rsid w:val="00AD7AE5"/>
    <w:rsid w:val="00AD7BC9"/>
    <w:rsid w:val="00AE0705"/>
    <w:rsid w:val="00AE156F"/>
    <w:rsid w:val="00AE3751"/>
    <w:rsid w:val="00AE393F"/>
    <w:rsid w:val="00AE4481"/>
    <w:rsid w:val="00AE4711"/>
    <w:rsid w:val="00AE4990"/>
    <w:rsid w:val="00AE57F6"/>
    <w:rsid w:val="00AE753C"/>
    <w:rsid w:val="00AE7722"/>
    <w:rsid w:val="00AF076C"/>
    <w:rsid w:val="00AF0B6F"/>
    <w:rsid w:val="00AF0D09"/>
    <w:rsid w:val="00AF25B0"/>
    <w:rsid w:val="00AF2D9C"/>
    <w:rsid w:val="00AF330E"/>
    <w:rsid w:val="00AF37F7"/>
    <w:rsid w:val="00AF4081"/>
    <w:rsid w:val="00AF4CD4"/>
    <w:rsid w:val="00AF4E65"/>
    <w:rsid w:val="00AF56BB"/>
    <w:rsid w:val="00AF614E"/>
    <w:rsid w:val="00AF62A7"/>
    <w:rsid w:val="00AF786E"/>
    <w:rsid w:val="00B0009D"/>
    <w:rsid w:val="00B0018D"/>
    <w:rsid w:val="00B002A2"/>
    <w:rsid w:val="00B008E3"/>
    <w:rsid w:val="00B00CD2"/>
    <w:rsid w:val="00B00ED0"/>
    <w:rsid w:val="00B03B96"/>
    <w:rsid w:val="00B04837"/>
    <w:rsid w:val="00B0501B"/>
    <w:rsid w:val="00B05492"/>
    <w:rsid w:val="00B05F9E"/>
    <w:rsid w:val="00B06C9D"/>
    <w:rsid w:val="00B06F87"/>
    <w:rsid w:val="00B11FA6"/>
    <w:rsid w:val="00B123F0"/>
    <w:rsid w:val="00B130AC"/>
    <w:rsid w:val="00B13693"/>
    <w:rsid w:val="00B13927"/>
    <w:rsid w:val="00B13BAE"/>
    <w:rsid w:val="00B153AB"/>
    <w:rsid w:val="00B15BE2"/>
    <w:rsid w:val="00B204A2"/>
    <w:rsid w:val="00B2100F"/>
    <w:rsid w:val="00B21C92"/>
    <w:rsid w:val="00B22299"/>
    <w:rsid w:val="00B234F9"/>
    <w:rsid w:val="00B24724"/>
    <w:rsid w:val="00B248C0"/>
    <w:rsid w:val="00B24D12"/>
    <w:rsid w:val="00B24F65"/>
    <w:rsid w:val="00B25158"/>
    <w:rsid w:val="00B2569A"/>
    <w:rsid w:val="00B26797"/>
    <w:rsid w:val="00B26972"/>
    <w:rsid w:val="00B269F8"/>
    <w:rsid w:val="00B27E4C"/>
    <w:rsid w:val="00B31299"/>
    <w:rsid w:val="00B319ED"/>
    <w:rsid w:val="00B32410"/>
    <w:rsid w:val="00B32D49"/>
    <w:rsid w:val="00B33542"/>
    <w:rsid w:val="00B33761"/>
    <w:rsid w:val="00B33E6F"/>
    <w:rsid w:val="00B34FDA"/>
    <w:rsid w:val="00B35284"/>
    <w:rsid w:val="00B36744"/>
    <w:rsid w:val="00B3689B"/>
    <w:rsid w:val="00B36C8B"/>
    <w:rsid w:val="00B37026"/>
    <w:rsid w:val="00B370EF"/>
    <w:rsid w:val="00B3755F"/>
    <w:rsid w:val="00B37C8A"/>
    <w:rsid w:val="00B400EC"/>
    <w:rsid w:val="00B40902"/>
    <w:rsid w:val="00B40AE2"/>
    <w:rsid w:val="00B416F9"/>
    <w:rsid w:val="00B4196D"/>
    <w:rsid w:val="00B41CC5"/>
    <w:rsid w:val="00B41D40"/>
    <w:rsid w:val="00B425C2"/>
    <w:rsid w:val="00B42689"/>
    <w:rsid w:val="00B431A1"/>
    <w:rsid w:val="00B44C0E"/>
    <w:rsid w:val="00B47CB9"/>
    <w:rsid w:val="00B50012"/>
    <w:rsid w:val="00B50489"/>
    <w:rsid w:val="00B51281"/>
    <w:rsid w:val="00B51AA1"/>
    <w:rsid w:val="00B52353"/>
    <w:rsid w:val="00B52E41"/>
    <w:rsid w:val="00B533D3"/>
    <w:rsid w:val="00B53B2F"/>
    <w:rsid w:val="00B53C27"/>
    <w:rsid w:val="00B53C28"/>
    <w:rsid w:val="00B5535C"/>
    <w:rsid w:val="00B5703C"/>
    <w:rsid w:val="00B57437"/>
    <w:rsid w:val="00B57BAD"/>
    <w:rsid w:val="00B6055C"/>
    <w:rsid w:val="00B60C6A"/>
    <w:rsid w:val="00B61466"/>
    <w:rsid w:val="00B625BB"/>
    <w:rsid w:val="00B62E1C"/>
    <w:rsid w:val="00B63238"/>
    <w:rsid w:val="00B6367E"/>
    <w:rsid w:val="00B64B4F"/>
    <w:rsid w:val="00B64C1F"/>
    <w:rsid w:val="00B64F35"/>
    <w:rsid w:val="00B65F85"/>
    <w:rsid w:val="00B666BF"/>
    <w:rsid w:val="00B66A27"/>
    <w:rsid w:val="00B66D7B"/>
    <w:rsid w:val="00B7051D"/>
    <w:rsid w:val="00B70792"/>
    <w:rsid w:val="00B70F5D"/>
    <w:rsid w:val="00B71385"/>
    <w:rsid w:val="00B72F9A"/>
    <w:rsid w:val="00B7354C"/>
    <w:rsid w:val="00B737B1"/>
    <w:rsid w:val="00B74767"/>
    <w:rsid w:val="00B74AD8"/>
    <w:rsid w:val="00B756CE"/>
    <w:rsid w:val="00B76090"/>
    <w:rsid w:val="00B765F4"/>
    <w:rsid w:val="00B76F6E"/>
    <w:rsid w:val="00B77290"/>
    <w:rsid w:val="00B77C80"/>
    <w:rsid w:val="00B80B84"/>
    <w:rsid w:val="00B82101"/>
    <w:rsid w:val="00B83441"/>
    <w:rsid w:val="00B8368D"/>
    <w:rsid w:val="00B84183"/>
    <w:rsid w:val="00B84FA9"/>
    <w:rsid w:val="00B851C2"/>
    <w:rsid w:val="00B86CFB"/>
    <w:rsid w:val="00B87AA2"/>
    <w:rsid w:val="00B9098A"/>
    <w:rsid w:val="00B91129"/>
    <w:rsid w:val="00B93576"/>
    <w:rsid w:val="00B93D60"/>
    <w:rsid w:val="00B94F58"/>
    <w:rsid w:val="00B9503B"/>
    <w:rsid w:val="00B95362"/>
    <w:rsid w:val="00B95A23"/>
    <w:rsid w:val="00BA1039"/>
    <w:rsid w:val="00BA1A87"/>
    <w:rsid w:val="00BA3D95"/>
    <w:rsid w:val="00BA3E06"/>
    <w:rsid w:val="00BA404E"/>
    <w:rsid w:val="00BA466F"/>
    <w:rsid w:val="00BA58A1"/>
    <w:rsid w:val="00BA63F8"/>
    <w:rsid w:val="00BA6A51"/>
    <w:rsid w:val="00BA6C0C"/>
    <w:rsid w:val="00BA7A73"/>
    <w:rsid w:val="00BB081D"/>
    <w:rsid w:val="00BB20B1"/>
    <w:rsid w:val="00BB2DEE"/>
    <w:rsid w:val="00BB312F"/>
    <w:rsid w:val="00BB3752"/>
    <w:rsid w:val="00BB40D3"/>
    <w:rsid w:val="00BB4221"/>
    <w:rsid w:val="00BB4539"/>
    <w:rsid w:val="00BB5E22"/>
    <w:rsid w:val="00BB624D"/>
    <w:rsid w:val="00BB7E7F"/>
    <w:rsid w:val="00BC028C"/>
    <w:rsid w:val="00BC066C"/>
    <w:rsid w:val="00BC109E"/>
    <w:rsid w:val="00BC1E4A"/>
    <w:rsid w:val="00BC1EB0"/>
    <w:rsid w:val="00BC25AF"/>
    <w:rsid w:val="00BC29F1"/>
    <w:rsid w:val="00BC2E0C"/>
    <w:rsid w:val="00BC3A0D"/>
    <w:rsid w:val="00BC4B4A"/>
    <w:rsid w:val="00BC4CC4"/>
    <w:rsid w:val="00BC4DFF"/>
    <w:rsid w:val="00BC4E4D"/>
    <w:rsid w:val="00BC53F8"/>
    <w:rsid w:val="00BC547A"/>
    <w:rsid w:val="00BC596D"/>
    <w:rsid w:val="00BC6C16"/>
    <w:rsid w:val="00BC7A72"/>
    <w:rsid w:val="00BD15C9"/>
    <w:rsid w:val="00BD1B03"/>
    <w:rsid w:val="00BD1D6D"/>
    <w:rsid w:val="00BD3855"/>
    <w:rsid w:val="00BD3F1E"/>
    <w:rsid w:val="00BD44E2"/>
    <w:rsid w:val="00BD45BF"/>
    <w:rsid w:val="00BD5042"/>
    <w:rsid w:val="00BD507A"/>
    <w:rsid w:val="00BD5273"/>
    <w:rsid w:val="00BD5DBE"/>
    <w:rsid w:val="00BD6146"/>
    <w:rsid w:val="00BD69A1"/>
    <w:rsid w:val="00BD72D4"/>
    <w:rsid w:val="00BD7388"/>
    <w:rsid w:val="00BD77C6"/>
    <w:rsid w:val="00BD795F"/>
    <w:rsid w:val="00BD7C90"/>
    <w:rsid w:val="00BD7FA2"/>
    <w:rsid w:val="00BE0A05"/>
    <w:rsid w:val="00BE3647"/>
    <w:rsid w:val="00BE3669"/>
    <w:rsid w:val="00BE37B7"/>
    <w:rsid w:val="00BE45EF"/>
    <w:rsid w:val="00BE64C7"/>
    <w:rsid w:val="00BE679F"/>
    <w:rsid w:val="00BE702B"/>
    <w:rsid w:val="00BE7B98"/>
    <w:rsid w:val="00BF0701"/>
    <w:rsid w:val="00BF0A8D"/>
    <w:rsid w:val="00BF0AB5"/>
    <w:rsid w:val="00BF1258"/>
    <w:rsid w:val="00BF12C6"/>
    <w:rsid w:val="00BF163C"/>
    <w:rsid w:val="00BF1B3A"/>
    <w:rsid w:val="00BF2A30"/>
    <w:rsid w:val="00BF37F9"/>
    <w:rsid w:val="00BF3800"/>
    <w:rsid w:val="00BF3B78"/>
    <w:rsid w:val="00BF4113"/>
    <w:rsid w:val="00BF4AB7"/>
    <w:rsid w:val="00BF53B0"/>
    <w:rsid w:val="00BF6AE2"/>
    <w:rsid w:val="00BF7C9C"/>
    <w:rsid w:val="00C003B0"/>
    <w:rsid w:val="00C00ECD"/>
    <w:rsid w:val="00C02DF4"/>
    <w:rsid w:val="00C03574"/>
    <w:rsid w:val="00C03775"/>
    <w:rsid w:val="00C03DE7"/>
    <w:rsid w:val="00C04832"/>
    <w:rsid w:val="00C04FD2"/>
    <w:rsid w:val="00C0502C"/>
    <w:rsid w:val="00C052BF"/>
    <w:rsid w:val="00C06A9D"/>
    <w:rsid w:val="00C06F65"/>
    <w:rsid w:val="00C10F05"/>
    <w:rsid w:val="00C12C52"/>
    <w:rsid w:val="00C13FB0"/>
    <w:rsid w:val="00C14206"/>
    <w:rsid w:val="00C1569A"/>
    <w:rsid w:val="00C156C4"/>
    <w:rsid w:val="00C20253"/>
    <w:rsid w:val="00C20C86"/>
    <w:rsid w:val="00C20D77"/>
    <w:rsid w:val="00C21005"/>
    <w:rsid w:val="00C229BC"/>
    <w:rsid w:val="00C22D0F"/>
    <w:rsid w:val="00C22D8E"/>
    <w:rsid w:val="00C2560A"/>
    <w:rsid w:val="00C25893"/>
    <w:rsid w:val="00C27CCE"/>
    <w:rsid w:val="00C30323"/>
    <w:rsid w:val="00C31E33"/>
    <w:rsid w:val="00C323A8"/>
    <w:rsid w:val="00C3438A"/>
    <w:rsid w:val="00C34DA6"/>
    <w:rsid w:val="00C355B5"/>
    <w:rsid w:val="00C3594A"/>
    <w:rsid w:val="00C359B7"/>
    <w:rsid w:val="00C35C2C"/>
    <w:rsid w:val="00C35D89"/>
    <w:rsid w:val="00C36AD2"/>
    <w:rsid w:val="00C36BB7"/>
    <w:rsid w:val="00C37EFB"/>
    <w:rsid w:val="00C40F5F"/>
    <w:rsid w:val="00C415BB"/>
    <w:rsid w:val="00C41C00"/>
    <w:rsid w:val="00C42052"/>
    <w:rsid w:val="00C425AC"/>
    <w:rsid w:val="00C42671"/>
    <w:rsid w:val="00C42C2E"/>
    <w:rsid w:val="00C43419"/>
    <w:rsid w:val="00C435D0"/>
    <w:rsid w:val="00C4395A"/>
    <w:rsid w:val="00C43FF3"/>
    <w:rsid w:val="00C4459D"/>
    <w:rsid w:val="00C447D3"/>
    <w:rsid w:val="00C45219"/>
    <w:rsid w:val="00C45D55"/>
    <w:rsid w:val="00C4642C"/>
    <w:rsid w:val="00C4747B"/>
    <w:rsid w:val="00C474BE"/>
    <w:rsid w:val="00C5212F"/>
    <w:rsid w:val="00C528F3"/>
    <w:rsid w:val="00C52A82"/>
    <w:rsid w:val="00C52DBF"/>
    <w:rsid w:val="00C53939"/>
    <w:rsid w:val="00C53993"/>
    <w:rsid w:val="00C540B0"/>
    <w:rsid w:val="00C5474A"/>
    <w:rsid w:val="00C54EAF"/>
    <w:rsid w:val="00C56896"/>
    <w:rsid w:val="00C57E74"/>
    <w:rsid w:val="00C604D3"/>
    <w:rsid w:val="00C60FFD"/>
    <w:rsid w:val="00C61898"/>
    <w:rsid w:val="00C61B0A"/>
    <w:rsid w:val="00C6256A"/>
    <w:rsid w:val="00C63158"/>
    <w:rsid w:val="00C641A1"/>
    <w:rsid w:val="00C6437B"/>
    <w:rsid w:val="00C65880"/>
    <w:rsid w:val="00C6649C"/>
    <w:rsid w:val="00C705AC"/>
    <w:rsid w:val="00C720A5"/>
    <w:rsid w:val="00C729CE"/>
    <w:rsid w:val="00C72EAE"/>
    <w:rsid w:val="00C7367B"/>
    <w:rsid w:val="00C73CCB"/>
    <w:rsid w:val="00C73F7D"/>
    <w:rsid w:val="00C74FE8"/>
    <w:rsid w:val="00C76A5D"/>
    <w:rsid w:val="00C76F4C"/>
    <w:rsid w:val="00C76FB5"/>
    <w:rsid w:val="00C7797F"/>
    <w:rsid w:val="00C77A26"/>
    <w:rsid w:val="00C80E33"/>
    <w:rsid w:val="00C80E36"/>
    <w:rsid w:val="00C838CE"/>
    <w:rsid w:val="00C83EAE"/>
    <w:rsid w:val="00C8693F"/>
    <w:rsid w:val="00C90CBE"/>
    <w:rsid w:val="00C90D36"/>
    <w:rsid w:val="00C930F9"/>
    <w:rsid w:val="00C940DD"/>
    <w:rsid w:val="00C9426B"/>
    <w:rsid w:val="00C95250"/>
    <w:rsid w:val="00C9634A"/>
    <w:rsid w:val="00C9643F"/>
    <w:rsid w:val="00C96C1B"/>
    <w:rsid w:val="00C96CFB"/>
    <w:rsid w:val="00C96DED"/>
    <w:rsid w:val="00C97383"/>
    <w:rsid w:val="00C97526"/>
    <w:rsid w:val="00CA0779"/>
    <w:rsid w:val="00CA0D1C"/>
    <w:rsid w:val="00CA1C5B"/>
    <w:rsid w:val="00CA1FD1"/>
    <w:rsid w:val="00CA26C2"/>
    <w:rsid w:val="00CA27CE"/>
    <w:rsid w:val="00CA292D"/>
    <w:rsid w:val="00CA30EE"/>
    <w:rsid w:val="00CA36A4"/>
    <w:rsid w:val="00CA37F6"/>
    <w:rsid w:val="00CA3873"/>
    <w:rsid w:val="00CA3FF3"/>
    <w:rsid w:val="00CA4F45"/>
    <w:rsid w:val="00CA5147"/>
    <w:rsid w:val="00CA57A1"/>
    <w:rsid w:val="00CA57D6"/>
    <w:rsid w:val="00CA5CA4"/>
    <w:rsid w:val="00CA5E2D"/>
    <w:rsid w:val="00CA7BE6"/>
    <w:rsid w:val="00CB0D72"/>
    <w:rsid w:val="00CB120B"/>
    <w:rsid w:val="00CB2381"/>
    <w:rsid w:val="00CB39CC"/>
    <w:rsid w:val="00CB5C44"/>
    <w:rsid w:val="00CB6859"/>
    <w:rsid w:val="00CB690C"/>
    <w:rsid w:val="00CB79C9"/>
    <w:rsid w:val="00CB79D9"/>
    <w:rsid w:val="00CC4DBE"/>
    <w:rsid w:val="00CC5243"/>
    <w:rsid w:val="00CC5460"/>
    <w:rsid w:val="00CC751A"/>
    <w:rsid w:val="00CC78EE"/>
    <w:rsid w:val="00CD0393"/>
    <w:rsid w:val="00CD14CD"/>
    <w:rsid w:val="00CD2A13"/>
    <w:rsid w:val="00CD2BA4"/>
    <w:rsid w:val="00CD342E"/>
    <w:rsid w:val="00CD3DEC"/>
    <w:rsid w:val="00CD4E72"/>
    <w:rsid w:val="00CD56C8"/>
    <w:rsid w:val="00CD5C29"/>
    <w:rsid w:val="00CD6243"/>
    <w:rsid w:val="00CD6542"/>
    <w:rsid w:val="00CD704B"/>
    <w:rsid w:val="00CD71B4"/>
    <w:rsid w:val="00CD7C0D"/>
    <w:rsid w:val="00CD7CDC"/>
    <w:rsid w:val="00CE0C35"/>
    <w:rsid w:val="00CE1FE9"/>
    <w:rsid w:val="00CE29AE"/>
    <w:rsid w:val="00CE460A"/>
    <w:rsid w:val="00CE53CF"/>
    <w:rsid w:val="00CF045F"/>
    <w:rsid w:val="00CF104C"/>
    <w:rsid w:val="00CF1B8E"/>
    <w:rsid w:val="00CF2387"/>
    <w:rsid w:val="00CF25A0"/>
    <w:rsid w:val="00CF2AE6"/>
    <w:rsid w:val="00CF4A37"/>
    <w:rsid w:val="00CF4DFE"/>
    <w:rsid w:val="00CF4FB6"/>
    <w:rsid w:val="00CF5E77"/>
    <w:rsid w:val="00CF6896"/>
    <w:rsid w:val="00CF7761"/>
    <w:rsid w:val="00CF799A"/>
    <w:rsid w:val="00CF79CF"/>
    <w:rsid w:val="00CF7E68"/>
    <w:rsid w:val="00D0062D"/>
    <w:rsid w:val="00D02A46"/>
    <w:rsid w:val="00D03443"/>
    <w:rsid w:val="00D039EC"/>
    <w:rsid w:val="00D03EE3"/>
    <w:rsid w:val="00D04CED"/>
    <w:rsid w:val="00D0562A"/>
    <w:rsid w:val="00D05C16"/>
    <w:rsid w:val="00D06636"/>
    <w:rsid w:val="00D076E4"/>
    <w:rsid w:val="00D12881"/>
    <w:rsid w:val="00D130BE"/>
    <w:rsid w:val="00D13E3B"/>
    <w:rsid w:val="00D1409E"/>
    <w:rsid w:val="00D14351"/>
    <w:rsid w:val="00D14528"/>
    <w:rsid w:val="00D1669A"/>
    <w:rsid w:val="00D16BFB"/>
    <w:rsid w:val="00D17AE1"/>
    <w:rsid w:val="00D2034E"/>
    <w:rsid w:val="00D203EE"/>
    <w:rsid w:val="00D22346"/>
    <w:rsid w:val="00D223B0"/>
    <w:rsid w:val="00D2271E"/>
    <w:rsid w:val="00D23D8B"/>
    <w:rsid w:val="00D244EB"/>
    <w:rsid w:val="00D2539D"/>
    <w:rsid w:val="00D25DDB"/>
    <w:rsid w:val="00D261DF"/>
    <w:rsid w:val="00D2623C"/>
    <w:rsid w:val="00D26F7F"/>
    <w:rsid w:val="00D27AF4"/>
    <w:rsid w:val="00D3036F"/>
    <w:rsid w:val="00D312F1"/>
    <w:rsid w:val="00D32F9C"/>
    <w:rsid w:val="00D33562"/>
    <w:rsid w:val="00D33B3B"/>
    <w:rsid w:val="00D33CD7"/>
    <w:rsid w:val="00D35013"/>
    <w:rsid w:val="00D35580"/>
    <w:rsid w:val="00D35F34"/>
    <w:rsid w:val="00D36363"/>
    <w:rsid w:val="00D364DA"/>
    <w:rsid w:val="00D36B25"/>
    <w:rsid w:val="00D36C29"/>
    <w:rsid w:val="00D372C1"/>
    <w:rsid w:val="00D37A3B"/>
    <w:rsid w:val="00D41449"/>
    <w:rsid w:val="00D42595"/>
    <w:rsid w:val="00D425D9"/>
    <w:rsid w:val="00D42FEF"/>
    <w:rsid w:val="00D43361"/>
    <w:rsid w:val="00D449EE"/>
    <w:rsid w:val="00D44EAA"/>
    <w:rsid w:val="00D4519F"/>
    <w:rsid w:val="00D45C2F"/>
    <w:rsid w:val="00D46202"/>
    <w:rsid w:val="00D47589"/>
    <w:rsid w:val="00D4781F"/>
    <w:rsid w:val="00D47E52"/>
    <w:rsid w:val="00D50194"/>
    <w:rsid w:val="00D502E9"/>
    <w:rsid w:val="00D5037F"/>
    <w:rsid w:val="00D504C0"/>
    <w:rsid w:val="00D51821"/>
    <w:rsid w:val="00D51EF0"/>
    <w:rsid w:val="00D52106"/>
    <w:rsid w:val="00D522A0"/>
    <w:rsid w:val="00D52833"/>
    <w:rsid w:val="00D52876"/>
    <w:rsid w:val="00D52C36"/>
    <w:rsid w:val="00D52E09"/>
    <w:rsid w:val="00D53603"/>
    <w:rsid w:val="00D55B46"/>
    <w:rsid w:val="00D55D95"/>
    <w:rsid w:val="00D56475"/>
    <w:rsid w:val="00D60478"/>
    <w:rsid w:val="00D64106"/>
    <w:rsid w:val="00D64489"/>
    <w:rsid w:val="00D64F68"/>
    <w:rsid w:val="00D66271"/>
    <w:rsid w:val="00D70768"/>
    <w:rsid w:val="00D70960"/>
    <w:rsid w:val="00D70C1D"/>
    <w:rsid w:val="00D73C7A"/>
    <w:rsid w:val="00D74FD5"/>
    <w:rsid w:val="00D76443"/>
    <w:rsid w:val="00D77C85"/>
    <w:rsid w:val="00D80385"/>
    <w:rsid w:val="00D8050D"/>
    <w:rsid w:val="00D806BF"/>
    <w:rsid w:val="00D819F2"/>
    <w:rsid w:val="00D81E62"/>
    <w:rsid w:val="00D82B47"/>
    <w:rsid w:val="00D82BC1"/>
    <w:rsid w:val="00D82E74"/>
    <w:rsid w:val="00D8378D"/>
    <w:rsid w:val="00D83F29"/>
    <w:rsid w:val="00D843BE"/>
    <w:rsid w:val="00D84619"/>
    <w:rsid w:val="00D848D7"/>
    <w:rsid w:val="00D854DB"/>
    <w:rsid w:val="00D859CB"/>
    <w:rsid w:val="00D865AA"/>
    <w:rsid w:val="00D87427"/>
    <w:rsid w:val="00D87CF5"/>
    <w:rsid w:val="00D921CC"/>
    <w:rsid w:val="00D930E5"/>
    <w:rsid w:val="00D938EB"/>
    <w:rsid w:val="00D943CF"/>
    <w:rsid w:val="00D9527C"/>
    <w:rsid w:val="00D95550"/>
    <w:rsid w:val="00D958D6"/>
    <w:rsid w:val="00D965C7"/>
    <w:rsid w:val="00D973B0"/>
    <w:rsid w:val="00DA0306"/>
    <w:rsid w:val="00DA05BD"/>
    <w:rsid w:val="00DA286D"/>
    <w:rsid w:val="00DA297F"/>
    <w:rsid w:val="00DA455D"/>
    <w:rsid w:val="00DA467E"/>
    <w:rsid w:val="00DA5668"/>
    <w:rsid w:val="00DA58D3"/>
    <w:rsid w:val="00DA5DFD"/>
    <w:rsid w:val="00DA75F3"/>
    <w:rsid w:val="00DB047C"/>
    <w:rsid w:val="00DB0F74"/>
    <w:rsid w:val="00DB1AEC"/>
    <w:rsid w:val="00DB1E82"/>
    <w:rsid w:val="00DB4FF0"/>
    <w:rsid w:val="00DB5018"/>
    <w:rsid w:val="00DB5055"/>
    <w:rsid w:val="00DB50D8"/>
    <w:rsid w:val="00DB68E9"/>
    <w:rsid w:val="00DB6DFC"/>
    <w:rsid w:val="00DB761A"/>
    <w:rsid w:val="00DC029E"/>
    <w:rsid w:val="00DC0C44"/>
    <w:rsid w:val="00DC1485"/>
    <w:rsid w:val="00DC1C67"/>
    <w:rsid w:val="00DC24C9"/>
    <w:rsid w:val="00DC337C"/>
    <w:rsid w:val="00DC3F17"/>
    <w:rsid w:val="00DC4A44"/>
    <w:rsid w:val="00DC60DD"/>
    <w:rsid w:val="00DC68FD"/>
    <w:rsid w:val="00DC6A90"/>
    <w:rsid w:val="00DD091F"/>
    <w:rsid w:val="00DD1A51"/>
    <w:rsid w:val="00DD1ABB"/>
    <w:rsid w:val="00DD1F15"/>
    <w:rsid w:val="00DD25FD"/>
    <w:rsid w:val="00DD32A0"/>
    <w:rsid w:val="00DD39B8"/>
    <w:rsid w:val="00DD3C84"/>
    <w:rsid w:val="00DD4B3D"/>
    <w:rsid w:val="00DD70A9"/>
    <w:rsid w:val="00DD7E34"/>
    <w:rsid w:val="00DE0150"/>
    <w:rsid w:val="00DE02CA"/>
    <w:rsid w:val="00DE09A4"/>
    <w:rsid w:val="00DE1A8F"/>
    <w:rsid w:val="00DE24CD"/>
    <w:rsid w:val="00DE29E8"/>
    <w:rsid w:val="00DE2CAA"/>
    <w:rsid w:val="00DE4B56"/>
    <w:rsid w:val="00DE53AF"/>
    <w:rsid w:val="00DE5C64"/>
    <w:rsid w:val="00DE5FAB"/>
    <w:rsid w:val="00DE6744"/>
    <w:rsid w:val="00DE7577"/>
    <w:rsid w:val="00DF2743"/>
    <w:rsid w:val="00DF33FE"/>
    <w:rsid w:val="00DF3BEE"/>
    <w:rsid w:val="00DF3EF7"/>
    <w:rsid w:val="00DF4207"/>
    <w:rsid w:val="00DF4FCA"/>
    <w:rsid w:val="00DF6BD9"/>
    <w:rsid w:val="00DF739C"/>
    <w:rsid w:val="00E01FB9"/>
    <w:rsid w:val="00E02070"/>
    <w:rsid w:val="00E02507"/>
    <w:rsid w:val="00E02C4B"/>
    <w:rsid w:val="00E02E43"/>
    <w:rsid w:val="00E030F1"/>
    <w:rsid w:val="00E034CE"/>
    <w:rsid w:val="00E03A9D"/>
    <w:rsid w:val="00E03CD9"/>
    <w:rsid w:val="00E03E40"/>
    <w:rsid w:val="00E04A27"/>
    <w:rsid w:val="00E04D21"/>
    <w:rsid w:val="00E05CE7"/>
    <w:rsid w:val="00E074E2"/>
    <w:rsid w:val="00E07B3C"/>
    <w:rsid w:val="00E1051A"/>
    <w:rsid w:val="00E10799"/>
    <w:rsid w:val="00E10906"/>
    <w:rsid w:val="00E11109"/>
    <w:rsid w:val="00E11161"/>
    <w:rsid w:val="00E11D3E"/>
    <w:rsid w:val="00E11FA2"/>
    <w:rsid w:val="00E128FA"/>
    <w:rsid w:val="00E14674"/>
    <w:rsid w:val="00E1643E"/>
    <w:rsid w:val="00E16AAC"/>
    <w:rsid w:val="00E1750F"/>
    <w:rsid w:val="00E200F6"/>
    <w:rsid w:val="00E21399"/>
    <w:rsid w:val="00E2231C"/>
    <w:rsid w:val="00E23344"/>
    <w:rsid w:val="00E236D1"/>
    <w:rsid w:val="00E24B3F"/>
    <w:rsid w:val="00E24FCF"/>
    <w:rsid w:val="00E25AAF"/>
    <w:rsid w:val="00E25AC7"/>
    <w:rsid w:val="00E26B10"/>
    <w:rsid w:val="00E2730F"/>
    <w:rsid w:val="00E27829"/>
    <w:rsid w:val="00E27DA6"/>
    <w:rsid w:val="00E27E2F"/>
    <w:rsid w:val="00E30AEF"/>
    <w:rsid w:val="00E30B4F"/>
    <w:rsid w:val="00E311F8"/>
    <w:rsid w:val="00E315B7"/>
    <w:rsid w:val="00E31C91"/>
    <w:rsid w:val="00E33D56"/>
    <w:rsid w:val="00E3569E"/>
    <w:rsid w:val="00E35CA4"/>
    <w:rsid w:val="00E35CDD"/>
    <w:rsid w:val="00E35D4E"/>
    <w:rsid w:val="00E36398"/>
    <w:rsid w:val="00E36FA8"/>
    <w:rsid w:val="00E37C1A"/>
    <w:rsid w:val="00E37F5A"/>
    <w:rsid w:val="00E37FA3"/>
    <w:rsid w:val="00E402B4"/>
    <w:rsid w:val="00E40BCD"/>
    <w:rsid w:val="00E41A38"/>
    <w:rsid w:val="00E425E4"/>
    <w:rsid w:val="00E42BA2"/>
    <w:rsid w:val="00E430AA"/>
    <w:rsid w:val="00E45067"/>
    <w:rsid w:val="00E466C2"/>
    <w:rsid w:val="00E47086"/>
    <w:rsid w:val="00E474A2"/>
    <w:rsid w:val="00E502EC"/>
    <w:rsid w:val="00E50CBE"/>
    <w:rsid w:val="00E51180"/>
    <w:rsid w:val="00E51870"/>
    <w:rsid w:val="00E51CF4"/>
    <w:rsid w:val="00E52220"/>
    <w:rsid w:val="00E52946"/>
    <w:rsid w:val="00E52D6F"/>
    <w:rsid w:val="00E53D1B"/>
    <w:rsid w:val="00E54669"/>
    <w:rsid w:val="00E54CC9"/>
    <w:rsid w:val="00E55955"/>
    <w:rsid w:val="00E55A35"/>
    <w:rsid w:val="00E5675C"/>
    <w:rsid w:val="00E56D03"/>
    <w:rsid w:val="00E57069"/>
    <w:rsid w:val="00E5726D"/>
    <w:rsid w:val="00E57FB5"/>
    <w:rsid w:val="00E63E76"/>
    <w:rsid w:val="00E64059"/>
    <w:rsid w:val="00E65318"/>
    <w:rsid w:val="00E65527"/>
    <w:rsid w:val="00E65F1F"/>
    <w:rsid w:val="00E6622C"/>
    <w:rsid w:val="00E67E86"/>
    <w:rsid w:val="00E701A2"/>
    <w:rsid w:val="00E70249"/>
    <w:rsid w:val="00E71C5D"/>
    <w:rsid w:val="00E725A1"/>
    <w:rsid w:val="00E735D1"/>
    <w:rsid w:val="00E74C34"/>
    <w:rsid w:val="00E75106"/>
    <w:rsid w:val="00E758BC"/>
    <w:rsid w:val="00E75921"/>
    <w:rsid w:val="00E75E2D"/>
    <w:rsid w:val="00E76190"/>
    <w:rsid w:val="00E76868"/>
    <w:rsid w:val="00E76BF6"/>
    <w:rsid w:val="00E774EA"/>
    <w:rsid w:val="00E7762F"/>
    <w:rsid w:val="00E77E0C"/>
    <w:rsid w:val="00E80358"/>
    <w:rsid w:val="00E80C31"/>
    <w:rsid w:val="00E8105C"/>
    <w:rsid w:val="00E819EF"/>
    <w:rsid w:val="00E81EA7"/>
    <w:rsid w:val="00E830B1"/>
    <w:rsid w:val="00E83281"/>
    <w:rsid w:val="00E838F0"/>
    <w:rsid w:val="00E83993"/>
    <w:rsid w:val="00E8441C"/>
    <w:rsid w:val="00E8489A"/>
    <w:rsid w:val="00E84FD2"/>
    <w:rsid w:val="00E85910"/>
    <w:rsid w:val="00E85B7D"/>
    <w:rsid w:val="00E85DD1"/>
    <w:rsid w:val="00E865B1"/>
    <w:rsid w:val="00E86FC2"/>
    <w:rsid w:val="00E87555"/>
    <w:rsid w:val="00E87ECC"/>
    <w:rsid w:val="00E90025"/>
    <w:rsid w:val="00E91645"/>
    <w:rsid w:val="00E9168A"/>
    <w:rsid w:val="00E91A89"/>
    <w:rsid w:val="00E91C37"/>
    <w:rsid w:val="00E9331E"/>
    <w:rsid w:val="00E9378D"/>
    <w:rsid w:val="00E9417F"/>
    <w:rsid w:val="00E944A7"/>
    <w:rsid w:val="00E94DF3"/>
    <w:rsid w:val="00E95323"/>
    <w:rsid w:val="00E95363"/>
    <w:rsid w:val="00E95DBF"/>
    <w:rsid w:val="00E961E0"/>
    <w:rsid w:val="00EA105D"/>
    <w:rsid w:val="00EA1C2F"/>
    <w:rsid w:val="00EA282F"/>
    <w:rsid w:val="00EA28F2"/>
    <w:rsid w:val="00EA2BCB"/>
    <w:rsid w:val="00EA3C40"/>
    <w:rsid w:val="00EA526B"/>
    <w:rsid w:val="00EA595A"/>
    <w:rsid w:val="00EA5D37"/>
    <w:rsid w:val="00EA735F"/>
    <w:rsid w:val="00EA741A"/>
    <w:rsid w:val="00EB02D9"/>
    <w:rsid w:val="00EB0DB0"/>
    <w:rsid w:val="00EB12E9"/>
    <w:rsid w:val="00EB1DCC"/>
    <w:rsid w:val="00EB1EB0"/>
    <w:rsid w:val="00EB248F"/>
    <w:rsid w:val="00EB3B9B"/>
    <w:rsid w:val="00EB3F7C"/>
    <w:rsid w:val="00EB51A1"/>
    <w:rsid w:val="00EB642A"/>
    <w:rsid w:val="00EB77E2"/>
    <w:rsid w:val="00EC0BC3"/>
    <w:rsid w:val="00EC1607"/>
    <w:rsid w:val="00EC1B06"/>
    <w:rsid w:val="00EC1CE1"/>
    <w:rsid w:val="00EC3EDA"/>
    <w:rsid w:val="00EC4382"/>
    <w:rsid w:val="00EC4B7C"/>
    <w:rsid w:val="00EC5703"/>
    <w:rsid w:val="00EC5C4B"/>
    <w:rsid w:val="00EC5FD6"/>
    <w:rsid w:val="00EC69E7"/>
    <w:rsid w:val="00EC7128"/>
    <w:rsid w:val="00ED06E3"/>
    <w:rsid w:val="00ED0769"/>
    <w:rsid w:val="00ED15FF"/>
    <w:rsid w:val="00ED23BA"/>
    <w:rsid w:val="00ED275A"/>
    <w:rsid w:val="00ED27C9"/>
    <w:rsid w:val="00ED4337"/>
    <w:rsid w:val="00ED47ED"/>
    <w:rsid w:val="00ED4812"/>
    <w:rsid w:val="00ED552B"/>
    <w:rsid w:val="00ED70A4"/>
    <w:rsid w:val="00ED7203"/>
    <w:rsid w:val="00ED7C50"/>
    <w:rsid w:val="00EE0104"/>
    <w:rsid w:val="00EE0154"/>
    <w:rsid w:val="00EE4DC1"/>
    <w:rsid w:val="00EE5888"/>
    <w:rsid w:val="00EE6206"/>
    <w:rsid w:val="00EE718A"/>
    <w:rsid w:val="00EF0006"/>
    <w:rsid w:val="00EF03D5"/>
    <w:rsid w:val="00EF08AE"/>
    <w:rsid w:val="00EF0A81"/>
    <w:rsid w:val="00EF0AFE"/>
    <w:rsid w:val="00EF0D86"/>
    <w:rsid w:val="00EF0DF8"/>
    <w:rsid w:val="00EF1460"/>
    <w:rsid w:val="00EF1E9F"/>
    <w:rsid w:val="00EF215B"/>
    <w:rsid w:val="00EF3061"/>
    <w:rsid w:val="00EF4443"/>
    <w:rsid w:val="00EF4792"/>
    <w:rsid w:val="00EF48F3"/>
    <w:rsid w:val="00EF66B8"/>
    <w:rsid w:val="00EF699F"/>
    <w:rsid w:val="00EF6A6E"/>
    <w:rsid w:val="00EF7FA3"/>
    <w:rsid w:val="00F00CC5"/>
    <w:rsid w:val="00F01011"/>
    <w:rsid w:val="00F026C8"/>
    <w:rsid w:val="00F0271A"/>
    <w:rsid w:val="00F0305C"/>
    <w:rsid w:val="00F0343D"/>
    <w:rsid w:val="00F0544F"/>
    <w:rsid w:val="00F054CB"/>
    <w:rsid w:val="00F054DB"/>
    <w:rsid w:val="00F0651C"/>
    <w:rsid w:val="00F0754B"/>
    <w:rsid w:val="00F07F3B"/>
    <w:rsid w:val="00F10232"/>
    <w:rsid w:val="00F10638"/>
    <w:rsid w:val="00F1082C"/>
    <w:rsid w:val="00F10D13"/>
    <w:rsid w:val="00F11027"/>
    <w:rsid w:val="00F1151C"/>
    <w:rsid w:val="00F11875"/>
    <w:rsid w:val="00F120FA"/>
    <w:rsid w:val="00F1212B"/>
    <w:rsid w:val="00F12B96"/>
    <w:rsid w:val="00F131A0"/>
    <w:rsid w:val="00F142B6"/>
    <w:rsid w:val="00F161BF"/>
    <w:rsid w:val="00F16A08"/>
    <w:rsid w:val="00F17C8C"/>
    <w:rsid w:val="00F20A7C"/>
    <w:rsid w:val="00F20BC1"/>
    <w:rsid w:val="00F21D1D"/>
    <w:rsid w:val="00F23307"/>
    <w:rsid w:val="00F23E0A"/>
    <w:rsid w:val="00F248D8"/>
    <w:rsid w:val="00F24BFE"/>
    <w:rsid w:val="00F24D03"/>
    <w:rsid w:val="00F25B89"/>
    <w:rsid w:val="00F26031"/>
    <w:rsid w:val="00F26FF1"/>
    <w:rsid w:val="00F27A96"/>
    <w:rsid w:val="00F30A27"/>
    <w:rsid w:val="00F31128"/>
    <w:rsid w:val="00F3160C"/>
    <w:rsid w:val="00F32D5B"/>
    <w:rsid w:val="00F33338"/>
    <w:rsid w:val="00F33E43"/>
    <w:rsid w:val="00F34967"/>
    <w:rsid w:val="00F35194"/>
    <w:rsid w:val="00F35DCA"/>
    <w:rsid w:val="00F35DE5"/>
    <w:rsid w:val="00F35EFA"/>
    <w:rsid w:val="00F3689E"/>
    <w:rsid w:val="00F37230"/>
    <w:rsid w:val="00F41680"/>
    <w:rsid w:val="00F41B96"/>
    <w:rsid w:val="00F42232"/>
    <w:rsid w:val="00F429CB"/>
    <w:rsid w:val="00F4385A"/>
    <w:rsid w:val="00F4433C"/>
    <w:rsid w:val="00F449FC"/>
    <w:rsid w:val="00F45391"/>
    <w:rsid w:val="00F4551D"/>
    <w:rsid w:val="00F45973"/>
    <w:rsid w:val="00F46524"/>
    <w:rsid w:val="00F46552"/>
    <w:rsid w:val="00F47E73"/>
    <w:rsid w:val="00F503F3"/>
    <w:rsid w:val="00F510C4"/>
    <w:rsid w:val="00F51A58"/>
    <w:rsid w:val="00F52E13"/>
    <w:rsid w:val="00F52EEA"/>
    <w:rsid w:val="00F540E8"/>
    <w:rsid w:val="00F54313"/>
    <w:rsid w:val="00F54A36"/>
    <w:rsid w:val="00F54D7A"/>
    <w:rsid w:val="00F55AD2"/>
    <w:rsid w:val="00F56C43"/>
    <w:rsid w:val="00F57559"/>
    <w:rsid w:val="00F607D2"/>
    <w:rsid w:val="00F60992"/>
    <w:rsid w:val="00F61F8A"/>
    <w:rsid w:val="00F62145"/>
    <w:rsid w:val="00F625F6"/>
    <w:rsid w:val="00F6337D"/>
    <w:rsid w:val="00F63543"/>
    <w:rsid w:val="00F642E3"/>
    <w:rsid w:val="00F64512"/>
    <w:rsid w:val="00F65F01"/>
    <w:rsid w:val="00F65F98"/>
    <w:rsid w:val="00F67294"/>
    <w:rsid w:val="00F67635"/>
    <w:rsid w:val="00F70EF5"/>
    <w:rsid w:val="00F717EA"/>
    <w:rsid w:val="00F739BE"/>
    <w:rsid w:val="00F74100"/>
    <w:rsid w:val="00F759E3"/>
    <w:rsid w:val="00F75C2E"/>
    <w:rsid w:val="00F76B4A"/>
    <w:rsid w:val="00F80A77"/>
    <w:rsid w:val="00F80B57"/>
    <w:rsid w:val="00F80CF9"/>
    <w:rsid w:val="00F81094"/>
    <w:rsid w:val="00F813AD"/>
    <w:rsid w:val="00F81FD2"/>
    <w:rsid w:val="00F82CE9"/>
    <w:rsid w:val="00F83898"/>
    <w:rsid w:val="00F83B92"/>
    <w:rsid w:val="00F84719"/>
    <w:rsid w:val="00F85B93"/>
    <w:rsid w:val="00F86010"/>
    <w:rsid w:val="00F86343"/>
    <w:rsid w:val="00F870E0"/>
    <w:rsid w:val="00F8733E"/>
    <w:rsid w:val="00F90229"/>
    <w:rsid w:val="00F90F0B"/>
    <w:rsid w:val="00F91072"/>
    <w:rsid w:val="00F91D99"/>
    <w:rsid w:val="00F91E1B"/>
    <w:rsid w:val="00F927ED"/>
    <w:rsid w:val="00F9332D"/>
    <w:rsid w:val="00F93693"/>
    <w:rsid w:val="00F94141"/>
    <w:rsid w:val="00F94472"/>
    <w:rsid w:val="00F94B84"/>
    <w:rsid w:val="00F95DD9"/>
    <w:rsid w:val="00F95FE1"/>
    <w:rsid w:val="00F964AD"/>
    <w:rsid w:val="00F96D49"/>
    <w:rsid w:val="00F9728D"/>
    <w:rsid w:val="00F978C4"/>
    <w:rsid w:val="00F97E7A"/>
    <w:rsid w:val="00FA0BE0"/>
    <w:rsid w:val="00FA2DA5"/>
    <w:rsid w:val="00FA3886"/>
    <w:rsid w:val="00FA3F47"/>
    <w:rsid w:val="00FA42B6"/>
    <w:rsid w:val="00FA606A"/>
    <w:rsid w:val="00FA6B85"/>
    <w:rsid w:val="00FA7110"/>
    <w:rsid w:val="00FA7878"/>
    <w:rsid w:val="00FA7C55"/>
    <w:rsid w:val="00FB0822"/>
    <w:rsid w:val="00FB10BF"/>
    <w:rsid w:val="00FB6E1D"/>
    <w:rsid w:val="00FB7CAA"/>
    <w:rsid w:val="00FC0CE8"/>
    <w:rsid w:val="00FC1526"/>
    <w:rsid w:val="00FC2ADF"/>
    <w:rsid w:val="00FC569D"/>
    <w:rsid w:val="00FC59DC"/>
    <w:rsid w:val="00FC6E09"/>
    <w:rsid w:val="00FC7340"/>
    <w:rsid w:val="00FC7791"/>
    <w:rsid w:val="00FC7DC6"/>
    <w:rsid w:val="00FD0289"/>
    <w:rsid w:val="00FD0732"/>
    <w:rsid w:val="00FD07A0"/>
    <w:rsid w:val="00FD17E4"/>
    <w:rsid w:val="00FD18F6"/>
    <w:rsid w:val="00FD1E2E"/>
    <w:rsid w:val="00FD2555"/>
    <w:rsid w:val="00FD265D"/>
    <w:rsid w:val="00FD29E0"/>
    <w:rsid w:val="00FD3180"/>
    <w:rsid w:val="00FD3315"/>
    <w:rsid w:val="00FD3C0C"/>
    <w:rsid w:val="00FD4973"/>
    <w:rsid w:val="00FD5450"/>
    <w:rsid w:val="00FD5734"/>
    <w:rsid w:val="00FD5953"/>
    <w:rsid w:val="00FD5FA3"/>
    <w:rsid w:val="00FD63A5"/>
    <w:rsid w:val="00FE11B0"/>
    <w:rsid w:val="00FE1CF8"/>
    <w:rsid w:val="00FE2EF0"/>
    <w:rsid w:val="00FE3666"/>
    <w:rsid w:val="00FE38C2"/>
    <w:rsid w:val="00FE397C"/>
    <w:rsid w:val="00FE500F"/>
    <w:rsid w:val="00FE5BDD"/>
    <w:rsid w:val="00FF0496"/>
    <w:rsid w:val="00FF0756"/>
    <w:rsid w:val="00FF0D01"/>
    <w:rsid w:val="00FF1073"/>
    <w:rsid w:val="00FF189E"/>
    <w:rsid w:val="00FF2151"/>
    <w:rsid w:val="00FF283E"/>
    <w:rsid w:val="00FF3E78"/>
    <w:rsid w:val="00FF5B69"/>
    <w:rsid w:val="00FF6793"/>
    <w:rsid w:val="00FF688E"/>
    <w:rsid w:val="00FF6A26"/>
    <w:rsid w:val="00FF6DFC"/>
    <w:rsid w:val="00FF79E9"/>
    <w:rsid w:val="00FF7A56"/>
    <w:rsid w:val="01CFA33C"/>
    <w:rsid w:val="01D5A0AE"/>
    <w:rsid w:val="03484FB3"/>
    <w:rsid w:val="04269CA9"/>
    <w:rsid w:val="044591A2"/>
    <w:rsid w:val="04649A36"/>
    <w:rsid w:val="05560D2A"/>
    <w:rsid w:val="0702A4E6"/>
    <w:rsid w:val="0838CE45"/>
    <w:rsid w:val="08BD7151"/>
    <w:rsid w:val="09FEC9FC"/>
    <w:rsid w:val="0B6B0717"/>
    <w:rsid w:val="0C19A2EB"/>
    <w:rsid w:val="0C50A387"/>
    <w:rsid w:val="0D1AFE1A"/>
    <w:rsid w:val="1071551E"/>
    <w:rsid w:val="1347C0C5"/>
    <w:rsid w:val="15A81881"/>
    <w:rsid w:val="162230FB"/>
    <w:rsid w:val="16CE1658"/>
    <w:rsid w:val="186DF0C4"/>
    <w:rsid w:val="18FAEAE9"/>
    <w:rsid w:val="19BC4D00"/>
    <w:rsid w:val="1BF05C76"/>
    <w:rsid w:val="23195A41"/>
    <w:rsid w:val="239D1C62"/>
    <w:rsid w:val="2586489C"/>
    <w:rsid w:val="26E8442D"/>
    <w:rsid w:val="272893C4"/>
    <w:rsid w:val="27983F21"/>
    <w:rsid w:val="27B0324D"/>
    <w:rsid w:val="2884148E"/>
    <w:rsid w:val="28848AD7"/>
    <w:rsid w:val="28A49CD6"/>
    <w:rsid w:val="291AE725"/>
    <w:rsid w:val="2A6753E9"/>
    <w:rsid w:val="2AB4CC9A"/>
    <w:rsid w:val="2BD866BB"/>
    <w:rsid w:val="2D69A5B0"/>
    <w:rsid w:val="30BEC534"/>
    <w:rsid w:val="32174FE0"/>
    <w:rsid w:val="323B685D"/>
    <w:rsid w:val="3254787B"/>
    <w:rsid w:val="32A6B622"/>
    <w:rsid w:val="3353F078"/>
    <w:rsid w:val="33D738BE"/>
    <w:rsid w:val="341C0A11"/>
    <w:rsid w:val="34428683"/>
    <w:rsid w:val="34AB4A4F"/>
    <w:rsid w:val="34C40E7D"/>
    <w:rsid w:val="38BB0EDF"/>
    <w:rsid w:val="3938BCD1"/>
    <w:rsid w:val="3BC92246"/>
    <w:rsid w:val="3DDD5F83"/>
    <w:rsid w:val="3ED94960"/>
    <w:rsid w:val="40A8D729"/>
    <w:rsid w:val="4239589E"/>
    <w:rsid w:val="424A0616"/>
    <w:rsid w:val="4443EF93"/>
    <w:rsid w:val="4451BB0F"/>
    <w:rsid w:val="44A9292D"/>
    <w:rsid w:val="46ABD5EC"/>
    <w:rsid w:val="48408876"/>
    <w:rsid w:val="49F2F60B"/>
    <w:rsid w:val="4B4A11D2"/>
    <w:rsid w:val="4BD6C20D"/>
    <w:rsid w:val="4C5E46E3"/>
    <w:rsid w:val="5075F78A"/>
    <w:rsid w:val="514DB059"/>
    <w:rsid w:val="51DEF4EB"/>
    <w:rsid w:val="523DE7C9"/>
    <w:rsid w:val="537AC54C"/>
    <w:rsid w:val="54EF3BD3"/>
    <w:rsid w:val="562E3487"/>
    <w:rsid w:val="56CD6969"/>
    <w:rsid w:val="573E4DB5"/>
    <w:rsid w:val="57E405F3"/>
    <w:rsid w:val="57F40F4A"/>
    <w:rsid w:val="58314881"/>
    <w:rsid w:val="5882CF43"/>
    <w:rsid w:val="5B2BB00C"/>
    <w:rsid w:val="5BBBEFD5"/>
    <w:rsid w:val="5CC7806D"/>
    <w:rsid w:val="5F3D940F"/>
    <w:rsid w:val="60C2D9A4"/>
    <w:rsid w:val="614FB408"/>
    <w:rsid w:val="6169AB42"/>
    <w:rsid w:val="62E8DBA8"/>
    <w:rsid w:val="64D95EA2"/>
    <w:rsid w:val="6812209A"/>
    <w:rsid w:val="681AA49D"/>
    <w:rsid w:val="683014AA"/>
    <w:rsid w:val="6AF21E60"/>
    <w:rsid w:val="6DB83ECD"/>
    <w:rsid w:val="722C7001"/>
    <w:rsid w:val="751A415D"/>
    <w:rsid w:val="78C10B9F"/>
    <w:rsid w:val="78F01ABD"/>
    <w:rsid w:val="7C2A827C"/>
    <w:rsid w:val="7C329236"/>
    <w:rsid w:val="7C669624"/>
    <w:rsid w:val="7CD054B7"/>
    <w:rsid w:val="7D8F6AC2"/>
    <w:rsid w:val="7F3D5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BA62EA6"/>
  <w15:docId w15:val="{4098D2F2-1F98-47EF-A3B1-CF58BF941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5E0531"/>
    <w:rPr>
      <w:rFonts w:ascii="Arial" w:hAnsi="Arial"/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3B62F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qFormat/>
    <w:rsid w:val="00BC29F1"/>
    <w:pPr>
      <w:keepNext/>
      <w:keepLines/>
      <w:spacing w:before="200"/>
      <w:outlineLvl w:val="1"/>
    </w:pPr>
    <w:rPr>
      <w:rFonts w:ascii="Cambria" w:eastAsia="Calibri" w:hAnsi="Cambria"/>
      <w:b/>
      <w:bCs/>
      <w:color w:val="4F81BD"/>
      <w:sz w:val="26"/>
      <w:szCs w:val="26"/>
      <w:lang w:eastAsia="en-US"/>
    </w:rPr>
  </w:style>
  <w:style w:type="paragraph" w:styleId="Nadpis3">
    <w:name w:val="heading 3"/>
    <w:basedOn w:val="Normln"/>
    <w:next w:val="Normln"/>
    <w:link w:val="Nadpis3Char"/>
    <w:semiHidden/>
    <w:unhideWhenUsed/>
    <w:qFormat/>
    <w:rsid w:val="00A11C41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rsid w:val="005E0531"/>
    <w:pPr>
      <w:spacing w:before="100" w:beforeAutospacing="1" w:after="100" w:afterAutospacing="1"/>
    </w:pPr>
    <w:rPr>
      <w:rFonts w:ascii="Times New Roman" w:hAnsi="Times New Roman"/>
    </w:rPr>
  </w:style>
  <w:style w:type="character" w:styleId="Hypertextovodkaz">
    <w:name w:val="Hyperlink"/>
    <w:rsid w:val="005E0531"/>
    <w:rPr>
      <w:color w:val="0000FF"/>
      <w:u w:val="single"/>
    </w:rPr>
  </w:style>
  <w:style w:type="character" w:styleId="Siln">
    <w:name w:val="Strong"/>
    <w:uiPriority w:val="22"/>
    <w:qFormat/>
    <w:rsid w:val="005E0531"/>
    <w:rPr>
      <w:b/>
      <w:bCs/>
    </w:rPr>
  </w:style>
  <w:style w:type="paragraph" w:customStyle="1" w:styleId="TextA">
    <w:name w:val="Text A"/>
    <w:rsid w:val="00EA2BCB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</w:pPr>
    <w:rPr>
      <w:rFonts w:ascii="Helvetica" w:eastAsia="Arial Unicode MS" w:hAnsi="Arial Unicode MS" w:cs="Arial Unicode MS"/>
      <w:color w:val="000000"/>
      <w:sz w:val="22"/>
      <w:szCs w:val="22"/>
      <w:u w:color="000000"/>
    </w:rPr>
  </w:style>
  <w:style w:type="paragraph" w:styleId="Textbubliny">
    <w:name w:val="Balloon Text"/>
    <w:basedOn w:val="Normln"/>
    <w:link w:val="TextbublinyChar"/>
    <w:rsid w:val="00D84619"/>
    <w:rPr>
      <w:rFonts w:cs="Arial"/>
      <w:sz w:val="18"/>
      <w:szCs w:val="18"/>
    </w:rPr>
  </w:style>
  <w:style w:type="character" w:customStyle="1" w:styleId="TextbublinyChar">
    <w:name w:val="Text bubliny Char"/>
    <w:link w:val="Textbubliny"/>
    <w:rsid w:val="00D84619"/>
    <w:rPr>
      <w:rFonts w:ascii="Arial" w:hAnsi="Arial" w:cs="Arial"/>
      <w:sz w:val="18"/>
      <w:szCs w:val="18"/>
    </w:rPr>
  </w:style>
  <w:style w:type="character" w:styleId="Odkaznakoment">
    <w:name w:val="annotation reference"/>
    <w:uiPriority w:val="99"/>
    <w:rsid w:val="00610519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rsid w:val="00610519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rsid w:val="00610519"/>
    <w:rPr>
      <w:rFonts w:ascii="Arial" w:hAnsi="Arial"/>
    </w:rPr>
  </w:style>
  <w:style w:type="paragraph" w:styleId="Pedmtkomente">
    <w:name w:val="annotation subject"/>
    <w:basedOn w:val="Textkomente"/>
    <w:next w:val="Textkomente"/>
    <w:link w:val="PedmtkomenteChar"/>
    <w:rsid w:val="00610519"/>
    <w:rPr>
      <w:b/>
      <w:bCs/>
    </w:rPr>
  </w:style>
  <w:style w:type="character" w:customStyle="1" w:styleId="PedmtkomenteChar">
    <w:name w:val="Předmět komentáře Char"/>
    <w:link w:val="Pedmtkomente"/>
    <w:rsid w:val="00610519"/>
    <w:rPr>
      <w:rFonts w:ascii="Arial" w:hAnsi="Arial"/>
      <w:b/>
      <w:bCs/>
    </w:rPr>
  </w:style>
  <w:style w:type="character" w:customStyle="1" w:styleId="Nadpis2Char">
    <w:name w:val="Nadpis 2 Char"/>
    <w:link w:val="Nadpis2"/>
    <w:uiPriority w:val="99"/>
    <w:rsid w:val="00BC29F1"/>
    <w:rPr>
      <w:rFonts w:ascii="Cambria" w:eastAsia="Calibri" w:hAnsi="Cambria"/>
      <w:b/>
      <w:bCs/>
      <w:color w:val="4F81BD"/>
      <w:sz w:val="26"/>
      <w:szCs w:val="26"/>
      <w:lang w:eastAsia="en-US"/>
    </w:rPr>
  </w:style>
  <w:style w:type="character" w:styleId="Sledovanodkaz">
    <w:name w:val="FollowedHyperlink"/>
    <w:rsid w:val="00897382"/>
    <w:rPr>
      <w:color w:val="954F72"/>
      <w:u w:val="single"/>
    </w:rPr>
  </w:style>
  <w:style w:type="paragraph" w:styleId="Odstavecseseznamem">
    <w:name w:val="List Paragraph"/>
    <w:basedOn w:val="Normln"/>
    <w:uiPriority w:val="34"/>
    <w:qFormat/>
    <w:rsid w:val="002457EC"/>
    <w:pPr>
      <w:ind w:left="720"/>
    </w:pPr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A33039"/>
  </w:style>
  <w:style w:type="paragraph" w:styleId="Revize">
    <w:name w:val="Revision"/>
    <w:hidden/>
    <w:uiPriority w:val="99"/>
    <w:semiHidden/>
    <w:rsid w:val="005362AF"/>
    <w:rPr>
      <w:rFonts w:ascii="Arial" w:hAnsi="Arial"/>
      <w:sz w:val="24"/>
      <w:szCs w:val="24"/>
    </w:rPr>
  </w:style>
  <w:style w:type="character" w:customStyle="1" w:styleId="hps">
    <w:name w:val="hps"/>
    <w:rsid w:val="00FF6DFC"/>
  </w:style>
  <w:style w:type="paragraph" w:customStyle="1" w:styleId="Odstavecseseznamem1">
    <w:name w:val="Odstavec se seznamem1"/>
    <w:basedOn w:val="Normln"/>
    <w:rsid w:val="000063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mb30">
    <w:name w:val="mb30"/>
    <w:basedOn w:val="Normln"/>
    <w:rsid w:val="0079413E"/>
    <w:pPr>
      <w:spacing w:before="100" w:beforeAutospacing="1" w:after="100" w:afterAutospacing="1"/>
    </w:pPr>
    <w:rPr>
      <w:rFonts w:ascii="Times New Roman" w:hAnsi="Times New Roman"/>
    </w:rPr>
  </w:style>
  <w:style w:type="character" w:customStyle="1" w:styleId="Nadpis3Char">
    <w:name w:val="Nadpis 3 Char"/>
    <w:link w:val="Nadpis3"/>
    <w:semiHidden/>
    <w:rsid w:val="00A11C41"/>
    <w:rPr>
      <w:rFonts w:ascii="Calibri Light" w:eastAsia="Times New Roman" w:hAnsi="Calibri Light" w:cs="Times New Roman"/>
      <w:b/>
      <w:bCs/>
      <w:sz w:val="26"/>
      <w:szCs w:val="26"/>
    </w:rPr>
  </w:style>
  <w:style w:type="character" w:customStyle="1" w:styleId="Nevyeenzmnka1">
    <w:name w:val="Nevyřešená zmínka1"/>
    <w:uiPriority w:val="99"/>
    <w:semiHidden/>
    <w:unhideWhenUsed/>
    <w:rsid w:val="00A91FAB"/>
    <w:rPr>
      <w:color w:val="605E5C"/>
      <w:shd w:val="clear" w:color="auto" w:fill="E1DFDD"/>
    </w:rPr>
  </w:style>
  <w:style w:type="table" w:styleId="Mkatabulky">
    <w:name w:val="Table Grid"/>
    <w:basedOn w:val="Normlntabulka"/>
    <w:rsid w:val="00F633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Standardnpsmoodstavce"/>
    <w:rsid w:val="00096AAB"/>
  </w:style>
  <w:style w:type="character" w:customStyle="1" w:styleId="eop">
    <w:name w:val="eop"/>
    <w:basedOn w:val="Standardnpsmoodstavce"/>
    <w:rsid w:val="00E91A89"/>
  </w:style>
  <w:style w:type="character" w:styleId="Zdraznn">
    <w:name w:val="Emphasis"/>
    <w:basedOn w:val="Standardnpsmoodstavce"/>
    <w:uiPriority w:val="20"/>
    <w:qFormat/>
    <w:rsid w:val="0009176E"/>
    <w:rPr>
      <w:i/>
      <w:iCs/>
    </w:rPr>
  </w:style>
  <w:style w:type="character" w:customStyle="1" w:styleId="Nadpis1Char">
    <w:name w:val="Nadpis 1 Char"/>
    <w:basedOn w:val="Standardnpsmoodstavce"/>
    <w:link w:val="Nadpis1"/>
    <w:rsid w:val="003B62F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zev">
    <w:name w:val="Title"/>
    <w:basedOn w:val="Normln"/>
    <w:next w:val="Normln"/>
    <w:link w:val="NzevChar"/>
    <w:qFormat/>
    <w:rsid w:val="003B62F7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rsid w:val="003B62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Nevyeenzmnka">
    <w:name w:val="Unresolved Mention"/>
    <w:basedOn w:val="Standardnpsmoodstavce"/>
    <w:uiPriority w:val="99"/>
    <w:semiHidden/>
    <w:unhideWhenUsed/>
    <w:rsid w:val="00B94F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78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63971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27894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003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6019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16041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5924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441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414708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314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5811280">
                  <w:marLeft w:val="0"/>
                  <w:marRight w:val="0"/>
                  <w:marTop w:val="0"/>
                  <w:marBottom w:val="0"/>
                  <w:divBdr>
                    <w:top w:val="single" w:sz="6" w:space="0" w:color="737373"/>
                    <w:left w:val="single" w:sz="6" w:space="0" w:color="737373"/>
                    <w:bottom w:val="single" w:sz="6" w:space="0" w:color="737373"/>
                    <w:right w:val="single" w:sz="6" w:space="0" w:color="737373"/>
                  </w:divBdr>
                </w:div>
              </w:divsChild>
            </w:div>
          </w:divsChild>
        </w:div>
      </w:divsChild>
    </w:div>
    <w:div w:id="25185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6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72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9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5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7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354628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7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815912">
                  <w:marLeft w:val="0"/>
                  <w:marRight w:val="0"/>
                  <w:marTop w:val="0"/>
                  <w:marBottom w:val="0"/>
                  <w:divBdr>
                    <w:top w:val="single" w:sz="6" w:space="0" w:color="737373"/>
                    <w:left w:val="single" w:sz="6" w:space="0" w:color="737373"/>
                    <w:bottom w:val="single" w:sz="6" w:space="0" w:color="737373"/>
                    <w:right w:val="single" w:sz="6" w:space="0" w:color="737373"/>
                  </w:divBdr>
                </w:div>
              </w:divsChild>
            </w:div>
          </w:divsChild>
        </w:div>
      </w:divsChild>
    </w:div>
    <w:div w:id="44748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8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262649">
          <w:marLeft w:val="0"/>
          <w:marRight w:val="57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56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8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4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33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04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2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177068">
          <w:marLeft w:val="0"/>
          <w:marRight w:val="57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313406">
          <w:marLeft w:val="0"/>
          <w:marRight w:val="57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45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2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7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0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44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4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86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4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2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5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57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44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164618">
              <w:marLeft w:val="0"/>
              <w:marRight w:val="0"/>
              <w:marTop w:val="675"/>
              <w:marBottom w:val="6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326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65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19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4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54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0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8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53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9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8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2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4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9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57091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663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3527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5036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110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1678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038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7762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6343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580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4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9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2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90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34980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9017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920110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73983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9120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909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0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0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7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1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8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2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33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41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30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412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81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80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653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798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370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7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34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1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24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8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2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0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6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9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8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9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2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4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radka.kerschbaumova@crestcom.cz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jpg"/><Relationship Id="rId5" Type="http://schemas.openxmlformats.org/officeDocument/2006/relationships/numbering" Target="numbering.xml"/><Relationship Id="rId10" Type="http://schemas.openxmlformats.org/officeDocument/2006/relationships/image" Target="media/image2.jpg"/><Relationship Id="rId4" Type="http://schemas.openxmlformats.org/officeDocument/2006/relationships/customXml" Target="../customXml/item4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2259DBD5BFD70458D4F32D577691991" ma:contentTypeVersion="18" ma:contentTypeDescription="Vytvoří nový dokument" ma:contentTypeScope="" ma:versionID="eb0bbdbf1764cf92b52a8d61cd0db461">
  <xsd:schema xmlns:xsd="http://www.w3.org/2001/XMLSchema" xmlns:xs="http://www.w3.org/2001/XMLSchema" xmlns:p="http://schemas.microsoft.com/office/2006/metadata/properties" xmlns:ns2="676dfd10-9eb5-4249-938c-87f97f8f4618" xmlns:ns3="6f6b2ab8-9abd-4745-83ea-f28354fb4a84" targetNamespace="http://schemas.microsoft.com/office/2006/metadata/properties" ma:root="true" ma:fieldsID="868c4333de97135c7b7f582304aea044" ns2:_="" ns3:_="">
    <xsd:import namespace="676dfd10-9eb5-4249-938c-87f97f8f4618"/>
    <xsd:import namespace="6f6b2ab8-9abd-4745-83ea-f28354fb4a8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6dfd10-9eb5-4249-938c-87f97f8f46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6" nillable="true" ma:taxonomy="true" ma:internalName="lcf76f155ced4ddcb4097134ff3c332f" ma:taxonomyFieldName="MediaServiceImageTags" ma:displayName="Značky obrázků" ma:readOnly="false" ma:fieldId="{5cf76f15-5ced-4ddc-b409-7134ff3c332f}" ma:taxonomyMulti="true" ma:sspId="9edf76fd-2037-4af9-a6b2-347afe04b2f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6b2ab8-9abd-4745-83ea-f28354fb4a84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ad3e503f-19c9-4647-9814-ee093940f8ae}" ma:internalName="TaxCatchAll" ma:showField="CatchAllData" ma:web="6f6b2ab8-9abd-4745-83ea-f28354fb4a8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76dfd10-9eb5-4249-938c-87f97f8f4618">
      <Terms xmlns="http://schemas.microsoft.com/office/infopath/2007/PartnerControls"/>
    </lcf76f155ced4ddcb4097134ff3c332f>
    <TaxCatchAll xmlns="6f6b2ab8-9abd-4745-83ea-f28354fb4a84" xsi:nil="true"/>
    <SharedWithUsers xmlns="6f6b2ab8-9abd-4745-83ea-f28354fb4a84">
      <UserInfo>
        <DisplayName>Kamila Žitňáková</DisplayName>
        <AccountId>21</AccountId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8E9761-1883-4EA2-B804-CA2EB9E920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76dfd10-9eb5-4249-938c-87f97f8f4618"/>
    <ds:schemaRef ds:uri="6f6b2ab8-9abd-4745-83ea-f28354fb4a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D225162-34DE-45F4-B296-5A36D75859D4}">
  <ds:schemaRefs>
    <ds:schemaRef ds:uri="http://schemas.microsoft.com/office/2006/metadata/properties"/>
    <ds:schemaRef ds:uri="http://schemas.microsoft.com/office/infopath/2007/PartnerControls"/>
    <ds:schemaRef ds:uri="676dfd10-9eb5-4249-938c-87f97f8f4618"/>
    <ds:schemaRef ds:uri="6f6b2ab8-9abd-4745-83ea-f28354fb4a84"/>
  </ds:schemaRefs>
</ds:datastoreItem>
</file>

<file path=customXml/itemProps3.xml><?xml version="1.0" encoding="utf-8"?>
<ds:datastoreItem xmlns:ds="http://schemas.openxmlformats.org/officeDocument/2006/customXml" ds:itemID="{C9B3027B-0F6D-408C-8C88-773E7CC76DF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1DFCD58-5F3A-4D39-A3C2-C6A4709367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1058</Words>
  <Characters>6249</Characters>
  <Application>Microsoft Office Word</Application>
  <DocSecurity>0</DocSecurity>
  <Lines>52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TISKOVÁ ZPRÁVA</vt:lpstr>
    </vt:vector>
  </TitlesOfParts>
  <Company>Crest</Company>
  <LinksUpToDate>false</LinksUpToDate>
  <CharactersWithSpaces>7293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TISKOVÁ ZPRÁVA</dc:title>
  <dc:subject/>
  <dc:creator>Natalie Zbuzkova</dc:creator>
  <cp:keywords/>
  <cp:lastModifiedBy>Gabriela Hampejsová | CrestCommunications a.s.</cp:lastModifiedBy>
  <cp:revision>4</cp:revision>
  <cp:lastPrinted>2026-06-01T09:14:00Z</cp:lastPrinted>
  <dcterms:created xsi:type="dcterms:W3CDTF">2026-09-08T07:21:00Z</dcterms:created>
  <dcterms:modified xsi:type="dcterms:W3CDTF">2026-09-08T07:23:00Z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cf76f155ced4ddcb4097134ff3c332f">
    <vt:lpwstr/>
  </property>
  <property fmtid="{D5CDD505-2E9C-101B-9397-08002B2CF9AE}" pid="3" name="TaxCatchAll">
    <vt:lpwstr/>
  </property>
  <property fmtid="{D5CDD505-2E9C-101B-9397-08002B2CF9AE}" pid="4" name="ContentTypeId">
    <vt:lpwstr>0x01010022259DBD5BFD70458D4F32D577691991</vt:lpwstr>
  </property>
  <property fmtid="{D5CDD505-2E9C-101B-9397-08002B2CF9AE}" pid="5" name="MediaServiceImageTags">
    <vt:lpwstr/>
  </property>
  <property fmtid="{D5CDD505-2E9C-101B-9397-08002B2CF9AE}" pid="6" name="MSIP_Label_162b2348-a379-47d7-bf25-1402d7b08038_Enabled">
    <vt:lpwstr>true</vt:lpwstr>
  </property>
  <property fmtid="{D5CDD505-2E9C-101B-9397-08002B2CF9AE}" pid="7" name="MSIP_Label_162b2348-a379-47d7-bf25-1402d7b08038_SetDate">
    <vt:lpwstr>2025-08-28T12:27:16Z</vt:lpwstr>
  </property>
  <property fmtid="{D5CDD505-2E9C-101B-9397-08002B2CF9AE}" pid="8" name="MSIP_Label_162b2348-a379-47d7-bf25-1402d7b08038_Method">
    <vt:lpwstr>Privileged</vt:lpwstr>
  </property>
  <property fmtid="{D5CDD505-2E9C-101B-9397-08002B2CF9AE}" pid="9" name="MSIP_Label_162b2348-a379-47d7-bf25-1402d7b08038_Name">
    <vt:lpwstr>Business</vt:lpwstr>
  </property>
  <property fmtid="{D5CDD505-2E9C-101B-9397-08002B2CF9AE}" pid="10" name="MSIP_Label_162b2348-a379-47d7-bf25-1402d7b08038_SiteId">
    <vt:lpwstr>abf9983b-ca77-4f20-9633-ca9c5a847041</vt:lpwstr>
  </property>
  <property fmtid="{D5CDD505-2E9C-101B-9397-08002B2CF9AE}" pid="11" name="MSIP_Label_162b2348-a379-47d7-bf25-1402d7b08038_ActionId">
    <vt:lpwstr>61e3da2e-e116-4375-befc-46383ed30e78</vt:lpwstr>
  </property>
  <property fmtid="{D5CDD505-2E9C-101B-9397-08002B2CF9AE}" pid="12" name="MSIP_Label_162b2348-a379-47d7-bf25-1402d7b08038_ContentBits">
    <vt:lpwstr>0</vt:lpwstr>
  </property>
  <property fmtid="{D5CDD505-2E9C-101B-9397-08002B2CF9AE}" pid="13" name="MSIP_Label_162b2348-a379-47d7-bf25-1402d7b08038_Tag">
    <vt:lpwstr>10, 0, 1, 1</vt:lpwstr>
  </property>
  <property fmtid="{D5CDD505-2E9C-101B-9397-08002B2CF9AE}" pid="14" name="GrammarlyDocumentId">
    <vt:lpwstr>50502433-2143-4e10-a87d-5392fa51f09a</vt:lpwstr>
  </property>
</Properties>
</file>