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D2" w:rsidRPr="004913D2" w:rsidRDefault="00522104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4A75440D" wp14:editId="0FC091E0">
            <wp:extent cx="2428875" cy="723900"/>
            <wp:effectExtent l="1905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14D76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</w:t>
      </w:r>
      <w:r w:rsidR="00C15024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5C13E3">
        <w:rPr>
          <w:rFonts w:ascii="Calibri" w:hAnsi="Calibri" w:cs="Helvetica"/>
          <w:b/>
          <w:color w:val="FFFFFF"/>
          <w:sz w:val="32"/>
          <w:szCs w:val="32"/>
          <w:lang w:eastAsia="ar-SA"/>
        </w:rPr>
        <w:t>2</w:t>
      </w:r>
      <w:r w:rsidR="008216A8">
        <w:rPr>
          <w:rFonts w:ascii="Calibri" w:hAnsi="Calibri" w:cs="Helvetica"/>
          <w:b/>
          <w:color w:val="FFFFFF"/>
          <w:sz w:val="32"/>
          <w:szCs w:val="32"/>
          <w:lang w:eastAsia="ar-SA"/>
        </w:rPr>
        <w:t>3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</w:t>
      </w:r>
      <w:r w:rsidR="00C15024">
        <w:rPr>
          <w:rFonts w:ascii="Calibri" w:hAnsi="Calibri" w:cs="Helvetica"/>
          <w:b/>
          <w:color w:val="FFFFFF"/>
          <w:sz w:val="32"/>
          <w:szCs w:val="32"/>
          <w:lang w:eastAsia="ar-SA"/>
        </w:rPr>
        <w:t>září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>2016</w:t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0D70F5" w:rsidRDefault="008C0519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ADMINISTRATIVNÍ</w:t>
      </w:r>
      <w:r w:rsidR="00E52A05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centrum afi vokovice získalo</w:t>
      </w:r>
      <w:r w:rsidR="00113DAA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stavební povolení</w:t>
      </w:r>
      <w:r w:rsidR="00AF0E62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br/>
      </w:r>
    </w:p>
    <w:p w:rsidR="00F14337" w:rsidRDefault="00310BAC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 w:rsidRPr="00F83A0C">
        <w:rPr>
          <w:rStyle w:val="Siln"/>
          <w:rFonts w:ascii="Calibri" w:hAnsi="Calibri" w:cs="Arial"/>
          <w:sz w:val="22"/>
          <w:szCs w:val="22"/>
        </w:rPr>
        <w:t xml:space="preserve">Developer AFI EUROPE </w:t>
      </w:r>
      <w:r w:rsidR="009F639D" w:rsidRPr="00F83A0C">
        <w:rPr>
          <w:rStyle w:val="Siln"/>
          <w:rFonts w:ascii="Calibri" w:hAnsi="Calibri" w:cs="Arial"/>
          <w:sz w:val="22"/>
          <w:szCs w:val="22"/>
        </w:rPr>
        <w:t>začne</w:t>
      </w:r>
      <w:r w:rsidRPr="00F83A0C">
        <w:rPr>
          <w:rStyle w:val="Siln"/>
          <w:rFonts w:ascii="Calibri" w:hAnsi="Calibri" w:cs="Arial"/>
          <w:sz w:val="22"/>
          <w:szCs w:val="22"/>
        </w:rPr>
        <w:t xml:space="preserve"> s výstavbou </w:t>
      </w:r>
      <w:r w:rsidRPr="00F83A0C">
        <w:rPr>
          <w:rFonts w:ascii="Calibri" w:hAnsi="Calibri" w:cs="Arial"/>
          <w:b/>
          <w:bCs/>
          <w:sz w:val="22"/>
          <w:szCs w:val="22"/>
        </w:rPr>
        <w:t xml:space="preserve">na rohu Evropské a Kladenské ulice </w:t>
      </w:r>
      <w:r w:rsidRPr="00F83A0C">
        <w:rPr>
          <w:rStyle w:val="Siln"/>
          <w:rFonts w:ascii="Calibri" w:hAnsi="Calibri" w:cs="Arial"/>
          <w:sz w:val="22"/>
          <w:szCs w:val="22"/>
        </w:rPr>
        <w:t xml:space="preserve">v Praze 6 </w:t>
      </w:r>
      <w:r w:rsidR="00D53B6B" w:rsidRPr="00F83A0C">
        <w:rPr>
          <w:rStyle w:val="Siln"/>
          <w:rFonts w:ascii="Calibri" w:hAnsi="Calibri" w:cs="Arial"/>
          <w:sz w:val="22"/>
          <w:szCs w:val="22"/>
        </w:rPr>
        <w:t>v říjnu</w:t>
      </w:r>
      <w:r w:rsidRPr="00F83A0C">
        <w:rPr>
          <w:rStyle w:val="Siln"/>
          <w:rFonts w:ascii="Calibri" w:hAnsi="Calibri" w:cs="Arial"/>
          <w:sz w:val="22"/>
          <w:szCs w:val="22"/>
        </w:rPr>
        <w:t xml:space="preserve"> letošního roku. </w:t>
      </w:r>
      <w:r w:rsidR="00357D79" w:rsidRPr="00F83A0C">
        <w:rPr>
          <w:rStyle w:val="Siln"/>
          <w:rFonts w:ascii="Calibri" w:hAnsi="Calibri" w:cs="Arial"/>
          <w:sz w:val="22"/>
          <w:szCs w:val="22"/>
        </w:rPr>
        <w:t xml:space="preserve">Primárně </w:t>
      </w:r>
      <w:r w:rsidRPr="00F83A0C">
        <w:rPr>
          <w:rStyle w:val="Siln"/>
          <w:rFonts w:ascii="Calibri" w:hAnsi="Calibri" w:cs="Arial"/>
          <w:sz w:val="22"/>
          <w:szCs w:val="22"/>
        </w:rPr>
        <w:t>administrativní komplex z dílny architektonického studia DAM</w:t>
      </w:r>
      <w:r w:rsidR="00B53D2A" w:rsidRPr="00F83A0C">
        <w:rPr>
          <w:rStyle w:val="Siln"/>
          <w:rFonts w:ascii="Calibri" w:hAnsi="Calibri" w:cs="Arial"/>
          <w:sz w:val="22"/>
          <w:szCs w:val="22"/>
        </w:rPr>
        <w:t> </w:t>
      </w:r>
      <w:r w:rsidRPr="00F83A0C">
        <w:rPr>
          <w:rStyle w:val="Siln"/>
          <w:rFonts w:ascii="Calibri" w:hAnsi="Calibri" w:cs="Arial"/>
          <w:sz w:val="22"/>
          <w:szCs w:val="22"/>
        </w:rPr>
        <w:t xml:space="preserve">architekti, který tvoří dvě budovy </w:t>
      </w:r>
      <w:r w:rsidR="0095429B" w:rsidRPr="00F83A0C">
        <w:rPr>
          <w:rStyle w:val="Siln"/>
          <w:rFonts w:ascii="Calibri" w:hAnsi="Calibri" w:cs="Arial"/>
          <w:sz w:val="22"/>
          <w:szCs w:val="22"/>
        </w:rPr>
        <w:t>o</w:t>
      </w:r>
      <w:r w:rsidR="009F639D" w:rsidRPr="00F83A0C">
        <w:rPr>
          <w:rStyle w:val="Siln"/>
          <w:rFonts w:ascii="Calibri" w:hAnsi="Calibri" w:cs="Arial"/>
          <w:sz w:val="22"/>
          <w:szCs w:val="22"/>
        </w:rPr>
        <w:t xml:space="preserve"> šesti a osmi </w:t>
      </w:r>
      <w:r w:rsidR="007D7996" w:rsidRPr="00F83A0C">
        <w:rPr>
          <w:rStyle w:val="Siln"/>
          <w:rFonts w:ascii="Calibri" w:hAnsi="Calibri" w:cs="Arial"/>
          <w:sz w:val="22"/>
          <w:szCs w:val="22"/>
        </w:rPr>
        <w:t xml:space="preserve">nadzemních </w:t>
      </w:r>
      <w:r w:rsidR="009F639D" w:rsidRPr="00F83A0C">
        <w:rPr>
          <w:rStyle w:val="Siln"/>
          <w:rFonts w:ascii="Calibri" w:hAnsi="Calibri" w:cs="Arial"/>
          <w:sz w:val="22"/>
          <w:szCs w:val="22"/>
        </w:rPr>
        <w:t>p</w:t>
      </w:r>
      <w:r w:rsidR="0095429B" w:rsidRPr="00F83A0C">
        <w:rPr>
          <w:rStyle w:val="Siln"/>
          <w:rFonts w:ascii="Calibri" w:hAnsi="Calibri" w:cs="Arial"/>
          <w:sz w:val="22"/>
          <w:szCs w:val="22"/>
        </w:rPr>
        <w:t>odlažích</w:t>
      </w:r>
      <w:r w:rsidR="00A60A42" w:rsidRPr="00F83A0C">
        <w:rPr>
          <w:rStyle w:val="Siln"/>
          <w:rFonts w:ascii="Calibri" w:hAnsi="Calibri" w:cs="Arial"/>
          <w:sz w:val="22"/>
          <w:szCs w:val="22"/>
        </w:rPr>
        <w:t> na</w:t>
      </w:r>
      <w:r w:rsidR="008101AB">
        <w:rPr>
          <w:rStyle w:val="Siln"/>
          <w:rFonts w:ascii="Calibri" w:hAnsi="Calibri" w:cs="Arial"/>
          <w:sz w:val="22"/>
          <w:szCs w:val="22"/>
        </w:rPr>
        <w:t xml:space="preserve"> </w:t>
      </w:r>
      <w:r w:rsidR="00A60A42" w:rsidRPr="00F83A0C">
        <w:rPr>
          <w:rStyle w:val="Siln"/>
          <w:rFonts w:ascii="Calibri" w:hAnsi="Calibri" w:cs="Arial"/>
          <w:sz w:val="22"/>
          <w:szCs w:val="22"/>
        </w:rPr>
        <w:t>společné podzem</w:t>
      </w:r>
      <w:r w:rsidR="00194846">
        <w:rPr>
          <w:rStyle w:val="Siln"/>
          <w:rFonts w:ascii="Calibri" w:hAnsi="Calibri" w:cs="Arial"/>
          <w:sz w:val="22"/>
          <w:szCs w:val="22"/>
        </w:rPr>
        <w:t>n</w:t>
      </w:r>
      <w:r w:rsidR="00A60A42" w:rsidRPr="00F83A0C">
        <w:rPr>
          <w:rStyle w:val="Siln"/>
          <w:rFonts w:ascii="Calibri" w:hAnsi="Calibri" w:cs="Arial"/>
          <w:sz w:val="22"/>
          <w:szCs w:val="22"/>
        </w:rPr>
        <w:t>í</w:t>
      </w:r>
      <w:r w:rsidRPr="00F83A0C">
        <w:rPr>
          <w:rStyle w:val="Siln"/>
          <w:rFonts w:ascii="Calibri" w:hAnsi="Calibri" w:cs="Arial"/>
          <w:sz w:val="22"/>
          <w:szCs w:val="22"/>
        </w:rPr>
        <w:t xml:space="preserve"> </w:t>
      </w:r>
      <w:r w:rsidR="001A1782" w:rsidRPr="00F83A0C">
        <w:rPr>
          <w:rStyle w:val="Siln"/>
          <w:rFonts w:ascii="Calibri" w:hAnsi="Calibri" w:cs="Arial"/>
          <w:sz w:val="22"/>
          <w:szCs w:val="22"/>
        </w:rPr>
        <w:t>podnoži</w:t>
      </w:r>
      <w:r w:rsidR="001A1782">
        <w:rPr>
          <w:rStyle w:val="Siln"/>
          <w:rFonts w:ascii="Calibri" w:hAnsi="Calibri" w:cs="Arial"/>
          <w:sz w:val="22"/>
          <w:szCs w:val="22"/>
        </w:rPr>
        <w:t xml:space="preserve"> </w:t>
      </w:r>
      <w:r w:rsidR="00194846">
        <w:rPr>
          <w:rStyle w:val="Siln"/>
          <w:rFonts w:ascii="Calibri" w:hAnsi="Calibri" w:cs="Arial"/>
          <w:sz w:val="22"/>
          <w:szCs w:val="22"/>
        </w:rPr>
        <w:t>s </w:t>
      </w:r>
      <w:r w:rsidR="00FE39FB">
        <w:rPr>
          <w:rStyle w:val="Siln"/>
          <w:rFonts w:ascii="Calibri" w:hAnsi="Calibri" w:cs="Arial"/>
          <w:sz w:val="22"/>
          <w:szCs w:val="22"/>
        </w:rPr>
        <w:t xml:space="preserve">celkovou </w:t>
      </w:r>
      <w:r w:rsidR="00CD49EE">
        <w:rPr>
          <w:rStyle w:val="Siln"/>
          <w:rFonts w:ascii="Calibri" w:hAnsi="Calibri" w:cs="Arial"/>
          <w:sz w:val="22"/>
          <w:szCs w:val="22"/>
        </w:rPr>
        <w:t>pronajímatelnou plochou téměř 15 </w:t>
      </w:r>
      <w:r w:rsidR="00D53B6B">
        <w:rPr>
          <w:rStyle w:val="Siln"/>
          <w:rFonts w:ascii="Calibri" w:hAnsi="Calibri" w:cs="Arial"/>
          <w:sz w:val="22"/>
          <w:szCs w:val="22"/>
        </w:rPr>
        <w:t xml:space="preserve">000 </w:t>
      </w:r>
      <w:r w:rsidRPr="00F60FCD">
        <w:rPr>
          <w:rStyle w:val="Siln"/>
          <w:rFonts w:ascii="Calibri" w:hAnsi="Calibri" w:cs="Arial"/>
          <w:sz w:val="22"/>
          <w:szCs w:val="22"/>
        </w:rPr>
        <w:t>m</w:t>
      </w:r>
      <w:r w:rsidRPr="00F60FCD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>
        <w:rPr>
          <w:rStyle w:val="Siln"/>
          <w:rFonts w:ascii="Calibri" w:hAnsi="Calibri" w:cs="Arial"/>
          <w:sz w:val="22"/>
          <w:szCs w:val="22"/>
        </w:rPr>
        <w:t xml:space="preserve">, </w:t>
      </w:r>
      <w:r w:rsidR="00FE39FB">
        <w:rPr>
          <w:rStyle w:val="Siln"/>
          <w:rFonts w:ascii="Calibri" w:hAnsi="Calibri" w:cs="Arial"/>
          <w:sz w:val="22"/>
          <w:szCs w:val="22"/>
        </w:rPr>
        <w:t xml:space="preserve">nabídne také </w:t>
      </w:r>
      <w:r>
        <w:rPr>
          <w:rStyle w:val="Siln"/>
          <w:rFonts w:ascii="Calibri" w:hAnsi="Calibri" w:cs="Arial"/>
          <w:sz w:val="22"/>
          <w:szCs w:val="22"/>
        </w:rPr>
        <w:t>maloobchodní jednotky, skladové plochy a prostory určené pro gastroprovoz.</w:t>
      </w:r>
      <w:r w:rsidR="008B36E3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623D6">
        <w:rPr>
          <w:rFonts w:ascii="Calibri" w:hAnsi="Calibri" w:cs="Arial"/>
          <w:b/>
          <w:bCs/>
          <w:sz w:val="22"/>
          <w:szCs w:val="22"/>
        </w:rPr>
        <w:t>Parkování je</w:t>
      </w:r>
      <w:r w:rsidR="00E15CDD" w:rsidRPr="00357D79">
        <w:rPr>
          <w:rFonts w:ascii="Calibri" w:hAnsi="Calibri" w:cs="Arial"/>
          <w:b/>
          <w:bCs/>
          <w:sz w:val="22"/>
          <w:szCs w:val="22"/>
        </w:rPr>
        <w:t xml:space="preserve"> řešeno </w:t>
      </w:r>
      <w:r w:rsidR="00E15CDD">
        <w:rPr>
          <w:rFonts w:ascii="Calibri" w:hAnsi="Calibri" w:cs="Arial"/>
          <w:b/>
          <w:bCs/>
          <w:sz w:val="22"/>
          <w:szCs w:val="22"/>
        </w:rPr>
        <w:t>pom</w:t>
      </w:r>
      <w:bookmarkStart w:id="0" w:name="_GoBack"/>
      <w:bookmarkEnd w:id="0"/>
      <w:r w:rsidR="00E15CDD">
        <w:rPr>
          <w:rFonts w:ascii="Calibri" w:hAnsi="Calibri" w:cs="Arial"/>
          <w:b/>
          <w:bCs/>
          <w:sz w:val="22"/>
          <w:szCs w:val="22"/>
        </w:rPr>
        <w:t>ocí</w:t>
      </w:r>
      <w:r w:rsidR="00E15CDD" w:rsidRPr="00357D79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15CDD">
        <w:rPr>
          <w:rFonts w:ascii="Calibri" w:hAnsi="Calibri" w:cs="Arial"/>
          <w:b/>
          <w:bCs/>
          <w:sz w:val="22"/>
          <w:szCs w:val="22"/>
        </w:rPr>
        <w:t xml:space="preserve">podzemních garáží s </w:t>
      </w:r>
      <w:r w:rsidR="00E15CDD" w:rsidRPr="00357D79">
        <w:rPr>
          <w:rFonts w:ascii="Calibri" w:hAnsi="Calibri" w:cs="Arial"/>
          <w:b/>
          <w:bCs/>
          <w:sz w:val="22"/>
          <w:szCs w:val="22"/>
        </w:rPr>
        <w:t>kapacitou 285 parkovacích míst</w:t>
      </w:r>
      <w:r w:rsidR="00196FA9">
        <w:rPr>
          <w:rFonts w:ascii="Calibri" w:hAnsi="Calibri" w:cs="Arial"/>
          <w:b/>
          <w:bCs/>
          <w:sz w:val="22"/>
          <w:szCs w:val="22"/>
        </w:rPr>
        <w:t>. N</w:t>
      </w:r>
      <w:r w:rsidR="00E15CDD">
        <w:rPr>
          <w:rStyle w:val="Siln"/>
          <w:rFonts w:ascii="Calibri" w:hAnsi="Calibri" w:cs="Arial"/>
          <w:sz w:val="22"/>
          <w:szCs w:val="22"/>
        </w:rPr>
        <w:t xml:space="preserve">a střechách obou budov, stejně jako v jejich blízkém okolí, dojde k výsadbě zeleně a sadovým úpravám. </w:t>
      </w:r>
      <w:r w:rsidR="008C0519">
        <w:rPr>
          <w:rStyle w:val="Siln"/>
          <w:rFonts w:ascii="Calibri" w:hAnsi="Calibri" w:cs="Arial"/>
          <w:sz w:val="22"/>
          <w:szCs w:val="22"/>
        </w:rPr>
        <w:t>Generálním dodavatelem stavby j</w:t>
      </w:r>
      <w:r w:rsidR="006C0C22">
        <w:rPr>
          <w:rStyle w:val="Siln"/>
          <w:rFonts w:ascii="Calibri" w:hAnsi="Calibri" w:cs="Arial"/>
          <w:sz w:val="22"/>
          <w:szCs w:val="22"/>
        </w:rPr>
        <w:t xml:space="preserve">e společnost GEMO OLOMOUC, </w:t>
      </w:r>
      <w:r w:rsidR="008C0519">
        <w:rPr>
          <w:rFonts w:ascii="Calibri" w:hAnsi="Calibri" w:cs="Arial"/>
          <w:b/>
          <w:bCs/>
          <w:sz w:val="22"/>
          <w:szCs w:val="22"/>
        </w:rPr>
        <w:t>p</w:t>
      </w:r>
      <w:r w:rsidR="00581240">
        <w:rPr>
          <w:rFonts w:ascii="Calibri" w:hAnsi="Calibri" w:cs="Arial"/>
          <w:b/>
          <w:bCs/>
          <w:sz w:val="22"/>
          <w:szCs w:val="22"/>
        </w:rPr>
        <w:t xml:space="preserve">ředpokládaný </w:t>
      </w:r>
      <w:r w:rsidR="00581240">
        <w:rPr>
          <w:rStyle w:val="Siln"/>
          <w:rFonts w:ascii="Calibri" w:hAnsi="Calibri" w:cs="Arial"/>
          <w:sz w:val="22"/>
          <w:szCs w:val="22"/>
        </w:rPr>
        <w:t>termín dokončení projektu AFI</w:t>
      </w:r>
      <w:r w:rsidR="00625064">
        <w:rPr>
          <w:rStyle w:val="Siln"/>
          <w:rFonts w:ascii="Calibri" w:hAnsi="Calibri" w:cs="Arial"/>
          <w:sz w:val="22"/>
          <w:szCs w:val="22"/>
        </w:rPr>
        <w:t> </w:t>
      </w:r>
      <w:r w:rsidR="00505AFA">
        <w:rPr>
          <w:rStyle w:val="Siln"/>
          <w:rFonts w:ascii="Calibri" w:hAnsi="Calibri" w:cs="Arial"/>
          <w:sz w:val="22"/>
          <w:szCs w:val="22"/>
        </w:rPr>
        <w:t>Vokovice je</w:t>
      </w:r>
      <w:r w:rsidR="008101AB">
        <w:rPr>
          <w:rStyle w:val="Siln"/>
          <w:rFonts w:ascii="Calibri" w:hAnsi="Calibri" w:cs="Arial"/>
          <w:sz w:val="22"/>
          <w:szCs w:val="22"/>
        </w:rPr>
        <w:t xml:space="preserve"> v</w:t>
      </w:r>
      <w:r w:rsidR="00581240">
        <w:rPr>
          <w:rStyle w:val="Siln"/>
          <w:rFonts w:ascii="Calibri" w:hAnsi="Calibri" w:cs="Arial"/>
          <w:sz w:val="22"/>
          <w:szCs w:val="22"/>
        </w:rPr>
        <w:t> </w:t>
      </w:r>
      <w:r w:rsidR="001A1782">
        <w:rPr>
          <w:rStyle w:val="Siln"/>
          <w:rFonts w:ascii="Calibri" w:hAnsi="Calibri" w:cs="Arial"/>
          <w:sz w:val="22"/>
          <w:szCs w:val="22"/>
        </w:rPr>
        <w:t>srp</w:t>
      </w:r>
      <w:r w:rsidR="00505AFA">
        <w:rPr>
          <w:rStyle w:val="Siln"/>
          <w:rFonts w:ascii="Calibri" w:hAnsi="Calibri" w:cs="Arial"/>
          <w:sz w:val="22"/>
          <w:szCs w:val="22"/>
        </w:rPr>
        <w:t>n</w:t>
      </w:r>
      <w:r w:rsidR="008101AB">
        <w:rPr>
          <w:rStyle w:val="Siln"/>
          <w:rFonts w:ascii="Calibri" w:hAnsi="Calibri" w:cs="Arial"/>
          <w:sz w:val="22"/>
          <w:szCs w:val="22"/>
        </w:rPr>
        <w:t>u</w:t>
      </w:r>
      <w:r w:rsidR="001A1782">
        <w:rPr>
          <w:rStyle w:val="Siln"/>
          <w:rFonts w:ascii="Calibri" w:hAnsi="Calibri" w:cs="Arial"/>
          <w:sz w:val="22"/>
          <w:szCs w:val="22"/>
        </w:rPr>
        <w:t xml:space="preserve"> 2018</w:t>
      </w:r>
      <w:r w:rsidR="00581240">
        <w:rPr>
          <w:rStyle w:val="Siln"/>
          <w:rFonts w:ascii="Calibri" w:hAnsi="Calibri" w:cs="Arial"/>
          <w:sz w:val="22"/>
          <w:szCs w:val="22"/>
        </w:rPr>
        <w:t xml:space="preserve">. </w:t>
      </w:r>
    </w:p>
    <w:p w:rsidR="00F14337" w:rsidRDefault="00F14337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:rsidR="00A339C7" w:rsidRDefault="00A339C7" w:rsidP="00A339C7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A74125">
        <w:rPr>
          <w:rStyle w:val="Siln"/>
          <w:rFonts w:ascii="Calibri" w:hAnsi="Calibri" w:cs="Arial"/>
          <w:b w:val="0"/>
          <w:sz w:val="22"/>
          <w:szCs w:val="22"/>
        </w:rPr>
        <w:t>„</w:t>
      </w:r>
      <w:r>
        <w:rPr>
          <w:rStyle w:val="Siln"/>
          <w:rFonts w:ascii="Calibri" w:hAnsi="Calibri" w:cs="Arial"/>
          <w:b w:val="0"/>
          <w:sz w:val="22"/>
          <w:szCs w:val="22"/>
        </w:rPr>
        <w:t>AFI Vokovice nabízí vysoce variabilní řešení pro</w:t>
      </w:r>
      <w:r w:rsidR="001D417A">
        <w:rPr>
          <w:rStyle w:val="Siln"/>
          <w:rFonts w:ascii="Calibri" w:hAnsi="Calibri" w:cs="Arial"/>
          <w:b w:val="0"/>
          <w:sz w:val="22"/>
          <w:szCs w:val="22"/>
        </w:rPr>
        <w:t xml:space="preserve"> náročné nájemce, kteří hledají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moderní kancelářské prostory s využitím nejnovějších technologií, originální architekturou a především v atraktivní lokalitě na dosah centra města i mezinárodního letiště,“ </w:t>
      </w:r>
      <w:r w:rsidRPr="00A74125">
        <w:rPr>
          <w:rStyle w:val="Siln"/>
          <w:rFonts w:ascii="Calibri" w:hAnsi="Calibri" w:cs="Arial"/>
          <w:b w:val="0"/>
          <w:sz w:val="22"/>
          <w:szCs w:val="22"/>
        </w:rPr>
        <w:t xml:space="preserve">říká </w:t>
      </w:r>
      <w:r>
        <w:rPr>
          <w:rStyle w:val="Siln"/>
          <w:rFonts w:ascii="Calibri" w:hAnsi="Calibri" w:cs="Arial"/>
          <w:b w:val="0"/>
          <w:sz w:val="22"/>
          <w:szCs w:val="22"/>
        </w:rPr>
        <w:t>Kateřina Holická</w:t>
      </w:r>
      <w:r w:rsidRPr="00A74125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leasingová manažerka </w:t>
      </w:r>
      <w:r w:rsidRPr="00A74125">
        <w:rPr>
          <w:rStyle w:val="Siln"/>
          <w:rFonts w:ascii="Calibri" w:hAnsi="Calibri" w:cs="Arial"/>
          <w:b w:val="0"/>
          <w:sz w:val="22"/>
          <w:szCs w:val="22"/>
        </w:rPr>
        <w:t>AFI</w:t>
      </w:r>
      <w:r w:rsidR="00501005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Pr="00A74125">
        <w:rPr>
          <w:rStyle w:val="Siln"/>
          <w:rFonts w:ascii="Calibri" w:hAnsi="Calibri" w:cs="Arial"/>
          <w:b w:val="0"/>
          <w:sz w:val="22"/>
          <w:szCs w:val="22"/>
        </w:rPr>
        <w:t>EUROPE Czech Republic s.r.o.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a dodává: „Plynulá křivka fasády umožňuje umístění plnohodnotných pracovních míst po celém svém obvodu. Jednotlivá patra lze pronajmout jako celek</w:t>
      </w:r>
      <w:r w:rsidR="001A1782">
        <w:rPr>
          <w:rStyle w:val="Siln"/>
          <w:rFonts w:ascii="Calibri" w:hAnsi="Calibri" w:cs="Arial"/>
          <w:b w:val="0"/>
          <w:sz w:val="22"/>
          <w:szCs w:val="22"/>
        </w:rPr>
        <w:t>,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A1782">
        <w:rPr>
          <w:rStyle w:val="Siln"/>
          <w:rFonts w:ascii="Calibri" w:hAnsi="Calibri" w:cs="Arial"/>
          <w:b w:val="0"/>
          <w:sz w:val="22"/>
          <w:szCs w:val="22"/>
        </w:rPr>
        <w:t>tzn. 1 600 m</w:t>
      </w:r>
      <w:r w:rsidR="001A1782" w:rsidRPr="00104F43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="001A1782">
        <w:rPr>
          <w:rStyle w:val="Siln"/>
          <w:rFonts w:ascii="Calibri" w:hAnsi="Calibri" w:cs="Arial"/>
          <w:b w:val="0"/>
          <w:sz w:val="22"/>
          <w:szCs w:val="22"/>
        </w:rPr>
        <w:t xml:space="preserve"> u</w:t>
      </w:r>
      <w:r w:rsidR="001D417A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1A1782">
        <w:rPr>
          <w:rStyle w:val="Siln"/>
          <w:rFonts w:ascii="Calibri" w:hAnsi="Calibri" w:cs="Arial"/>
          <w:b w:val="0"/>
          <w:sz w:val="22"/>
          <w:szCs w:val="22"/>
        </w:rPr>
        <w:t>budovy A a 450 m</w:t>
      </w:r>
      <w:r w:rsidR="001A1782" w:rsidRPr="00104F43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="001A1782">
        <w:rPr>
          <w:rStyle w:val="Siln"/>
          <w:rFonts w:ascii="Calibri" w:hAnsi="Calibri" w:cs="Arial"/>
          <w:b w:val="0"/>
          <w:sz w:val="22"/>
          <w:szCs w:val="22"/>
        </w:rPr>
        <w:t xml:space="preserve"> u budovy B, </w:t>
      </w:r>
      <w:r>
        <w:rPr>
          <w:rStyle w:val="Siln"/>
          <w:rFonts w:ascii="Calibri" w:hAnsi="Calibri" w:cs="Arial"/>
          <w:b w:val="0"/>
          <w:sz w:val="22"/>
          <w:szCs w:val="22"/>
        </w:rPr>
        <w:t>anebo je rozdělit na menší jednotk</w:t>
      </w:r>
      <w:r w:rsidR="005961EA">
        <w:rPr>
          <w:rStyle w:val="Siln"/>
          <w:rFonts w:ascii="Calibri" w:hAnsi="Calibri" w:cs="Arial"/>
          <w:b w:val="0"/>
          <w:sz w:val="22"/>
          <w:szCs w:val="22"/>
        </w:rPr>
        <w:t>y od 200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Pr="00925276">
        <w:rPr>
          <w:rStyle w:val="Siln"/>
          <w:rFonts w:ascii="Calibri" w:hAnsi="Calibri" w:cs="Arial"/>
          <w:b w:val="0"/>
          <w:sz w:val="22"/>
          <w:szCs w:val="22"/>
        </w:rPr>
        <w:t>m</w:t>
      </w:r>
      <w:r w:rsidRPr="00925276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>
        <w:rPr>
          <w:rStyle w:val="Siln"/>
          <w:rFonts w:ascii="Calibri" w:hAnsi="Calibri" w:cs="Arial"/>
          <w:b w:val="0"/>
          <w:sz w:val="22"/>
          <w:szCs w:val="22"/>
        </w:rPr>
        <w:t>. Na</w:t>
      </w:r>
      <w:r w:rsidR="00FD46CE">
        <w:rPr>
          <w:rStyle w:val="Siln"/>
          <w:rFonts w:ascii="Calibri" w:hAnsi="Calibri" w:cs="Arial"/>
          <w:b w:val="0"/>
          <w:sz w:val="22"/>
          <w:szCs w:val="22"/>
        </w:rPr>
        <w:t> 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základě specifických přání a preferencí nájemců vytvoříme pracoviště formou open space, </w:t>
      </w:r>
      <w:r w:rsidR="00D53B6B">
        <w:rPr>
          <w:rStyle w:val="Siln"/>
          <w:rFonts w:ascii="Calibri" w:hAnsi="Calibri" w:cs="Arial"/>
          <w:b w:val="0"/>
          <w:sz w:val="22"/>
          <w:szCs w:val="22"/>
        </w:rPr>
        <w:t xml:space="preserve">oddělených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kanceláří anebo jejich kombinaci.“  </w:t>
      </w:r>
    </w:p>
    <w:p w:rsidR="00A339C7" w:rsidRDefault="00A339C7" w:rsidP="00A339C7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330FBF" w:rsidRDefault="00D53B6B" w:rsidP="00330FBF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„Budovy jsou navrženy jako </w:t>
      </w:r>
      <w:r w:rsidR="00753B79">
        <w:rPr>
          <w:rFonts w:ascii="Calibri" w:hAnsi="Calibri" w:cs="Arial"/>
          <w:bCs/>
          <w:sz w:val="22"/>
          <w:szCs w:val="22"/>
        </w:rPr>
        <w:t>e</w:t>
      </w:r>
      <w:r w:rsidR="00330FBF">
        <w:rPr>
          <w:rFonts w:ascii="Calibri" w:hAnsi="Calibri" w:cs="Arial"/>
          <w:bCs/>
          <w:sz w:val="22"/>
          <w:szCs w:val="22"/>
        </w:rPr>
        <w:t>nergeticky úsporné</w:t>
      </w:r>
      <w:r>
        <w:rPr>
          <w:rFonts w:ascii="Calibri" w:hAnsi="Calibri" w:cs="Arial"/>
          <w:bCs/>
          <w:sz w:val="22"/>
          <w:szCs w:val="22"/>
        </w:rPr>
        <w:t xml:space="preserve"> a </w:t>
      </w:r>
      <w:r w:rsidR="00CA5597">
        <w:rPr>
          <w:rFonts w:ascii="Calibri" w:hAnsi="Calibri" w:cs="Arial"/>
          <w:bCs/>
          <w:sz w:val="22"/>
          <w:szCs w:val="22"/>
        </w:rPr>
        <w:t>směřují k</w:t>
      </w:r>
      <w:r>
        <w:rPr>
          <w:rFonts w:ascii="Calibri" w:hAnsi="Calibri" w:cs="Arial"/>
          <w:bCs/>
          <w:sz w:val="22"/>
          <w:szCs w:val="22"/>
        </w:rPr>
        <w:t xml:space="preserve"> získá</w:t>
      </w:r>
      <w:r w:rsidR="00067819">
        <w:rPr>
          <w:rFonts w:ascii="Calibri" w:hAnsi="Calibri" w:cs="Arial"/>
          <w:bCs/>
          <w:sz w:val="22"/>
          <w:szCs w:val="22"/>
        </w:rPr>
        <w:t>ní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330FBF" w:rsidRPr="00F14337">
        <w:rPr>
          <w:rFonts w:ascii="Calibri" w:hAnsi="Calibri" w:cs="Arial"/>
          <w:bCs/>
          <w:sz w:val="22"/>
          <w:szCs w:val="22"/>
        </w:rPr>
        <w:t xml:space="preserve">certifikátu </w:t>
      </w:r>
      <w:r w:rsidR="005961EA">
        <w:rPr>
          <w:rFonts w:ascii="Calibri" w:hAnsi="Calibri" w:cs="Arial"/>
          <w:bCs/>
          <w:sz w:val="22"/>
          <w:szCs w:val="22"/>
        </w:rPr>
        <w:t xml:space="preserve">LEED </w:t>
      </w:r>
      <w:r>
        <w:rPr>
          <w:rFonts w:ascii="Calibri" w:hAnsi="Calibri" w:cs="Arial"/>
          <w:bCs/>
          <w:sz w:val="22"/>
          <w:szCs w:val="22"/>
        </w:rPr>
        <w:t>Platinum</w:t>
      </w:r>
      <w:r w:rsidR="001F4190">
        <w:rPr>
          <w:rFonts w:ascii="Calibri" w:hAnsi="Calibri" w:cs="Arial"/>
          <w:bCs/>
          <w:sz w:val="22"/>
          <w:szCs w:val="22"/>
        </w:rPr>
        <w:t xml:space="preserve">. </w:t>
      </w:r>
      <w:r w:rsidR="001F4190" w:rsidRPr="001F4190">
        <w:rPr>
          <w:rFonts w:ascii="Calibri" w:hAnsi="Calibri" w:cs="Arial"/>
          <w:bCs/>
          <w:sz w:val="22"/>
          <w:szCs w:val="22"/>
        </w:rPr>
        <w:t xml:space="preserve"> </w:t>
      </w:r>
      <w:r w:rsidR="001F4190">
        <w:rPr>
          <w:rFonts w:ascii="Calibri" w:hAnsi="Calibri" w:cs="Arial"/>
          <w:bCs/>
          <w:sz w:val="22"/>
          <w:szCs w:val="22"/>
        </w:rPr>
        <w:t>Navzájem spolu vizuálně komunikují, přičemž vycházejí ze stejného tvarového řešení i totožných materiálů. Zároveň se i dobře doplňují, protože fasáda vyšší budovy B svými užšími meziokenními pilíři podporuje vertikalitu nároží a kontrastuje s klidnější hmotou zadní budovy A</w:t>
      </w:r>
      <w:r>
        <w:rPr>
          <w:rFonts w:ascii="Calibri" w:hAnsi="Calibri" w:cs="Arial"/>
          <w:bCs/>
          <w:sz w:val="22"/>
          <w:szCs w:val="22"/>
        </w:rPr>
        <w:t xml:space="preserve">,“ </w:t>
      </w:r>
      <w:r w:rsidR="00D02452">
        <w:rPr>
          <w:rFonts w:ascii="Calibri" w:hAnsi="Calibri" w:cs="Arial"/>
          <w:bCs/>
          <w:sz w:val="22"/>
          <w:szCs w:val="22"/>
        </w:rPr>
        <w:t>uvádí </w:t>
      </w:r>
      <w:r>
        <w:rPr>
          <w:rFonts w:ascii="Calibri" w:hAnsi="Calibri" w:cs="Arial"/>
          <w:bCs/>
          <w:sz w:val="22"/>
          <w:szCs w:val="22"/>
        </w:rPr>
        <w:t>Jiří Vlasák, hlavní inženýr AFI EUROPE.</w:t>
      </w:r>
      <w:r w:rsidR="00CA5597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„</w:t>
      </w:r>
      <w:r w:rsidR="00D02452">
        <w:rPr>
          <w:rFonts w:ascii="Calibri" w:hAnsi="Calibri" w:cs="Arial"/>
          <w:bCs/>
          <w:sz w:val="22"/>
          <w:szCs w:val="22"/>
        </w:rPr>
        <w:t>F</w:t>
      </w:r>
      <w:r w:rsidR="00330FBF">
        <w:rPr>
          <w:rFonts w:ascii="Calibri" w:hAnsi="Calibri" w:cs="Arial"/>
          <w:bCs/>
          <w:sz w:val="22"/>
          <w:szCs w:val="22"/>
        </w:rPr>
        <w:t>asád</w:t>
      </w:r>
      <w:r w:rsidR="00FD44D7">
        <w:rPr>
          <w:rFonts w:ascii="Calibri" w:hAnsi="Calibri" w:cs="Arial"/>
          <w:bCs/>
          <w:sz w:val="22"/>
          <w:szCs w:val="22"/>
        </w:rPr>
        <w:t>a</w:t>
      </w:r>
      <w:r w:rsidR="00D02452">
        <w:rPr>
          <w:rFonts w:ascii="Calibri" w:hAnsi="Calibri" w:cs="Arial"/>
          <w:bCs/>
          <w:sz w:val="22"/>
          <w:szCs w:val="22"/>
        </w:rPr>
        <w:t xml:space="preserve"> </w:t>
      </w:r>
      <w:r w:rsidR="00FD44D7">
        <w:rPr>
          <w:rFonts w:ascii="Calibri" w:hAnsi="Calibri" w:cs="Arial"/>
          <w:bCs/>
          <w:sz w:val="22"/>
          <w:szCs w:val="22"/>
        </w:rPr>
        <w:t>obou budov bude</w:t>
      </w:r>
      <w:r w:rsidR="00CB432F">
        <w:rPr>
          <w:rFonts w:ascii="Calibri" w:hAnsi="Calibri" w:cs="Arial"/>
          <w:bCs/>
          <w:sz w:val="22"/>
          <w:szCs w:val="22"/>
        </w:rPr>
        <w:t xml:space="preserve"> </w:t>
      </w:r>
      <w:r w:rsidR="00FD44D7">
        <w:rPr>
          <w:rFonts w:ascii="Calibri" w:hAnsi="Calibri" w:cs="Arial"/>
          <w:bCs/>
          <w:sz w:val="22"/>
          <w:szCs w:val="22"/>
        </w:rPr>
        <w:t xml:space="preserve">provedena </w:t>
      </w:r>
      <w:r w:rsidR="00753B79">
        <w:rPr>
          <w:rFonts w:ascii="Calibri" w:hAnsi="Calibri" w:cs="Arial"/>
          <w:bCs/>
          <w:sz w:val="22"/>
          <w:szCs w:val="22"/>
        </w:rPr>
        <w:t xml:space="preserve">v </w:t>
      </w:r>
      <w:r w:rsidR="00522104">
        <w:rPr>
          <w:rFonts w:ascii="Calibri" w:hAnsi="Calibri" w:cs="Arial"/>
          <w:bCs/>
          <w:sz w:val="22"/>
          <w:szCs w:val="22"/>
        </w:rPr>
        <w:t>kombinac</w:t>
      </w:r>
      <w:r w:rsidR="00753B79">
        <w:rPr>
          <w:rFonts w:ascii="Calibri" w:hAnsi="Calibri" w:cs="Arial"/>
          <w:bCs/>
          <w:sz w:val="22"/>
          <w:szCs w:val="22"/>
        </w:rPr>
        <w:t>i</w:t>
      </w:r>
      <w:r w:rsidR="00522104">
        <w:rPr>
          <w:rFonts w:ascii="Calibri" w:hAnsi="Calibri" w:cs="Arial"/>
          <w:bCs/>
          <w:sz w:val="22"/>
          <w:szCs w:val="22"/>
        </w:rPr>
        <w:t xml:space="preserve"> skla </w:t>
      </w:r>
      <w:r w:rsidR="00D02452">
        <w:rPr>
          <w:rFonts w:ascii="Calibri" w:hAnsi="Calibri" w:cs="Arial"/>
          <w:bCs/>
          <w:sz w:val="22"/>
          <w:szCs w:val="22"/>
        </w:rPr>
        <w:t xml:space="preserve">a moderních sklocementových </w:t>
      </w:r>
      <w:r w:rsidR="000E1E4B">
        <w:rPr>
          <w:rFonts w:ascii="Calibri" w:hAnsi="Calibri" w:cs="Arial"/>
          <w:bCs/>
          <w:sz w:val="22"/>
          <w:szCs w:val="22"/>
        </w:rPr>
        <w:t xml:space="preserve">a </w:t>
      </w:r>
      <w:r w:rsidR="00D02452">
        <w:rPr>
          <w:rFonts w:ascii="Calibri" w:hAnsi="Calibri" w:cs="Arial"/>
          <w:bCs/>
          <w:sz w:val="22"/>
          <w:szCs w:val="22"/>
        </w:rPr>
        <w:t xml:space="preserve">hliníkových </w:t>
      </w:r>
      <w:r w:rsidR="000E1E4B">
        <w:rPr>
          <w:rFonts w:ascii="Calibri" w:hAnsi="Calibri" w:cs="Arial"/>
          <w:bCs/>
          <w:sz w:val="22"/>
          <w:szCs w:val="22"/>
        </w:rPr>
        <w:t>prvk</w:t>
      </w:r>
      <w:r w:rsidR="00D02452">
        <w:rPr>
          <w:rFonts w:ascii="Calibri" w:hAnsi="Calibri" w:cs="Arial"/>
          <w:bCs/>
          <w:sz w:val="22"/>
          <w:szCs w:val="22"/>
        </w:rPr>
        <w:t>ů</w:t>
      </w:r>
      <w:r w:rsidR="000E1E4B">
        <w:rPr>
          <w:rFonts w:ascii="Calibri" w:hAnsi="Calibri" w:cs="Arial"/>
          <w:bCs/>
          <w:sz w:val="22"/>
          <w:szCs w:val="22"/>
        </w:rPr>
        <w:t xml:space="preserve">. </w:t>
      </w:r>
      <w:r w:rsidR="00330FBF">
        <w:rPr>
          <w:rFonts w:ascii="Calibri" w:hAnsi="Calibri" w:cs="Arial"/>
          <w:bCs/>
          <w:sz w:val="22"/>
          <w:szCs w:val="22"/>
        </w:rPr>
        <w:t>Její výrazná plasticita se zakřiveným průběhem zaji</w:t>
      </w:r>
      <w:r w:rsidR="00C50328">
        <w:rPr>
          <w:rFonts w:ascii="Calibri" w:hAnsi="Calibri" w:cs="Arial"/>
          <w:bCs/>
          <w:sz w:val="22"/>
          <w:szCs w:val="22"/>
        </w:rPr>
        <w:t>stí</w:t>
      </w:r>
      <w:r w:rsidR="00BD1954">
        <w:rPr>
          <w:rFonts w:ascii="Calibri" w:hAnsi="Calibri" w:cs="Arial"/>
          <w:bCs/>
          <w:sz w:val="22"/>
          <w:szCs w:val="22"/>
        </w:rPr>
        <w:t xml:space="preserve"> celému</w:t>
      </w:r>
      <w:r w:rsidR="00330FBF">
        <w:rPr>
          <w:rFonts w:ascii="Calibri" w:hAnsi="Calibri" w:cs="Arial"/>
          <w:bCs/>
          <w:sz w:val="22"/>
          <w:szCs w:val="22"/>
        </w:rPr>
        <w:t xml:space="preserve"> komplexu nezaměnitelný vzhled</w:t>
      </w:r>
      <w:r>
        <w:rPr>
          <w:rFonts w:ascii="Calibri" w:hAnsi="Calibri" w:cs="Arial"/>
          <w:bCs/>
          <w:sz w:val="22"/>
          <w:szCs w:val="22"/>
        </w:rPr>
        <w:t>. Stínění bude řešeno</w:t>
      </w:r>
      <w:r w:rsidR="00522104">
        <w:rPr>
          <w:rFonts w:ascii="Calibri" w:hAnsi="Calibri" w:cs="Arial"/>
          <w:bCs/>
          <w:sz w:val="22"/>
          <w:szCs w:val="22"/>
        </w:rPr>
        <w:t xml:space="preserve"> exteriérovými </w:t>
      </w:r>
      <w:r>
        <w:rPr>
          <w:rFonts w:ascii="Calibri" w:hAnsi="Calibri" w:cs="Arial"/>
          <w:bCs/>
          <w:sz w:val="22"/>
          <w:szCs w:val="22"/>
        </w:rPr>
        <w:t xml:space="preserve">žaluziemi a do všech prostor </w:t>
      </w:r>
      <w:r w:rsidR="001530C2">
        <w:rPr>
          <w:rFonts w:ascii="Calibri" w:hAnsi="Calibri" w:cs="Arial"/>
          <w:bCs/>
          <w:sz w:val="22"/>
          <w:szCs w:val="22"/>
        </w:rPr>
        <w:t xml:space="preserve">bude </w:t>
      </w:r>
      <w:r w:rsidR="00522104">
        <w:rPr>
          <w:rFonts w:ascii="Calibri" w:hAnsi="Calibri" w:cs="Arial"/>
          <w:bCs/>
          <w:sz w:val="22"/>
          <w:szCs w:val="22"/>
        </w:rPr>
        <w:t xml:space="preserve">pro maximální komfort </w:t>
      </w:r>
      <w:r>
        <w:rPr>
          <w:rFonts w:ascii="Calibri" w:hAnsi="Calibri" w:cs="Arial"/>
          <w:bCs/>
          <w:sz w:val="22"/>
          <w:szCs w:val="22"/>
        </w:rPr>
        <w:t>zajištěn přívod čerstvého vzduchu</w:t>
      </w:r>
      <w:r w:rsidR="00522104">
        <w:rPr>
          <w:rFonts w:ascii="Calibri" w:hAnsi="Calibri" w:cs="Arial"/>
          <w:bCs/>
          <w:sz w:val="22"/>
          <w:szCs w:val="22"/>
        </w:rPr>
        <w:t xml:space="preserve"> pomocí otevíra</w:t>
      </w:r>
      <w:r w:rsidR="001530C2">
        <w:rPr>
          <w:rFonts w:ascii="Calibri" w:hAnsi="Calibri" w:cs="Arial"/>
          <w:bCs/>
          <w:sz w:val="22"/>
          <w:szCs w:val="22"/>
        </w:rPr>
        <w:t>teln</w:t>
      </w:r>
      <w:r w:rsidR="00522104">
        <w:rPr>
          <w:rFonts w:ascii="Calibri" w:hAnsi="Calibri" w:cs="Arial"/>
          <w:bCs/>
          <w:sz w:val="22"/>
          <w:szCs w:val="22"/>
        </w:rPr>
        <w:t>ých oken</w:t>
      </w:r>
      <w:r>
        <w:rPr>
          <w:rFonts w:ascii="Calibri" w:hAnsi="Calibri" w:cs="Arial"/>
          <w:bCs/>
          <w:sz w:val="22"/>
          <w:szCs w:val="22"/>
        </w:rPr>
        <w:t>.</w:t>
      </w:r>
      <w:r w:rsidR="00330FBF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V</w:t>
      </w:r>
      <w:r w:rsidR="008C0519">
        <w:rPr>
          <w:rFonts w:ascii="Calibri" w:hAnsi="Calibri" w:cs="Arial"/>
          <w:bCs/>
          <w:sz w:val="22"/>
          <w:szCs w:val="22"/>
        </w:rPr>
        <w:t>eřejně přístupné v</w:t>
      </w:r>
      <w:r>
        <w:rPr>
          <w:rFonts w:ascii="Calibri" w:hAnsi="Calibri" w:cs="Arial"/>
          <w:bCs/>
          <w:sz w:val="22"/>
          <w:szCs w:val="22"/>
        </w:rPr>
        <w:t>enkovní plochy budou z části pochozí a z části řešené formou parkových úprav</w:t>
      </w:r>
      <w:r w:rsidR="001F4190">
        <w:rPr>
          <w:rFonts w:ascii="Calibri" w:hAnsi="Calibri" w:cs="Arial"/>
          <w:bCs/>
          <w:sz w:val="22"/>
          <w:szCs w:val="22"/>
        </w:rPr>
        <w:t xml:space="preserve"> s </w:t>
      </w:r>
      <w:r>
        <w:rPr>
          <w:rFonts w:ascii="Calibri" w:hAnsi="Calibri" w:cs="Arial"/>
          <w:bCs/>
          <w:sz w:val="22"/>
          <w:szCs w:val="22"/>
        </w:rPr>
        <w:t xml:space="preserve">vodními prvky. </w:t>
      </w:r>
      <w:r w:rsidR="00FD44D7">
        <w:rPr>
          <w:rFonts w:ascii="Calibri" w:hAnsi="Calibri" w:cs="Arial"/>
          <w:bCs/>
          <w:sz w:val="22"/>
          <w:szCs w:val="22"/>
        </w:rPr>
        <w:t>Kromě toho je v</w:t>
      </w:r>
      <w:r w:rsidR="001F4190">
        <w:rPr>
          <w:rFonts w:ascii="Calibri" w:hAnsi="Calibri" w:cs="Arial"/>
          <w:bCs/>
          <w:sz w:val="22"/>
          <w:szCs w:val="22"/>
        </w:rPr>
        <w:t xml:space="preserve"> AFI Vokovice </w:t>
      </w:r>
      <w:r w:rsidR="00FD44D7">
        <w:rPr>
          <w:rFonts w:ascii="Calibri" w:hAnsi="Calibri" w:cs="Arial"/>
          <w:bCs/>
          <w:sz w:val="22"/>
          <w:szCs w:val="22"/>
        </w:rPr>
        <w:t>myšleno i</w:t>
      </w:r>
      <w:r w:rsidR="001F4190">
        <w:rPr>
          <w:rFonts w:ascii="Calibri" w:hAnsi="Calibri" w:cs="Arial"/>
          <w:bCs/>
          <w:sz w:val="22"/>
          <w:szCs w:val="22"/>
        </w:rPr>
        <w:t xml:space="preserve"> na cyklisty</w:t>
      </w:r>
      <w:r w:rsidR="00522104">
        <w:rPr>
          <w:rFonts w:ascii="Calibri" w:hAnsi="Calibri" w:cs="Arial"/>
          <w:bCs/>
          <w:sz w:val="22"/>
          <w:szCs w:val="22"/>
        </w:rPr>
        <w:t>.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522104">
        <w:rPr>
          <w:rFonts w:ascii="Calibri" w:hAnsi="Calibri" w:cs="Arial"/>
          <w:bCs/>
          <w:sz w:val="22"/>
          <w:szCs w:val="22"/>
        </w:rPr>
        <w:t>N</w:t>
      </w:r>
      <w:r>
        <w:rPr>
          <w:rFonts w:ascii="Calibri" w:hAnsi="Calibri" w:cs="Arial"/>
          <w:bCs/>
          <w:sz w:val="22"/>
          <w:szCs w:val="22"/>
        </w:rPr>
        <w:t xml:space="preserve">ájemci budou </w:t>
      </w:r>
      <w:r w:rsidR="00CB432F">
        <w:rPr>
          <w:rFonts w:ascii="Calibri" w:hAnsi="Calibri" w:cs="Arial"/>
          <w:bCs/>
          <w:sz w:val="22"/>
          <w:szCs w:val="22"/>
        </w:rPr>
        <w:t>mít k dispozici</w:t>
      </w:r>
      <w:r>
        <w:rPr>
          <w:rFonts w:ascii="Calibri" w:hAnsi="Calibri" w:cs="Arial"/>
          <w:bCs/>
          <w:sz w:val="22"/>
          <w:szCs w:val="22"/>
        </w:rPr>
        <w:t xml:space="preserve"> kolárnu se</w:t>
      </w:r>
      <w:r w:rsidR="0073521A">
        <w:rPr>
          <w:rFonts w:ascii="Calibri" w:hAnsi="Calibri" w:cs="Arial"/>
          <w:bCs/>
          <w:sz w:val="22"/>
          <w:szCs w:val="22"/>
        </w:rPr>
        <w:t> </w:t>
      </w:r>
      <w:r>
        <w:rPr>
          <w:rFonts w:ascii="Calibri" w:hAnsi="Calibri" w:cs="Arial"/>
          <w:bCs/>
          <w:sz w:val="22"/>
          <w:szCs w:val="22"/>
        </w:rPr>
        <w:t>zázemím</w:t>
      </w:r>
      <w:r w:rsidR="001F4190">
        <w:rPr>
          <w:rFonts w:ascii="Calibri" w:hAnsi="Calibri" w:cs="Arial"/>
          <w:bCs/>
          <w:sz w:val="22"/>
          <w:szCs w:val="22"/>
        </w:rPr>
        <w:t xml:space="preserve"> </w:t>
      </w:r>
      <w:r w:rsidR="00CB432F">
        <w:rPr>
          <w:rFonts w:ascii="Calibri" w:hAnsi="Calibri" w:cs="Arial"/>
          <w:bCs/>
          <w:sz w:val="22"/>
          <w:szCs w:val="22"/>
        </w:rPr>
        <w:t>a</w:t>
      </w:r>
      <w:r w:rsidR="001F4190">
        <w:rPr>
          <w:rFonts w:ascii="Calibri" w:hAnsi="Calibri" w:cs="Arial"/>
          <w:bCs/>
          <w:sz w:val="22"/>
          <w:szCs w:val="22"/>
        </w:rPr>
        <w:t xml:space="preserve"> sprchami</w:t>
      </w:r>
      <w:r w:rsidR="00CA5597">
        <w:rPr>
          <w:rFonts w:ascii="Calibri" w:hAnsi="Calibri" w:cs="Arial"/>
          <w:bCs/>
          <w:sz w:val="22"/>
          <w:szCs w:val="22"/>
        </w:rPr>
        <w:t>,</w:t>
      </w:r>
      <w:r>
        <w:rPr>
          <w:rFonts w:ascii="Calibri" w:hAnsi="Calibri" w:cs="Arial"/>
          <w:bCs/>
          <w:sz w:val="22"/>
          <w:szCs w:val="22"/>
        </w:rPr>
        <w:t>“</w:t>
      </w:r>
      <w:r w:rsidR="00CA5597">
        <w:rPr>
          <w:rFonts w:ascii="Calibri" w:hAnsi="Calibri" w:cs="Arial"/>
          <w:bCs/>
          <w:sz w:val="22"/>
          <w:szCs w:val="22"/>
        </w:rPr>
        <w:t xml:space="preserve"> dodává Vlasák.</w:t>
      </w:r>
    </w:p>
    <w:p w:rsidR="00F14337" w:rsidRDefault="00F14337" w:rsidP="00F14337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774A64" w:rsidRDefault="00361F4B" w:rsidP="00F14337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 xml:space="preserve">Místní zaměstnanci budou moci využívat stravování ve společné jídelně, zajít </w:t>
      </w:r>
      <w:r w:rsidR="00AE39DB">
        <w:rPr>
          <w:rStyle w:val="Siln"/>
          <w:rFonts w:ascii="Calibri" w:hAnsi="Calibri" w:cs="Arial"/>
          <w:b w:val="0"/>
          <w:sz w:val="22"/>
          <w:szCs w:val="22"/>
        </w:rPr>
        <w:t xml:space="preserve">si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do některé z blízkých restaurací anebo uspořádat piknik v nedalekém Šáreckém údolí. </w:t>
      </w:r>
      <w:r w:rsidR="0023092D">
        <w:rPr>
          <w:rStyle w:val="Siln"/>
          <w:rFonts w:ascii="Calibri" w:hAnsi="Calibri" w:cs="Arial"/>
          <w:b w:val="0"/>
          <w:sz w:val="22"/>
          <w:szCs w:val="22"/>
        </w:rPr>
        <w:t>Tato l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 xml:space="preserve">okalita </w:t>
      </w:r>
      <w:r w:rsidR="0023092D">
        <w:rPr>
          <w:rStyle w:val="Siln"/>
          <w:rFonts w:ascii="Calibri" w:hAnsi="Calibri" w:cs="Arial"/>
          <w:b w:val="0"/>
          <w:sz w:val="22"/>
          <w:szCs w:val="22"/>
        </w:rPr>
        <w:t xml:space="preserve">na hranici 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>Vokovic</w:t>
      </w:r>
      <w:r w:rsidR="0023092D">
        <w:rPr>
          <w:rStyle w:val="Siln"/>
          <w:rFonts w:ascii="Calibri" w:hAnsi="Calibri" w:cs="Arial"/>
          <w:b w:val="0"/>
          <w:sz w:val="22"/>
          <w:szCs w:val="22"/>
        </w:rPr>
        <w:t xml:space="preserve"> a</w:t>
      </w:r>
      <w:r w:rsidR="00D02452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23092D">
        <w:rPr>
          <w:rStyle w:val="Siln"/>
          <w:rFonts w:ascii="Calibri" w:hAnsi="Calibri" w:cs="Arial"/>
          <w:b w:val="0"/>
          <w:sz w:val="22"/>
          <w:szCs w:val="22"/>
        </w:rPr>
        <w:t>Veleslavína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 xml:space="preserve"> je zárukou kompletní občanské vybavenosti a skvělé dopravní dostupnosti jak</w:t>
      </w:r>
      <w:r w:rsidR="00625064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 xml:space="preserve">automobilem, tak městskou hromadnou dopravou. Projekt AFI Vokovice se nachází </w:t>
      </w:r>
      <w:r w:rsidR="00D53B6B">
        <w:rPr>
          <w:rStyle w:val="Siln"/>
          <w:rFonts w:ascii="Calibri" w:hAnsi="Calibri" w:cs="Arial"/>
          <w:b w:val="0"/>
          <w:sz w:val="22"/>
          <w:szCs w:val="22"/>
        </w:rPr>
        <w:t xml:space="preserve">na křižovatce </w:t>
      </w:r>
      <w:r w:rsidR="00D02452">
        <w:rPr>
          <w:rStyle w:val="Siln"/>
          <w:rFonts w:ascii="Calibri" w:hAnsi="Calibri" w:cs="Arial"/>
          <w:b w:val="0"/>
          <w:sz w:val="22"/>
          <w:szCs w:val="22"/>
        </w:rPr>
        <w:t xml:space="preserve">zastávky </w:t>
      </w:r>
      <w:r w:rsidR="008C0519">
        <w:rPr>
          <w:rStyle w:val="Siln"/>
          <w:rFonts w:ascii="Calibri" w:hAnsi="Calibri" w:cs="Arial"/>
          <w:b w:val="0"/>
          <w:sz w:val="22"/>
          <w:szCs w:val="22"/>
        </w:rPr>
        <w:t>tramvaje</w:t>
      </w:r>
      <w:r w:rsidR="00D02452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671344">
        <w:rPr>
          <w:rStyle w:val="Siln"/>
          <w:rFonts w:ascii="Calibri" w:hAnsi="Calibri" w:cs="Arial"/>
          <w:b w:val="0"/>
          <w:sz w:val="22"/>
          <w:szCs w:val="22"/>
        </w:rPr>
        <w:t xml:space="preserve">stanice </w:t>
      </w:r>
      <w:r w:rsidR="00D53B6B">
        <w:rPr>
          <w:rStyle w:val="Siln"/>
          <w:rFonts w:ascii="Calibri" w:hAnsi="Calibri" w:cs="Arial"/>
          <w:b w:val="0"/>
          <w:sz w:val="22"/>
          <w:szCs w:val="22"/>
        </w:rPr>
        <w:t>metra</w:t>
      </w:r>
      <w:r w:rsidR="00D02452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>tras</w:t>
      </w:r>
      <w:r w:rsidR="006C0C22">
        <w:rPr>
          <w:rStyle w:val="Siln"/>
          <w:rFonts w:ascii="Calibri" w:hAnsi="Calibri" w:cs="Arial"/>
          <w:b w:val="0"/>
          <w:sz w:val="22"/>
          <w:szCs w:val="22"/>
        </w:rPr>
        <w:t>y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 xml:space="preserve"> A</w:t>
      </w:r>
      <w:r w:rsidR="00671344">
        <w:rPr>
          <w:rStyle w:val="Siln"/>
          <w:rFonts w:ascii="Calibri" w:hAnsi="Calibri" w:cs="Arial"/>
          <w:b w:val="0"/>
          <w:sz w:val="22"/>
          <w:szCs w:val="22"/>
        </w:rPr>
        <w:t xml:space="preserve"> Veleslavín</w:t>
      </w:r>
      <w:r w:rsidR="00D53B6B">
        <w:rPr>
          <w:rStyle w:val="Siln"/>
          <w:rFonts w:ascii="Calibri" w:hAnsi="Calibri" w:cs="Arial"/>
          <w:b w:val="0"/>
          <w:sz w:val="22"/>
          <w:szCs w:val="22"/>
        </w:rPr>
        <w:t>, autobusového term</w:t>
      </w:r>
      <w:r w:rsidR="0023092D">
        <w:rPr>
          <w:rStyle w:val="Siln"/>
          <w:rFonts w:ascii="Calibri" w:hAnsi="Calibri" w:cs="Arial"/>
          <w:b w:val="0"/>
          <w:sz w:val="22"/>
          <w:szCs w:val="22"/>
        </w:rPr>
        <w:t>i</w:t>
      </w:r>
      <w:r w:rsidR="00D53B6B">
        <w:rPr>
          <w:rStyle w:val="Siln"/>
          <w:rFonts w:ascii="Calibri" w:hAnsi="Calibri" w:cs="Arial"/>
          <w:b w:val="0"/>
          <w:sz w:val="22"/>
          <w:szCs w:val="22"/>
        </w:rPr>
        <w:t>nálu a vlakového nádraží</w:t>
      </w:r>
      <w:r w:rsidR="0023092D">
        <w:rPr>
          <w:rStyle w:val="Siln"/>
          <w:rFonts w:ascii="Calibri" w:hAnsi="Calibri" w:cs="Arial"/>
          <w:b w:val="0"/>
          <w:sz w:val="22"/>
          <w:szCs w:val="22"/>
        </w:rPr>
        <w:t xml:space="preserve">. K Pražskému okruhu je to pouhých 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 xml:space="preserve">pět minut jízdy automobilem a </w:t>
      </w:r>
      <w:r w:rsidR="0023092D">
        <w:rPr>
          <w:rStyle w:val="Siln"/>
          <w:rFonts w:ascii="Calibri" w:hAnsi="Calibri" w:cs="Arial"/>
          <w:b w:val="0"/>
          <w:sz w:val="22"/>
          <w:szCs w:val="22"/>
        </w:rPr>
        <w:t>na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 xml:space="preserve"> mezinárodní </w:t>
      </w:r>
      <w:r w:rsidR="0021099D" w:rsidRPr="0021099D">
        <w:rPr>
          <w:rFonts w:ascii="Calibri" w:hAnsi="Calibri" w:cs="Arial"/>
          <w:bCs/>
          <w:sz w:val="22"/>
          <w:szCs w:val="22"/>
        </w:rPr>
        <w:t>Letiště Václava Havla Praha</w:t>
      </w:r>
      <w:r w:rsidR="0023092D">
        <w:rPr>
          <w:rFonts w:ascii="Calibri" w:hAnsi="Calibri" w:cs="Arial"/>
          <w:bCs/>
          <w:sz w:val="22"/>
          <w:szCs w:val="22"/>
        </w:rPr>
        <w:t xml:space="preserve"> to trvá slabých 10 minut</w:t>
      </w:r>
      <w:r w:rsidR="0021099D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</w:p>
    <w:p w:rsidR="00774A64" w:rsidRDefault="00774A64" w:rsidP="00F14337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AF0E62" w:rsidRPr="00886E4A" w:rsidRDefault="008216A8" w:rsidP="00AF0E62">
      <w:pPr>
        <w:jc w:val="center"/>
        <w:rPr>
          <w:rFonts w:ascii="Calibri" w:hAnsi="Calibri" w:cs="Arial"/>
          <w:sz w:val="22"/>
          <w:szCs w:val="22"/>
        </w:rPr>
      </w:pPr>
      <w:hyperlink r:id="rId9" w:history="1">
        <w:r w:rsidR="00AF0E62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:rsidR="00AF0E62" w:rsidRPr="00AE7BB7" w:rsidRDefault="00AF0E62" w:rsidP="00AF0E62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:rsidR="00AF0E62" w:rsidRPr="00AE7BB7" w:rsidRDefault="00AF0E62" w:rsidP="00AF0E62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:rsidR="00AF0E62" w:rsidRPr="00AE7BB7" w:rsidRDefault="00AF0E62" w:rsidP="00AF0E62">
      <w:pPr>
        <w:pStyle w:val="Prosttext"/>
        <w:jc w:val="both"/>
      </w:pPr>
      <w:r w:rsidRPr="00AE7BB7">
        <w:rPr>
          <w:rFonts w:ascii="Arial" w:hAnsi="Arial" w:cs="Arial"/>
          <w:b/>
          <w:i/>
          <w:sz w:val="20"/>
          <w:szCs w:val="20"/>
        </w:rPr>
        <w:t xml:space="preserve">AFI EUROPE Czech Republic, dceřiná společnost skupiny Africa Israel Investments Group, </w:t>
      </w:r>
      <w:r w:rsidRPr="00AE7BB7">
        <w:rPr>
          <w:rStyle w:val="Siln"/>
          <w:rFonts w:ascii="Arial" w:hAnsi="Arial" w:cs="Arial"/>
          <w:b w:val="0"/>
          <w:i/>
          <w:sz w:val="20"/>
          <w:szCs w:val="20"/>
        </w:rPr>
        <w:t>je</w:t>
      </w:r>
      <w:r w:rsidR="001E6BD3">
        <w:rPr>
          <w:rStyle w:val="Siln"/>
          <w:rFonts w:ascii="Arial" w:hAnsi="Arial" w:cs="Arial"/>
          <w:b w:val="0"/>
          <w:i/>
          <w:sz w:val="20"/>
          <w:szCs w:val="20"/>
        </w:rPr>
        <w:t> </w:t>
      </w:r>
      <w:r w:rsidRPr="00AE7BB7">
        <w:rPr>
          <w:rStyle w:val="Siln"/>
          <w:rFonts w:ascii="Arial" w:hAnsi="Arial" w:cs="Arial"/>
          <w:b w:val="0"/>
          <w:i/>
          <w:sz w:val="20"/>
          <w:szCs w:val="20"/>
        </w:rPr>
        <w:t>předním mezinárodním investorem a developerem v oblasti komerčních a bytových nemovitostí se zaměřením na realitní trhy střední a východní Evropy.</w:t>
      </w:r>
      <w:r w:rsidRPr="00AE7BB7">
        <w:rPr>
          <w:rFonts w:ascii="Arial" w:hAnsi="Arial" w:cs="Arial"/>
          <w:b/>
          <w:i/>
          <w:sz w:val="20"/>
          <w:szCs w:val="20"/>
        </w:rPr>
        <w:t xml:space="preserve"> </w:t>
      </w:r>
      <w:r w:rsidRPr="00AE7BB7">
        <w:rPr>
          <w:rFonts w:ascii="Arial" w:hAnsi="Arial" w:cs="Arial"/>
          <w:i/>
          <w:sz w:val="20"/>
          <w:szCs w:val="20"/>
        </w:rPr>
        <w:t>AFI EUROPE Czech Republic působí v České republice od roku 1997 a svou developerskou činnost zaměřuje na čtyři realitní sektory: administrativu, maloobchod, bydlení a logistiku. V posledních několika letech společnost zrealizovala řadu úspěšných projektů, mezi nimiž jsou nákupní centrum Palác Flóra, rezidenční a komerční komplex Korunní Dvůr, nákupní centrum AFI Palace Pardubice, rezidenční projekty Tulipa Rokytka a</w:t>
      </w:r>
      <w:r w:rsidR="001E6BD3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>Tulipa Modřanská rokle a </w:t>
      </w:r>
      <w:r w:rsidRPr="00AE7BB7">
        <w:rPr>
          <w:rFonts w:ascii="Arial" w:hAnsi="Arial" w:cs="Arial"/>
          <w:i/>
          <w:sz w:val="20"/>
          <w:szCs w:val="20"/>
        </w:rPr>
        <w:t>logistický park D8 European Park. Na poli kancelářských projektů AFI</w:t>
      </w:r>
      <w:r w:rsidR="0073521A">
        <w:rPr>
          <w:rFonts w:ascii="Arial" w:hAnsi="Arial" w:cs="Arial"/>
          <w:i/>
          <w:sz w:val="20"/>
          <w:szCs w:val="20"/>
        </w:rPr>
        <w:t> </w:t>
      </w:r>
      <w:r w:rsidRPr="00AE7BB7">
        <w:rPr>
          <w:rFonts w:ascii="Arial" w:hAnsi="Arial" w:cs="Arial"/>
          <w:i/>
          <w:sz w:val="20"/>
          <w:szCs w:val="20"/>
        </w:rPr>
        <w:t xml:space="preserve">EUROPE Czech Republic dokončila realizaci projektu Classic 7 Business Park a v současné době probíhá výstavba kancelářského projektu </w:t>
      </w:r>
      <w:r>
        <w:rPr>
          <w:rFonts w:ascii="Arial" w:hAnsi="Arial" w:cs="Arial"/>
          <w:i/>
          <w:sz w:val="20"/>
          <w:szCs w:val="20"/>
        </w:rPr>
        <w:t>Butterfly v Praze 8 - Karlíně</w:t>
      </w:r>
      <w:r w:rsidRPr="00AE7BB7">
        <w:rPr>
          <w:rFonts w:ascii="Arial" w:hAnsi="Arial" w:cs="Arial"/>
          <w:i/>
          <w:sz w:val="20"/>
          <w:szCs w:val="20"/>
        </w:rPr>
        <w:t>. Zároveň je ve výstavbě i</w:t>
      </w:r>
      <w:r w:rsidR="001E6BD3">
        <w:rPr>
          <w:rFonts w:ascii="Arial" w:hAnsi="Arial" w:cs="Arial"/>
          <w:i/>
          <w:sz w:val="20"/>
          <w:szCs w:val="20"/>
        </w:rPr>
        <w:t> </w:t>
      </w:r>
      <w:r w:rsidRPr="00AE7BB7">
        <w:rPr>
          <w:rFonts w:ascii="Arial" w:hAnsi="Arial" w:cs="Arial"/>
          <w:i/>
          <w:sz w:val="20"/>
          <w:szCs w:val="20"/>
        </w:rPr>
        <w:t>rez</w:t>
      </w:r>
      <w:r>
        <w:rPr>
          <w:rFonts w:ascii="Arial" w:hAnsi="Arial" w:cs="Arial"/>
          <w:i/>
          <w:sz w:val="20"/>
          <w:szCs w:val="20"/>
        </w:rPr>
        <w:t>idenční p</w:t>
      </w:r>
      <w:r w:rsidRPr="00AE7BB7">
        <w:rPr>
          <w:rFonts w:ascii="Arial" w:hAnsi="Arial" w:cs="Arial"/>
          <w:i/>
          <w:sz w:val="20"/>
          <w:szCs w:val="20"/>
        </w:rPr>
        <w:t>rojekt Tulipa Třebešín v</w:t>
      </w:r>
      <w:r>
        <w:rPr>
          <w:rFonts w:ascii="Arial" w:hAnsi="Arial" w:cs="Arial"/>
          <w:i/>
          <w:sz w:val="20"/>
          <w:szCs w:val="20"/>
        </w:rPr>
        <w:t> Praze </w:t>
      </w:r>
      <w:r w:rsidRPr="00AE7BB7">
        <w:rPr>
          <w:rFonts w:ascii="Arial" w:hAnsi="Arial" w:cs="Arial"/>
          <w:i/>
          <w:sz w:val="20"/>
          <w:szCs w:val="20"/>
        </w:rPr>
        <w:t>3</w:t>
      </w:r>
      <w:r w:rsidR="00395580">
        <w:rPr>
          <w:rFonts w:ascii="Arial" w:hAnsi="Arial" w:cs="Arial"/>
          <w:i/>
          <w:sz w:val="20"/>
          <w:szCs w:val="20"/>
        </w:rPr>
        <w:t xml:space="preserve"> a první rezidenční </w:t>
      </w:r>
      <w:r w:rsidR="0023092D">
        <w:rPr>
          <w:rFonts w:ascii="Arial" w:hAnsi="Arial" w:cs="Arial"/>
          <w:i/>
          <w:sz w:val="20"/>
          <w:szCs w:val="20"/>
        </w:rPr>
        <w:t>etapa</w:t>
      </w:r>
      <w:r w:rsidR="00395580">
        <w:rPr>
          <w:rFonts w:ascii="Arial" w:hAnsi="Arial" w:cs="Arial"/>
          <w:i/>
          <w:sz w:val="20"/>
          <w:szCs w:val="20"/>
        </w:rPr>
        <w:t xml:space="preserve"> </w:t>
      </w:r>
      <w:r w:rsidRPr="00AE7BB7">
        <w:rPr>
          <w:rFonts w:ascii="Arial" w:hAnsi="Arial" w:cs="Arial"/>
          <w:i/>
          <w:sz w:val="20"/>
          <w:szCs w:val="20"/>
        </w:rPr>
        <w:t>proj</w:t>
      </w:r>
      <w:r>
        <w:rPr>
          <w:rFonts w:ascii="Arial" w:hAnsi="Arial" w:cs="Arial"/>
          <w:i/>
          <w:sz w:val="20"/>
          <w:szCs w:val="20"/>
        </w:rPr>
        <w:t>ekt</w:t>
      </w:r>
      <w:r w:rsidR="00395580">
        <w:rPr>
          <w:rFonts w:ascii="Arial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 AFI CITY v</w:t>
      </w:r>
      <w:r w:rsidRPr="00AE7BB7">
        <w:rPr>
          <w:rFonts w:ascii="Arial" w:hAnsi="Arial" w:cs="Arial"/>
          <w:i/>
          <w:sz w:val="20"/>
          <w:szCs w:val="20"/>
        </w:rPr>
        <w:t xml:space="preserve"> Praze 9</w:t>
      </w:r>
      <w:r w:rsidR="00395580">
        <w:rPr>
          <w:rFonts w:ascii="Arial" w:hAnsi="Arial" w:cs="Arial"/>
          <w:i/>
          <w:sz w:val="20"/>
          <w:szCs w:val="20"/>
        </w:rPr>
        <w:t xml:space="preserve"> u</w:t>
      </w:r>
      <w:r w:rsidR="0073521A">
        <w:rPr>
          <w:rFonts w:ascii="Arial" w:hAnsi="Arial" w:cs="Arial"/>
          <w:i/>
          <w:sz w:val="20"/>
          <w:szCs w:val="20"/>
        </w:rPr>
        <w:t> </w:t>
      </w:r>
      <w:r w:rsidR="00395580">
        <w:rPr>
          <w:rFonts w:ascii="Arial" w:hAnsi="Arial" w:cs="Arial"/>
          <w:i/>
          <w:sz w:val="20"/>
          <w:szCs w:val="20"/>
        </w:rPr>
        <w:t>stanice metra Kolbenova</w:t>
      </w:r>
      <w:r w:rsidRPr="00AE7BB7">
        <w:rPr>
          <w:rFonts w:ascii="Arial" w:hAnsi="Arial" w:cs="Arial"/>
          <w:i/>
          <w:sz w:val="20"/>
          <w:szCs w:val="20"/>
        </w:rPr>
        <w:t>, který zahrnuje rezidenční, administrativní a obchodní plochy</w:t>
      </w:r>
      <w:r w:rsidR="00395580">
        <w:rPr>
          <w:rFonts w:ascii="Arial" w:hAnsi="Arial" w:cs="Arial"/>
          <w:i/>
          <w:sz w:val="20"/>
          <w:szCs w:val="20"/>
        </w:rPr>
        <w:t>.</w:t>
      </w:r>
    </w:p>
    <w:p w:rsidR="00244BBF" w:rsidRDefault="00244BBF" w:rsidP="00244BBF">
      <w:pPr>
        <w:rPr>
          <w:rFonts w:ascii="Calibri" w:hAnsi="Calibri"/>
          <w:sz w:val="22"/>
          <w:szCs w:val="22"/>
        </w:rPr>
      </w:pPr>
    </w:p>
    <w:p w:rsidR="00244BBF" w:rsidRPr="003126B0" w:rsidRDefault="00244BBF" w:rsidP="00244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/>
          <w:sz w:val="22"/>
          <w:szCs w:val="22"/>
        </w:rPr>
        <w:t>Jana Bakešová</w:t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>Denisa Kolaříková</w:t>
      </w:r>
    </w:p>
    <w:p w:rsidR="00A53C0B" w:rsidRPr="003126B0" w:rsidRDefault="008216A8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0" w:history="1">
        <w:r w:rsidR="00A53C0B" w:rsidRPr="003126B0">
          <w:rPr>
            <w:rStyle w:val="Hypertextovodkaz"/>
            <w:rFonts w:ascii="Calibri" w:hAnsi="Calibri"/>
            <w:sz w:val="22"/>
            <w:szCs w:val="22"/>
          </w:rPr>
          <w:t>jana.bakesova@crestcom.cz</w:t>
        </w:r>
      </w:hyperlink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hyperlink r:id="rId11" w:history="1">
        <w:r w:rsidR="00A53C0B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tel.: 222 927 111</w:t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  <w:t>tel</w:t>
      </w:r>
      <w:r w:rsidR="006429EF" w:rsidRPr="003126B0">
        <w:rPr>
          <w:rFonts w:ascii="Calibri" w:hAnsi="Calibri" w:cs="Helvetica"/>
          <w:sz w:val="22"/>
          <w:szCs w:val="22"/>
        </w:rPr>
        <w:t>.:</w:t>
      </w:r>
      <w:r w:rsidRPr="003126B0">
        <w:rPr>
          <w:rFonts w:ascii="Calibri" w:hAnsi="Calibri" w:cs="Helvetica"/>
          <w:sz w:val="22"/>
          <w:szCs w:val="22"/>
        </w:rPr>
        <w:t xml:space="preserve"> 222 927 111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 w:rsidR="0024105F"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731 613 604</w:t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  <w:t>mobil</w:t>
      </w:r>
      <w:r w:rsidR="0024105F"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731 613 606</w:t>
      </w:r>
    </w:p>
    <w:p w:rsidR="0049396F" w:rsidRDefault="0049396F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2B7C8E" w:rsidSect="002C009D">
      <w:pgSz w:w="11906" w:h="16838"/>
      <w:pgMar w:top="85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55" w:rsidRDefault="00547855">
      <w:r>
        <w:separator/>
      </w:r>
    </w:p>
  </w:endnote>
  <w:endnote w:type="continuationSeparator" w:id="0">
    <w:p w:rsidR="00547855" w:rsidRDefault="0054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55" w:rsidRDefault="00547855">
      <w:r>
        <w:separator/>
      </w:r>
    </w:p>
  </w:footnote>
  <w:footnote w:type="continuationSeparator" w:id="0">
    <w:p w:rsidR="00547855" w:rsidRDefault="0054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4"/>
    <w:rsid w:val="0000032A"/>
    <w:rsid w:val="00001DE9"/>
    <w:rsid w:val="00002F35"/>
    <w:rsid w:val="00004D0C"/>
    <w:rsid w:val="000137F4"/>
    <w:rsid w:val="00021EE5"/>
    <w:rsid w:val="0003420B"/>
    <w:rsid w:val="000552A2"/>
    <w:rsid w:val="00062E07"/>
    <w:rsid w:val="00063702"/>
    <w:rsid w:val="00067819"/>
    <w:rsid w:val="00072E02"/>
    <w:rsid w:val="00076A81"/>
    <w:rsid w:val="000839AF"/>
    <w:rsid w:val="000A3129"/>
    <w:rsid w:val="000B4063"/>
    <w:rsid w:val="000B54C1"/>
    <w:rsid w:val="000B5C21"/>
    <w:rsid w:val="000B7A9F"/>
    <w:rsid w:val="000C4665"/>
    <w:rsid w:val="000C4CF2"/>
    <w:rsid w:val="000D392D"/>
    <w:rsid w:val="000D70F5"/>
    <w:rsid w:val="000D7295"/>
    <w:rsid w:val="000E1E4B"/>
    <w:rsid w:val="00100A0E"/>
    <w:rsid w:val="00103368"/>
    <w:rsid w:val="00104F43"/>
    <w:rsid w:val="00105E65"/>
    <w:rsid w:val="00106DBF"/>
    <w:rsid w:val="00113DAA"/>
    <w:rsid w:val="00114D76"/>
    <w:rsid w:val="00122463"/>
    <w:rsid w:val="00124ACB"/>
    <w:rsid w:val="00134D67"/>
    <w:rsid w:val="00143BE5"/>
    <w:rsid w:val="001449E3"/>
    <w:rsid w:val="00147E3F"/>
    <w:rsid w:val="001530C2"/>
    <w:rsid w:val="001635C8"/>
    <w:rsid w:val="00166E12"/>
    <w:rsid w:val="001725DD"/>
    <w:rsid w:val="00180AA0"/>
    <w:rsid w:val="00182F2B"/>
    <w:rsid w:val="0018764E"/>
    <w:rsid w:val="0019404A"/>
    <w:rsid w:val="001946FB"/>
    <w:rsid w:val="00194846"/>
    <w:rsid w:val="00196FA9"/>
    <w:rsid w:val="001A1782"/>
    <w:rsid w:val="001A5ABC"/>
    <w:rsid w:val="001B7AC9"/>
    <w:rsid w:val="001D417A"/>
    <w:rsid w:val="001D7F86"/>
    <w:rsid w:val="001E09E1"/>
    <w:rsid w:val="001E460F"/>
    <w:rsid w:val="001E4B27"/>
    <w:rsid w:val="001E6737"/>
    <w:rsid w:val="001E6BD3"/>
    <w:rsid w:val="001F0B94"/>
    <w:rsid w:val="001F30E4"/>
    <w:rsid w:val="001F4190"/>
    <w:rsid w:val="001F5AA2"/>
    <w:rsid w:val="00207944"/>
    <w:rsid w:val="0021099D"/>
    <w:rsid w:val="00212040"/>
    <w:rsid w:val="0022481E"/>
    <w:rsid w:val="0022493D"/>
    <w:rsid w:val="00226049"/>
    <w:rsid w:val="00227BBC"/>
    <w:rsid w:val="0023092D"/>
    <w:rsid w:val="00233FB7"/>
    <w:rsid w:val="00234A48"/>
    <w:rsid w:val="002402B1"/>
    <w:rsid w:val="0024105F"/>
    <w:rsid w:val="00244BBF"/>
    <w:rsid w:val="00244C83"/>
    <w:rsid w:val="00256694"/>
    <w:rsid w:val="00282831"/>
    <w:rsid w:val="0028348C"/>
    <w:rsid w:val="002B1126"/>
    <w:rsid w:val="002B77DF"/>
    <w:rsid w:val="002B7B52"/>
    <w:rsid w:val="002B7C8E"/>
    <w:rsid w:val="002C009D"/>
    <w:rsid w:val="002C0923"/>
    <w:rsid w:val="002D14B5"/>
    <w:rsid w:val="002D5F35"/>
    <w:rsid w:val="002F154D"/>
    <w:rsid w:val="002F18C1"/>
    <w:rsid w:val="002F5370"/>
    <w:rsid w:val="00304B25"/>
    <w:rsid w:val="003074CF"/>
    <w:rsid w:val="00307F36"/>
    <w:rsid w:val="00310BAC"/>
    <w:rsid w:val="003126B0"/>
    <w:rsid w:val="0032162F"/>
    <w:rsid w:val="003256CD"/>
    <w:rsid w:val="0033093F"/>
    <w:rsid w:val="00330FBF"/>
    <w:rsid w:val="003345FB"/>
    <w:rsid w:val="003352EA"/>
    <w:rsid w:val="00340316"/>
    <w:rsid w:val="00340B64"/>
    <w:rsid w:val="00353682"/>
    <w:rsid w:val="00357D79"/>
    <w:rsid w:val="003600BE"/>
    <w:rsid w:val="00361F4B"/>
    <w:rsid w:val="00362C29"/>
    <w:rsid w:val="00362D15"/>
    <w:rsid w:val="00365D05"/>
    <w:rsid w:val="00372485"/>
    <w:rsid w:val="003727B6"/>
    <w:rsid w:val="0037302B"/>
    <w:rsid w:val="0038123C"/>
    <w:rsid w:val="003824DD"/>
    <w:rsid w:val="00395580"/>
    <w:rsid w:val="00395A28"/>
    <w:rsid w:val="00397A54"/>
    <w:rsid w:val="003A05E9"/>
    <w:rsid w:val="003A16A4"/>
    <w:rsid w:val="003A4B31"/>
    <w:rsid w:val="003B48B5"/>
    <w:rsid w:val="003C4B4C"/>
    <w:rsid w:val="003C6D3A"/>
    <w:rsid w:val="003D728F"/>
    <w:rsid w:val="003E04D6"/>
    <w:rsid w:val="003E4F8A"/>
    <w:rsid w:val="003F1A4E"/>
    <w:rsid w:val="003F2807"/>
    <w:rsid w:val="00403F81"/>
    <w:rsid w:val="00405995"/>
    <w:rsid w:val="004143B7"/>
    <w:rsid w:val="00423573"/>
    <w:rsid w:val="0043042F"/>
    <w:rsid w:val="00432464"/>
    <w:rsid w:val="00434D27"/>
    <w:rsid w:val="00440735"/>
    <w:rsid w:val="0045504B"/>
    <w:rsid w:val="00463EFE"/>
    <w:rsid w:val="0047045D"/>
    <w:rsid w:val="00472CD6"/>
    <w:rsid w:val="00473489"/>
    <w:rsid w:val="00480740"/>
    <w:rsid w:val="0048419E"/>
    <w:rsid w:val="004913D2"/>
    <w:rsid w:val="0049396F"/>
    <w:rsid w:val="00494E55"/>
    <w:rsid w:val="00495674"/>
    <w:rsid w:val="00495C8F"/>
    <w:rsid w:val="004A3AF8"/>
    <w:rsid w:val="004B716E"/>
    <w:rsid w:val="004C2E82"/>
    <w:rsid w:val="004C3A5F"/>
    <w:rsid w:val="004D3924"/>
    <w:rsid w:val="004E69D4"/>
    <w:rsid w:val="004E7D05"/>
    <w:rsid w:val="004F52D0"/>
    <w:rsid w:val="00501005"/>
    <w:rsid w:val="0050552F"/>
    <w:rsid w:val="00505AFA"/>
    <w:rsid w:val="00507742"/>
    <w:rsid w:val="00513E70"/>
    <w:rsid w:val="00516161"/>
    <w:rsid w:val="00517FCE"/>
    <w:rsid w:val="00522104"/>
    <w:rsid w:val="00522291"/>
    <w:rsid w:val="00526348"/>
    <w:rsid w:val="00531F38"/>
    <w:rsid w:val="005338F7"/>
    <w:rsid w:val="005340B9"/>
    <w:rsid w:val="00537042"/>
    <w:rsid w:val="00542FA1"/>
    <w:rsid w:val="00547855"/>
    <w:rsid w:val="00565BBF"/>
    <w:rsid w:val="00567481"/>
    <w:rsid w:val="00573266"/>
    <w:rsid w:val="0057577E"/>
    <w:rsid w:val="00581240"/>
    <w:rsid w:val="0058158C"/>
    <w:rsid w:val="00583AA2"/>
    <w:rsid w:val="00586784"/>
    <w:rsid w:val="00586DC5"/>
    <w:rsid w:val="00586ECE"/>
    <w:rsid w:val="00592585"/>
    <w:rsid w:val="00595FCE"/>
    <w:rsid w:val="005961EA"/>
    <w:rsid w:val="005A2D6D"/>
    <w:rsid w:val="005B06EB"/>
    <w:rsid w:val="005B3FB0"/>
    <w:rsid w:val="005B5DE9"/>
    <w:rsid w:val="005B714E"/>
    <w:rsid w:val="005C13E3"/>
    <w:rsid w:val="005C31C4"/>
    <w:rsid w:val="005C4678"/>
    <w:rsid w:val="005C4D71"/>
    <w:rsid w:val="005C5AF4"/>
    <w:rsid w:val="005D1C44"/>
    <w:rsid w:val="005D59BA"/>
    <w:rsid w:val="005E15FE"/>
    <w:rsid w:val="005E2144"/>
    <w:rsid w:val="005E5698"/>
    <w:rsid w:val="005E5911"/>
    <w:rsid w:val="005E5918"/>
    <w:rsid w:val="005F09C1"/>
    <w:rsid w:val="005F1809"/>
    <w:rsid w:val="005F3AF2"/>
    <w:rsid w:val="00603189"/>
    <w:rsid w:val="00605C91"/>
    <w:rsid w:val="00610397"/>
    <w:rsid w:val="0061094A"/>
    <w:rsid w:val="00611D29"/>
    <w:rsid w:val="00616134"/>
    <w:rsid w:val="00623884"/>
    <w:rsid w:val="00624D3D"/>
    <w:rsid w:val="00625064"/>
    <w:rsid w:val="006254FF"/>
    <w:rsid w:val="00626DB7"/>
    <w:rsid w:val="00632F74"/>
    <w:rsid w:val="00637698"/>
    <w:rsid w:val="006429EF"/>
    <w:rsid w:val="00644AB7"/>
    <w:rsid w:val="00646DF3"/>
    <w:rsid w:val="006471E2"/>
    <w:rsid w:val="006627B1"/>
    <w:rsid w:val="00663BEE"/>
    <w:rsid w:val="00665A95"/>
    <w:rsid w:val="00671344"/>
    <w:rsid w:val="006746E5"/>
    <w:rsid w:val="00675A27"/>
    <w:rsid w:val="006A3D1E"/>
    <w:rsid w:val="006B13CC"/>
    <w:rsid w:val="006B1EAD"/>
    <w:rsid w:val="006B42EA"/>
    <w:rsid w:val="006C0C22"/>
    <w:rsid w:val="006C3FED"/>
    <w:rsid w:val="006D399C"/>
    <w:rsid w:val="006D4A07"/>
    <w:rsid w:val="006E6107"/>
    <w:rsid w:val="006E6A45"/>
    <w:rsid w:val="006F09C3"/>
    <w:rsid w:val="006F336D"/>
    <w:rsid w:val="00703013"/>
    <w:rsid w:val="00703091"/>
    <w:rsid w:val="00705469"/>
    <w:rsid w:val="00706BEE"/>
    <w:rsid w:val="0071485E"/>
    <w:rsid w:val="0073521A"/>
    <w:rsid w:val="00746AFD"/>
    <w:rsid w:val="00753B79"/>
    <w:rsid w:val="00754471"/>
    <w:rsid w:val="007623D6"/>
    <w:rsid w:val="00763B82"/>
    <w:rsid w:val="0077067F"/>
    <w:rsid w:val="00774A64"/>
    <w:rsid w:val="007770D3"/>
    <w:rsid w:val="00780B3D"/>
    <w:rsid w:val="00782738"/>
    <w:rsid w:val="007841F3"/>
    <w:rsid w:val="0079598C"/>
    <w:rsid w:val="007A214F"/>
    <w:rsid w:val="007A40AF"/>
    <w:rsid w:val="007C10B2"/>
    <w:rsid w:val="007C253B"/>
    <w:rsid w:val="007C33C6"/>
    <w:rsid w:val="007C3DA0"/>
    <w:rsid w:val="007C45BB"/>
    <w:rsid w:val="007C7B9E"/>
    <w:rsid w:val="007D0E6A"/>
    <w:rsid w:val="007D5D62"/>
    <w:rsid w:val="007D7996"/>
    <w:rsid w:val="007E5D54"/>
    <w:rsid w:val="007E720F"/>
    <w:rsid w:val="007E7B23"/>
    <w:rsid w:val="007E7F9E"/>
    <w:rsid w:val="007F09A2"/>
    <w:rsid w:val="007F4CCA"/>
    <w:rsid w:val="007F7708"/>
    <w:rsid w:val="00800B7B"/>
    <w:rsid w:val="0080119A"/>
    <w:rsid w:val="00804890"/>
    <w:rsid w:val="00806350"/>
    <w:rsid w:val="008072B9"/>
    <w:rsid w:val="008101AB"/>
    <w:rsid w:val="00811CEE"/>
    <w:rsid w:val="008140B3"/>
    <w:rsid w:val="008216A8"/>
    <w:rsid w:val="008310B6"/>
    <w:rsid w:val="008401F2"/>
    <w:rsid w:val="008428BC"/>
    <w:rsid w:val="008441B6"/>
    <w:rsid w:val="00851756"/>
    <w:rsid w:val="008571DC"/>
    <w:rsid w:val="008574BD"/>
    <w:rsid w:val="0086224F"/>
    <w:rsid w:val="00867682"/>
    <w:rsid w:val="00874F4D"/>
    <w:rsid w:val="00886E4A"/>
    <w:rsid w:val="00890DF4"/>
    <w:rsid w:val="00897EC2"/>
    <w:rsid w:val="008A13D4"/>
    <w:rsid w:val="008A2679"/>
    <w:rsid w:val="008A45B9"/>
    <w:rsid w:val="008A68AA"/>
    <w:rsid w:val="008B218B"/>
    <w:rsid w:val="008B36E3"/>
    <w:rsid w:val="008C0519"/>
    <w:rsid w:val="008C20EE"/>
    <w:rsid w:val="008D19F4"/>
    <w:rsid w:val="008D3C89"/>
    <w:rsid w:val="008D6253"/>
    <w:rsid w:val="008D6D48"/>
    <w:rsid w:val="008E1FCA"/>
    <w:rsid w:val="008F6219"/>
    <w:rsid w:val="00901828"/>
    <w:rsid w:val="00901F3F"/>
    <w:rsid w:val="00913507"/>
    <w:rsid w:val="00925276"/>
    <w:rsid w:val="00940A67"/>
    <w:rsid w:val="009456BA"/>
    <w:rsid w:val="009503ED"/>
    <w:rsid w:val="00951CEF"/>
    <w:rsid w:val="0095429B"/>
    <w:rsid w:val="009615AF"/>
    <w:rsid w:val="00962284"/>
    <w:rsid w:val="009823D4"/>
    <w:rsid w:val="009855DB"/>
    <w:rsid w:val="00995B9D"/>
    <w:rsid w:val="009A18EC"/>
    <w:rsid w:val="009A21C6"/>
    <w:rsid w:val="009A2F29"/>
    <w:rsid w:val="009A4704"/>
    <w:rsid w:val="009A573B"/>
    <w:rsid w:val="009A6862"/>
    <w:rsid w:val="009B3883"/>
    <w:rsid w:val="009C6A5B"/>
    <w:rsid w:val="009E1F34"/>
    <w:rsid w:val="009F1827"/>
    <w:rsid w:val="009F5AB0"/>
    <w:rsid w:val="009F639D"/>
    <w:rsid w:val="00A00939"/>
    <w:rsid w:val="00A019B2"/>
    <w:rsid w:val="00A01E46"/>
    <w:rsid w:val="00A05343"/>
    <w:rsid w:val="00A1732E"/>
    <w:rsid w:val="00A33771"/>
    <w:rsid w:val="00A339C7"/>
    <w:rsid w:val="00A35BA3"/>
    <w:rsid w:val="00A40762"/>
    <w:rsid w:val="00A53C0B"/>
    <w:rsid w:val="00A60A42"/>
    <w:rsid w:val="00A60C85"/>
    <w:rsid w:val="00A70E02"/>
    <w:rsid w:val="00A74125"/>
    <w:rsid w:val="00A77CDF"/>
    <w:rsid w:val="00A82F12"/>
    <w:rsid w:val="00A82F69"/>
    <w:rsid w:val="00A85DD8"/>
    <w:rsid w:val="00A87DB8"/>
    <w:rsid w:val="00AA3D12"/>
    <w:rsid w:val="00AA79A1"/>
    <w:rsid w:val="00AB4217"/>
    <w:rsid w:val="00AC1EE9"/>
    <w:rsid w:val="00AC56AA"/>
    <w:rsid w:val="00AD376E"/>
    <w:rsid w:val="00AE39DB"/>
    <w:rsid w:val="00AF0E62"/>
    <w:rsid w:val="00AF5175"/>
    <w:rsid w:val="00AF7EF0"/>
    <w:rsid w:val="00B270A5"/>
    <w:rsid w:val="00B33BB9"/>
    <w:rsid w:val="00B53D2A"/>
    <w:rsid w:val="00B64586"/>
    <w:rsid w:val="00B647B2"/>
    <w:rsid w:val="00B769BA"/>
    <w:rsid w:val="00B832B7"/>
    <w:rsid w:val="00B875BE"/>
    <w:rsid w:val="00BA3C1A"/>
    <w:rsid w:val="00BA6D8A"/>
    <w:rsid w:val="00BB2203"/>
    <w:rsid w:val="00BB4553"/>
    <w:rsid w:val="00BC285C"/>
    <w:rsid w:val="00BD0D37"/>
    <w:rsid w:val="00BD1954"/>
    <w:rsid w:val="00BD47F7"/>
    <w:rsid w:val="00BE0935"/>
    <w:rsid w:val="00BE5D08"/>
    <w:rsid w:val="00BF1DC5"/>
    <w:rsid w:val="00BF4F7B"/>
    <w:rsid w:val="00C00D1B"/>
    <w:rsid w:val="00C02CE4"/>
    <w:rsid w:val="00C15024"/>
    <w:rsid w:val="00C17C39"/>
    <w:rsid w:val="00C20FF0"/>
    <w:rsid w:val="00C223CB"/>
    <w:rsid w:val="00C24FF0"/>
    <w:rsid w:val="00C26C1C"/>
    <w:rsid w:val="00C31A74"/>
    <w:rsid w:val="00C3343E"/>
    <w:rsid w:val="00C3585B"/>
    <w:rsid w:val="00C379C2"/>
    <w:rsid w:val="00C46033"/>
    <w:rsid w:val="00C50328"/>
    <w:rsid w:val="00C51585"/>
    <w:rsid w:val="00C762A0"/>
    <w:rsid w:val="00C80DCE"/>
    <w:rsid w:val="00C8168C"/>
    <w:rsid w:val="00C854F1"/>
    <w:rsid w:val="00C85520"/>
    <w:rsid w:val="00CA5597"/>
    <w:rsid w:val="00CA7099"/>
    <w:rsid w:val="00CA7CAA"/>
    <w:rsid w:val="00CB060F"/>
    <w:rsid w:val="00CB432F"/>
    <w:rsid w:val="00CB57B1"/>
    <w:rsid w:val="00CC29C1"/>
    <w:rsid w:val="00CC51BC"/>
    <w:rsid w:val="00CC7918"/>
    <w:rsid w:val="00CD136C"/>
    <w:rsid w:val="00CD49EE"/>
    <w:rsid w:val="00CE4FDB"/>
    <w:rsid w:val="00CF1E44"/>
    <w:rsid w:val="00CF260B"/>
    <w:rsid w:val="00D00581"/>
    <w:rsid w:val="00D02452"/>
    <w:rsid w:val="00D0252E"/>
    <w:rsid w:val="00D03376"/>
    <w:rsid w:val="00D10F3F"/>
    <w:rsid w:val="00D12F0F"/>
    <w:rsid w:val="00D14060"/>
    <w:rsid w:val="00D159FD"/>
    <w:rsid w:val="00D21DA1"/>
    <w:rsid w:val="00D328B7"/>
    <w:rsid w:val="00D338EF"/>
    <w:rsid w:val="00D3668F"/>
    <w:rsid w:val="00D452DB"/>
    <w:rsid w:val="00D53B6B"/>
    <w:rsid w:val="00D549C3"/>
    <w:rsid w:val="00D82D8A"/>
    <w:rsid w:val="00D8304F"/>
    <w:rsid w:val="00D83A3F"/>
    <w:rsid w:val="00D93B70"/>
    <w:rsid w:val="00D93D55"/>
    <w:rsid w:val="00D95B08"/>
    <w:rsid w:val="00D95E43"/>
    <w:rsid w:val="00DA62B0"/>
    <w:rsid w:val="00DB0199"/>
    <w:rsid w:val="00DB225A"/>
    <w:rsid w:val="00DB500F"/>
    <w:rsid w:val="00DC278D"/>
    <w:rsid w:val="00DD5624"/>
    <w:rsid w:val="00DD5FBC"/>
    <w:rsid w:val="00DD73B9"/>
    <w:rsid w:val="00DE2D2C"/>
    <w:rsid w:val="00DE4D16"/>
    <w:rsid w:val="00DF194F"/>
    <w:rsid w:val="00DF3F4C"/>
    <w:rsid w:val="00DF4CEB"/>
    <w:rsid w:val="00E01C93"/>
    <w:rsid w:val="00E111BA"/>
    <w:rsid w:val="00E15CDD"/>
    <w:rsid w:val="00E52A05"/>
    <w:rsid w:val="00E62A4E"/>
    <w:rsid w:val="00E70CA7"/>
    <w:rsid w:val="00E75058"/>
    <w:rsid w:val="00E82007"/>
    <w:rsid w:val="00E86001"/>
    <w:rsid w:val="00E87DD7"/>
    <w:rsid w:val="00EA0615"/>
    <w:rsid w:val="00EA0F5D"/>
    <w:rsid w:val="00EB1DE0"/>
    <w:rsid w:val="00EB56A0"/>
    <w:rsid w:val="00ED20A6"/>
    <w:rsid w:val="00ED7AD9"/>
    <w:rsid w:val="00EE153F"/>
    <w:rsid w:val="00EE3C82"/>
    <w:rsid w:val="00EE542E"/>
    <w:rsid w:val="00F07E9C"/>
    <w:rsid w:val="00F12D15"/>
    <w:rsid w:val="00F13589"/>
    <w:rsid w:val="00F14337"/>
    <w:rsid w:val="00F17CD1"/>
    <w:rsid w:val="00F21875"/>
    <w:rsid w:val="00F2393D"/>
    <w:rsid w:val="00F34015"/>
    <w:rsid w:val="00F37963"/>
    <w:rsid w:val="00F43CEB"/>
    <w:rsid w:val="00F516CB"/>
    <w:rsid w:val="00F52144"/>
    <w:rsid w:val="00F52DD7"/>
    <w:rsid w:val="00F56819"/>
    <w:rsid w:val="00F60FCD"/>
    <w:rsid w:val="00F63D80"/>
    <w:rsid w:val="00F728F4"/>
    <w:rsid w:val="00F75A98"/>
    <w:rsid w:val="00F77007"/>
    <w:rsid w:val="00F83A0C"/>
    <w:rsid w:val="00F847B7"/>
    <w:rsid w:val="00F97062"/>
    <w:rsid w:val="00FA2009"/>
    <w:rsid w:val="00FA25A5"/>
    <w:rsid w:val="00FA4614"/>
    <w:rsid w:val="00FA4F9D"/>
    <w:rsid w:val="00FA71DB"/>
    <w:rsid w:val="00FB12B0"/>
    <w:rsid w:val="00FB2B6D"/>
    <w:rsid w:val="00FB50C9"/>
    <w:rsid w:val="00FD2FB1"/>
    <w:rsid w:val="00FD44D7"/>
    <w:rsid w:val="00FD46CE"/>
    <w:rsid w:val="00FD549B"/>
    <w:rsid w:val="00FE39FB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CB1C2-4ED2-42B1-8F84-C35A20DE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104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a.bake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2967-0BE9-4651-AA4A-3B611EFE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Crest Communications</Company>
  <LinksUpToDate>false</LinksUpToDate>
  <CharactersWithSpaces>4710</CharactersWithSpaces>
  <SharedDoc>false</SharedDoc>
  <HLinks>
    <vt:vector size="18" baseType="variant"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mailto:jana.bakesova@crestcom.cz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Tereza Tůmová</cp:lastModifiedBy>
  <cp:revision>43</cp:revision>
  <cp:lastPrinted>2016-09-20T08:25:00Z</cp:lastPrinted>
  <dcterms:created xsi:type="dcterms:W3CDTF">2016-09-20T07:47:00Z</dcterms:created>
  <dcterms:modified xsi:type="dcterms:W3CDTF">2016-09-23T09:36:00Z</dcterms:modified>
</cp:coreProperties>
</file>