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49AE" w14:textId="4D7ED540" w:rsidR="00115950" w:rsidRDefault="00115950" w:rsidP="00C95A5F">
      <w:pPr>
        <w:spacing w:line="320" w:lineRule="atLeast"/>
        <w:rPr>
          <w:rFonts w:ascii="Arial" w:hAnsi="Arial" w:cs="Arial"/>
          <w:b/>
          <w:bCs/>
          <w:sz w:val="24"/>
          <w:szCs w:val="24"/>
        </w:rPr>
      </w:pPr>
    </w:p>
    <w:p w14:paraId="49B824FF" w14:textId="6438206E" w:rsidR="00C95A5F" w:rsidRPr="00C95A5F" w:rsidRDefault="3ED423A4" w:rsidP="00C95A5F">
      <w:pPr>
        <w:spacing w:line="320" w:lineRule="atLeast"/>
        <w:rPr>
          <w:rFonts w:ascii="Arial" w:hAnsi="Arial" w:cs="Arial"/>
          <w:b/>
          <w:bCs/>
          <w:sz w:val="24"/>
          <w:szCs w:val="24"/>
        </w:rPr>
      </w:pPr>
      <w:r w:rsidRPr="61732ED5">
        <w:rPr>
          <w:rFonts w:ascii="Arial" w:hAnsi="Arial" w:cs="Arial"/>
          <w:b/>
          <w:bCs/>
          <w:sz w:val="24"/>
          <w:szCs w:val="24"/>
        </w:rPr>
        <w:t xml:space="preserve">TISKOVÁ ZPRÁVA                                                                          </w:t>
      </w:r>
      <w:r w:rsidR="007C069C">
        <w:rPr>
          <w:rFonts w:ascii="Arial" w:hAnsi="Arial" w:cs="Arial"/>
          <w:b/>
          <w:bCs/>
          <w:sz w:val="24"/>
          <w:szCs w:val="24"/>
        </w:rPr>
        <w:t>11</w:t>
      </w:r>
      <w:r w:rsidR="009C0C44">
        <w:rPr>
          <w:rFonts w:ascii="Arial" w:hAnsi="Arial" w:cs="Arial"/>
          <w:b/>
          <w:bCs/>
          <w:sz w:val="24"/>
          <w:szCs w:val="24"/>
        </w:rPr>
        <w:t>.</w:t>
      </w:r>
      <w:r w:rsidRPr="61732ED5">
        <w:rPr>
          <w:rFonts w:ascii="Arial" w:hAnsi="Arial" w:cs="Arial"/>
          <w:b/>
          <w:bCs/>
          <w:sz w:val="24"/>
          <w:szCs w:val="24"/>
        </w:rPr>
        <w:t xml:space="preserve"> </w:t>
      </w:r>
      <w:r w:rsidR="006F7410">
        <w:rPr>
          <w:rFonts w:ascii="Arial" w:hAnsi="Arial" w:cs="Arial"/>
          <w:b/>
          <w:bCs/>
          <w:sz w:val="24"/>
          <w:szCs w:val="24"/>
        </w:rPr>
        <w:t>srp</w:t>
      </w:r>
      <w:r w:rsidR="00547D28">
        <w:rPr>
          <w:rFonts w:ascii="Arial" w:hAnsi="Arial" w:cs="Arial"/>
          <w:b/>
          <w:bCs/>
          <w:sz w:val="24"/>
          <w:szCs w:val="24"/>
        </w:rPr>
        <w:t>na</w:t>
      </w:r>
      <w:r w:rsidR="1F815CBB" w:rsidRPr="61732ED5">
        <w:rPr>
          <w:rFonts w:ascii="Arial" w:hAnsi="Arial" w:cs="Arial"/>
          <w:b/>
          <w:bCs/>
          <w:sz w:val="24"/>
          <w:szCs w:val="24"/>
        </w:rPr>
        <w:t xml:space="preserve"> </w:t>
      </w:r>
      <w:r w:rsidRPr="61732ED5">
        <w:rPr>
          <w:rFonts w:ascii="Arial" w:hAnsi="Arial" w:cs="Arial"/>
          <w:b/>
          <w:bCs/>
          <w:sz w:val="24"/>
          <w:szCs w:val="24"/>
        </w:rPr>
        <w:t>2026</w:t>
      </w:r>
    </w:p>
    <w:p w14:paraId="36D72E6A" w14:textId="5243A6D4" w:rsidR="00A52BAD" w:rsidRPr="00435964" w:rsidRDefault="00A52BAD" w:rsidP="008E5290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6C93F27" w14:textId="547EC948" w:rsidR="007A1F50" w:rsidRDefault="006221AF" w:rsidP="007A1F5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221AF">
        <w:rPr>
          <w:rFonts w:ascii="Arial" w:hAnsi="Arial" w:cs="Arial"/>
          <w:b/>
          <w:bCs/>
          <w:sz w:val="28"/>
          <w:szCs w:val="28"/>
        </w:rPr>
        <w:t>Města hledají obranu proti vedrům i přívalovým dešťům. Pomoci mohou zelené střechy</w:t>
      </w:r>
    </w:p>
    <w:p w14:paraId="14CE3947" w14:textId="029F5B5B" w:rsidR="00AB7CBA" w:rsidRPr="00790F3F" w:rsidRDefault="00E72220" w:rsidP="004A29A3">
      <w:pPr>
        <w:jc w:val="both"/>
        <w:rPr>
          <w:rFonts w:ascii="Arial" w:hAnsi="Arial" w:cs="Arial"/>
          <w:b/>
          <w:bCs/>
        </w:rPr>
      </w:pPr>
      <w:r w:rsidRPr="00E72220">
        <w:rPr>
          <w:rFonts w:ascii="Arial" w:hAnsi="Arial" w:cs="Arial"/>
          <w:b/>
          <w:bCs/>
        </w:rPr>
        <w:t xml:space="preserve">Evropská města </w:t>
      </w:r>
      <w:r w:rsidR="00BD236C">
        <w:rPr>
          <w:rFonts w:ascii="Arial" w:hAnsi="Arial" w:cs="Arial"/>
          <w:b/>
          <w:bCs/>
        </w:rPr>
        <w:t>se k</w:t>
      </w:r>
      <w:r w:rsidRPr="00E72220">
        <w:rPr>
          <w:rFonts w:ascii="Arial" w:hAnsi="Arial" w:cs="Arial"/>
          <w:b/>
          <w:bCs/>
        </w:rPr>
        <w:t xml:space="preserve">vůli husté zástavbě, rozsáhlým zpevněným plochám a nedostatku zeleně přehřívají výrazně rychleji než jejich okolí. Evropská agentura pro životní prostředí proto řadí rozvoj městské zeleně mezi klíčová adaptační opatření na změnu klimatu. </w:t>
      </w:r>
      <w:r w:rsidR="00951DFA" w:rsidRPr="00951DFA">
        <w:rPr>
          <w:rFonts w:ascii="Arial" w:hAnsi="Arial" w:cs="Arial"/>
          <w:b/>
          <w:bCs/>
        </w:rPr>
        <w:t xml:space="preserve">Jedním z nich jsou vegetační neboli zelené střechy, </w:t>
      </w:r>
      <w:r w:rsidR="00A31FA2" w:rsidRPr="00A31FA2">
        <w:rPr>
          <w:rFonts w:ascii="Arial" w:hAnsi="Arial" w:cs="Arial"/>
          <w:b/>
          <w:bCs/>
        </w:rPr>
        <w:t>jejichž povrch pokrývá speciální vegetační souvrství s živými rostlinami</w:t>
      </w:r>
      <w:r w:rsidR="00951DFA" w:rsidRPr="00951DFA">
        <w:rPr>
          <w:rFonts w:ascii="Arial" w:hAnsi="Arial" w:cs="Arial"/>
          <w:b/>
          <w:bCs/>
        </w:rPr>
        <w:t xml:space="preserve">. </w:t>
      </w:r>
      <w:r w:rsidR="005D1ED3" w:rsidRPr="00790F3F">
        <w:rPr>
          <w:rFonts w:ascii="Arial" w:hAnsi="Arial" w:cs="Arial"/>
          <w:b/>
          <w:bCs/>
        </w:rPr>
        <w:t xml:space="preserve">Jejich využití se proto stále častěji promítá také do nové rezidenční výstavby. Příkladem jsou projekty SO-HO Rezidence v Holešovicích nebo </w:t>
      </w:r>
      <w:proofErr w:type="spellStart"/>
      <w:r w:rsidR="005D1ED3" w:rsidRPr="00790F3F">
        <w:rPr>
          <w:rFonts w:ascii="Arial" w:hAnsi="Arial" w:cs="Arial"/>
          <w:b/>
          <w:bCs/>
        </w:rPr>
        <w:t>Yards</w:t>
      </w:r>
      <w:proofErr w:type="spellEnd"/>
      <w:r w:rsidR="005D1ED3" w:rsidRPr="00790F3F">
        <w:rPr>
          <w:rFonts w:ascii="Arial" w:hAnsi="Arial" w:cs="Arial"/>
          <w:b/>
          <w:bCs/>
        </w:rPr>
        <w:t xml:space="preserve"> Žižkov na Nákladovém nádraží Žižkov</w:t>
      </w:r>
      <w:r w:rsidR="005D1ED3" w:rsidRPr="00BA561D">
        <w:rPr>
          <w:rFonts w:ascii="Arial" w:hAnsi="Arial" w:cs="Arial"/>
          <w:b/>
          <w:bCs/>
        </w:rPr>
        <w:t xml:space="preserve">, </w:t>
      </w:r>
      <w:r w:rsidR="00790F3F" w:rsidRPr="00BA561D">
        <w:rPr>
          <w:rFonts w:ascii="Arial" w:hAnsi="Arial" w:cs="Arial"/>
          <w:b/>
          <w:bCs/>
        </w:rPr>
        <w:t>kde developer vedle vegetačních střech pracuje se zelení také ve vnitroblocích a dalších společných venkovních prostorech.</w:t>
      </w:r>
      <w:r w:rsidR="00790F3F" w:rsidRPr="00BA561D" w:rsidDel="005D1ED3">
        <w:rPr>
          <w:rFonts w:ascii="Arial" w:hAnsi="Arial" w:cs="Arial"/>
          <w:b/>
          <w:bCs/>
        </w:rPr>
        <w:t xml:space="preserve"> </w:t>
      </w:r>
    </w:p>
    <w:p w14:paraId="031E3E37" w14:textId="07A7D3A6" w:rsidR="00DD40BD" w:rsidRPr="00790F3F" w:rsidRDefault="00F05300" w:rsidP="004A29A3">
      <w:pPr>
        <w:jc w:val="both"/>
        <w:rPr>
          <w:rFonts w:ascii="Arial" w:hAnsi="Arial" w:cs="Arial"/>
        </w:rPr>
      </w:pPr>
      <w:r w:rsidRPr="00790F3F">
        <w:rPr>
          <w:rFonts w:ascii="Arial" w:hAnsi="Arial" w:cs="Arial"/>
        </w:rPr>
        <w:t xml:space="preserve">Městské prostředí se v důsledku klimatických změn přehřívá výrazně rychleji než okolní krajina. Současně roste četnost intenzivních srážek. Při přívalových srážkách voda z rozsáhlých zpevněných ploch a střech často velmi rychle odtéká z města, místo aby se přirozeně vsakovala a přispívala k ochlazování svého okolí. Vegetační </w:t>
      </w:r>
      <w:r w:rsidR="003A1A50" w:rsidRPr="00790F3F">
        <w:rPr>
          <w:rFonts w:ascii="Arial" w:hAnsi="Arial" w:cs="Arial"/>
        </w:rPr>
        <w:t xml:space="preserve">neboli zelené </w:t>
      </w:r>
      <w:r w:rsidRPr="00790F3F">
        <w:rPr>
          <w:rFonts w:ascii="Arial" w:hAnsi="Arial" w:cs="Arial"/>
        </w:rPr>
        <w:t xml:space="preserve">střechy představují jedno z přírodě blízkých řešení, které pomáhá tento přirozený koloběh vody částečně obnovit. </w:t>
      </w:r>
    </w:p>
    <w:p w14:paraId="76452C4D" w14:textId="1DB04E12" w:rsidR="006F447C" w:rsidRPr="00790F3F" w:rsidRDefault="008D6BAF" w:rsidP="004A29A3">
      <w:pPr>
        <w:jc w:val="both"/>
        <w:rPr>
          <w:rFonts w:ascii="Arial" w:hAnsi="Arial" w:cs="Arial"/>
        </w:rPr>
      </w:pPr>
      <w:r w:rsidRPr="00790F3F">
        <w:rPr>
          <w:rFonts w:ascii="Arial" w:hAnsi="Arial" w:cs="Arial"/>
        </w:rPr>
        <w:t xml:space="preserve">Zelená střecha přitom není jen plocha osázená rostlinami, ale </w:t>
      </w:r>
      <w:r w:rsidRPr="00BA561D">
        <w:rPr>
          <w:rFonts w:ascii="Arial" w:hAnsi="Arial" w:cs="Arial"/>
        </w:rPr>
        <w:t>propracovaný systém několika funkčních vrstev</w:t>
      </w:r>
      <w:r w:rsidRPr="00790F3F">
        <w:rPr>
          <w:rFonts w:ascii="Arial" w:hAnsi="Arial" w:cs="Arial"/>
        </w:rPr>
        <w:t xml:space="preserve">. Vegetace vyrůstá z lehkého substrátu, který jí poskytuje podmínky pro zakořenění a růst. Pod ním se nacházejí filtrační, drenážní a ochranné vrstvy, které společně zajišťují hospodaření se srážkovou vodou a chrání střešní konstrukci. </w:t>
      </w:r>
      <w:r w:rsidR="00A31FA2" w:rsidRPr="00BA561D">
        <w:rPr>
          <w:rFonts w:ascii="Arial" w:hAnsi="Arial" w:cs="Arial"/>
        </w:rPr>
        <w:t>Část dešťové vody se díky této skladbě zachytí ve vegetačním souvrství a následně se postupně odpařuje zpět do ovzduší</w:t>
      </w:r>
      <w:r w:rsidRPr="00BA561D">
        <w:rPr>
          <w:rFonts w:ascii="Arial" w:hAnsi="Arial" w:cs="Arial"/>
        </w:rPr>
        <w:t>.</w:t>
      </w:r>
      <w:r w:rsidRPr="00790F3F">
        <w:rPr>
          <w:rFonts w:ascii="Arial" w:hAnsi="Arial" w:cs="Arial"/>
        </w:rPr>
        <w:t xml:space="preserve"> </w:t>
      </w:r>
      <w:r w:rsidR="00F05300" w:rsidRPr="00790F3F">
        <w:rPr>
          <w:rFonts w:ascii="Arial" w:hAnsi="Arial" w:cs="Arial"/>
        </w:rPr>
        <w:t xml:space="preserve">Zatímco z </w:t>
      </w:r>
      <w:r w:rsidR="00432215" w:rsidRPr="00790F3F">
        <w:rPr>
          <w:rFonts w:ascii="Arial" w:hAnsi="Arial" w:cs="Arial"/>
        </w:rPr>
        <w:t xml:space="preserve">neozeleněných </w:t>
      </w:r>
      <w:r w:rsidR="00F05300" w:rsidRPr="00790F3F">
        <w:rPr>
          <w:rFonts w:ascii="Arial" w:hAnsi="Arial" w:cs="Arial"/>
        </w:rPr>
        <w:t xml:space="preserve">střech odtéká přibližně 95 až 100 % srážek, extenzivní zelené střechy mohou objem odtoku snížit přibližně na polovinu. Tím pomáhají ochlazovat své okolí a zároveň zpomalují odtok dešťové vody, čímž snižují zatížení kanalizační sítě při </w:t>
      </w:r>
      <w:r w:rsidR="00432215" w:rsidRPr="00790F3F">
        <w:rPr>
          <w:rFonts w:ascii="Arial" w:hAnsi="Arial" w:cs="Arial"/>
        </w:rPr>
        <w:t xml:space="preserve">přívalových </w:t>
      </w:r>
      <w:r w:rsidR="00655ED4" w:rsidRPr="00790F3F">
        <w:rPr>
          <w:rFonts w:ascii="Arial" w:hAnsi="Arial" w:cs="Arial"/>
        </w:rPr>
        <w:t>deštích</w:t>
      </w:r>
      <w:r w:rsidR="00F05300" w:rsidRPr="00790F3F">
        <w:rPr>
          <w:rFonts w:ascii="Arial" w:hAnsi="Arial" w:cs="Arial"/>
        </w:rPr>
        <w:t>.</w:t>
      </w:r>
    </w:p>
    <w:p w14:paraId="2E742BED" w14:textId="77777777" w:rsidR="00FA22BB" w:rsidRPr="00FA22BB" w:rsidRDefault="00790F3F" w:rsidP="00FA22BB">
      <w:pPr>
        <w:pStyle w:val="Bezmezer"/>
        <w:jc w:val="both"/>
        <w:rPr>
          <w:rFonts w:ascii="Arial" w:hAnsi="Arial" w:cs="Arial"/>
        </w:rPr>
      </w:pPr>
      <w:r w:rsidRPr="00BA561D">
        <w:rPr>
          <w:rFonts w:ascii="Arial" w:hAnsi="Arial" w:cs="Arial"/>
        </w:rPr>
        <w:t>Pro správné fungování vegetačních střech je důležitý vhodný výběr rostlin</w:t>
      </w:r>
      <w:r w:rsidR="005D1ED3" w:rsidRPr="00790F3F">
        <w:rPr>
          <w:rFonts w:ascii="Arial" w:hAnsi="Arial" w:cs="Arial"/>
        </w:rPr>
        <w:t xml:space="preserve">. </w:t>
      </w:r>
      <w:r w:rsidR="00A31FA2" w:rsidRPr="00BA561D">
        <w:rPr>
          <w:rFonts w:ascii="Arial" w:hAnsi="Arial" w:cs="Arial"/>
        </w:rPr>
        <w:t>Nejčastěji je tvoří odolné suchomilné druhy, například různé druhy rozchodníků, které dobře snášejí intenzivní sluneční svit, vítr i nedostatek vody.</w:t>
      </w:r>
      <w:r w:rsidR="00A31FA2" w:rsidRPr="00A31FA2">
        <w:rPr>
          <w:rFonts w:ascii="Arial" w:hAnsi="Arial" w:cs="Arial"/>
        </w:rPr>
        <w:t xml:space="preserve"> </w:t>
      </w:r>
      <w:r w:rsidR="006F447C" w:rsidRPr="00A31FA2">
        <w:rPr>
          <w:rFonts w:ascii="Arial" w:hAnsi="Arial" w:cs="Arial"/>
        </w:rPr>
        <w:t xml:space="preserve"> </w:t>
      </w:r>
      <w:r w:rsidR="006F447C" w:rsidRPr="006F447C">
        <w:rPr>
          <w:rFonts w:ascii="Arial" w:hAnsi="Arial" w:cs="Arial"/>
        </w:rPr>
        <w:t>V průběhu roku navíc mění své zbarvení – od svěže zelených odstínů na jaře přes pestré kvetení v létě až po červené, oranžové nebo purpurové tóny na podzim.</w:t>
      </w:r>
      <w:r w:rsidR="00FA22BB">
        <w:rPr>
          <w:rFonts w:ascii="Arial" w:hAnsi="Arial" w:cs="Arial"/>
        </w:rPr>
        <w:t xml:space="preserve"> </w:t>
      </w:r>
      <w:r w:rsidR="00FA22BB" w:rsidRPr="00FA22BB">
        <w:rPr>
          <w:rFonts w:ascii="Arial" w:hAnsi="Arial" w:cs="Arial"/>
        </w:rPr>
        <w:t>Zelené střechy tak vedle ekologických přínosů kultivují vzhled budov a zvyšují kvalitu okolního prostředí.</w:t>
      </w:r>
    </w:p>
    <w:p w14:paraId="6CCC70AE" w14:textId="77777777" w:rsidR="00FF73DB" w:rsidRDefault="00FF73DB" w:rsidP="00FF73DB">
      <w:pPr>
        <w:spacing w:after="0"/>
        <w:jc w:val="both"/>
        <w:rPr>
          <w:rFonts w:ascii="Arial" w:hAnsi="Arial" w:cs="Arial"/>
          <w:i/>
          <w:iCs/>
        </w:rPr>
      </w:pPr>
    </w:p>
    <w:p w14:paraId="66927897" w14:textId="5B126C2A" w:rsidR="00F05300" w:rsidRDefault="084DF3FA" w:rsidP="004A29A3">
      <w:pPr>
        <w:jc w:val="both"/>
        <w:rPr>
          <w:rFonts w:ascii="Arial" w:hAnsi="Arial" w:cs="Arial"/>
        </w:rPr>
      </w:pPr>
      <w:r w:rsidRPr="61732ED5">
        <w:rPr>
          <w:rFonts w:ascii="Arial" w:hAnsi="Arial" w:cs="Arial"/>
          <w:i/>
          <w:iCs/>
        </w:rPr>
        <w:t>„</w:t>
      </w:r>
      <w:r w:rsidR="00432215" w:rsidRPr="00B62348">
        <w:rPr>
          <w:rFonts w:ascii="Arial" w:hAnsi="Arial" w:cs="Arial"/>
          <w:i/>
          <w:iCs/>
        </w:rPr>
        <w:t xml:space="preserve">Při navrhování našich rezidenčních projektů přemýšlíme o tom, jak budou fungovat nejen dnes, ale i za desítky let. Vedle kvalitní architektury proto klademe důraz také na řešení, která zvyšují komfort bydlení a zároveň přispívají k udržitelnějšímu městskému prostředí. Vegetační střechy pomáhají omezovat přehřívání budov, zlepšují jejich tepelné vlastnosti, prodlužují životnost střešní konstrukce a mohou přispět i k vyšší hodnotě nemovitosti. </w:t>
      </w:r>
      <w:r w:rsidR="00A31FA2" w:rsidRPr="00A31FA2">
        <w:rPr>
          <w:rFonts w:ascii="Arial" w:hAnsi="Arial" w:cs="Arial"/>
          <w:i/>
          <w:iCs/>
        </w:rPr>
        <w:t>Vnímáme je proto jako přirozenou součást moderní rezidenční výstavby, která přináší dlouhodobý přínos nejen obyvatelům, ale i svému okolí</w:t>
      </w:r>
      <w:r w:rsidRPr="61732ED5">
        <w:rPr>
          <w:rFonts w:ascii="Arial" w:hAnsi="Arial" w:cs="Arial"/>
          <w:i/>
          <w:iCs/>
        </w:rPr>
        <w:t>,“</w:t>
      </w:r>
      <w:r w:rsidR="17229766" w:rsidRPr="61732ED5">
        <w:rPr>
          <w:rFonts w:ascii="Arial" w:hAnsi="Arial" w:cs="Arial"/>
          <w:i/>
          <w:iCs/>
        </w:rPr>
        <w:t xml:space="preserve"> </w:t>
      </w:r>
      <w:r w:rsidR="17229766" w:rsidRPr="61732ED5">
        <w:rPr>
          <w:rFonts w:ascii="Arial" w:hAnsi="Arial" w:cs="Arial"/>
        </w:rPr>
        <w:t>říká Aleš Svatoň, generální ředitel CRESCO REAL ESTATE Česká republika.</w:t>
      </w:r>
    </w:p>
    <w:p w14:paraId="51D46C1B" w14:textId="77777777" w:rsidR="007C069C" w:rsidRDefault="007C069C" w:rsidP="004A29A3">
      <w:pPr>
        <w:jc w:val="both"/>
        <w:rPr>
          <w:rFonts w:ascii="Arial" w:hAnsi="Arial" w:cs="Arial"/>
        </w:rPr>
      </w:pPr>
    </w:p>
    <w:p w14:paraId="18ED86E6" w14:textId="77777777" w:rsidR="007E145C" w:rsidRPr="00F05300" w:rsidRDefault="007E145C" w:rsidP="007E145C">
      <w:pPr>
        <w:spacing w:line="257" w:lineRule="auto"/>
        <w:jc w:val="both"/>
        <w:rPr>
          <w:rFonts w:ascii="Arial" w:eastAsia="Arial" w:hAnsi="Arial" w:cs="Arial"/>
          <w:b/>
          <w:bCs/>
        </w:rPr>
      </w:pPr>
      <w:r w:rsidRPr="00C41D28">
        <w:rPr>
          <w:rFonts w:ascii="Arial" w:eastAsia="Arial" w:hAnsi="Arial" w:cs="Arial"/>
          <w:b/>
          <w:bCs/>
        </w:rPr>
        <w:lastRenderedPageBreak/>
        <w:t>Zelené střechy prospívají budovám i městu</w:t>
      </w:r>
    </w:p>
    <w:p w14:paraId="6B5CD73B" w14:textId="77777777" w:rsidR="007E145C" w:rsidRDefault="007E145C" w:rsidP="007E145C">
      <w:pPr>
        <w:pStyle w:val="Bezmezer"/>
        <w:jc w:val="both"/>
        <w:rPr>
          <w:rFonts w:ascii="Arial" w:hAnsi="Arial" w:cs="Arial"/>
        </w:rPr>
      </w:pPr>
      <w:r w:rsidRPr="00F05300">
        <w:rPr>
          <w:rFonts w:ascii="Arial" w:hAnsi="Arial" w:cs="Arial"/>
        </w:rPr>
        <w:t xml:space="preserve">Přínosy vegetačních střech nekončí u hospodaření se srážkovou vodou. Běžné střešní povrchy se během letních dní mohou rozpálit až na 70 °C. </w:t>
      </w:r>
      <w:r w:rsidRPr="0077497F">
        <w:rPr>
          <w:rFonts w:ascii="Arial" w:hAnsi="Arial" w:cs="Arial"/>
        </w:rPr>
        <w:t>Vegetační vrstva přirozeně stabilizuje teplotu střechy, omezuje přehřívání budovy, zejména v nejvyšších podlažích, a přispívá ke snížení potřeby klimatizace.</w:t>
      </w:r>
      <w:r>
        <w:rPr>
          <w:rFonts w:ascii="Arial" w:hAnsi="Arial" w:cs="Arial"/>
        </w:rPr>
        <w:t xml:space="preserve"> </w:t>
      </w:r>
      <w:r w:rsidRPr="00F05300">
        <w:rPr>
          <w:rFonts w:ascii="Arial" w:hAnsi="Arial" w:cs="Arial"/>
        </w:rPr>
        <w:t xml:space="preserve"> Výsledkem je vyšší tepelný komfort pro obyvatele i nižší nároky na chlazení budovy.</w:t>
      </w:r>
    </w:p>
    <w:p w14:paraId="63B9DCAE" w14:textId="77777777" w:rsidR="007E145C" w:rsidRDefault="007E145C" w:rsidP="007E145C">
      <w:pPr>
        <w:pStyle w:val="Bezmezer"/>
        <w:jc w:val="both"/>
        <w:rPr>
          <w:rFonts w:ascii="Arial" w:hAnsi="Arial" w:cs="Arial"/>
        </w:rPr>
      </w:pPr>
    </w:p>
    <w:p w14:paraId="44EC594E" w14:textId="43CE326B" w:rsidR="007E145C" w:rsidRDefault="007E145C" w:rsidP="007E145C">
      <w:pPr>
        <w:pStyle w:val="Bezmezer"/>
        <w:jc w:val="both"/>
        <w:rPr>
          <w:rFonts w:ascii="Arial" w:hAnsi="Arial" w:cs="Arial"/>
        </w:rPr>
      </w:pPr>
      <w:r w:rsidRPr="00F05300">
        <w:rPr>
          <w:rFonts w:ascii="Arial" w:hAnsi="Arial" w:cs="Arial"/>
        </w:rPr>
        <w:t>Vegetační střechy přispívají také ke zlepšení kvality městského prostředí. Zachycují prachové částice, podporují výskyt opylovačů a vracejí zeleň do hustě zastavěných lokalit, kde je každý metr čtvereční zelené plochy cenný. Vedle estetického přínosu tak představují praktické opatření, které pomáhá městům lépe zvládat dopady klimatických změn.</w:t>
      </w:r>
      <w:r w:rsidR="00FA22BB">
        <w:rPr>
          <w:rFonts w:ascii="Arial" w:hAnsi="Arial" w:cs="Arial"/>
        </w:rPr>
        <w:t xml:space="preserve"> </w:t>
      </w:r>
      <w:r w:rsidRPr="00F05300">
        <w:rPr>
          <w:rFonts w:ascii="Arial" w:hAnsi="Arial" w:cs="Arial"/>
        </w:rPr>
        <w:t xml:space="preserve">Jejich význam potvrzuje i rostoucí počet evropských měst, která vznik vegetačních střech aktivně podporují nebo je u některých nových staveb přímo vyžadují. Mezi ně patří například Paříž nebo rakouský Linec. </w:t>
      </w:r>
    </w:p>
    <w:p w14:paraId="3A2ADBE1" w14:textId="77777777" w:rsidR="007E145C" w:rsidRDefault="007E145C" w:rsidP="007E145C">
      <w:pPr>
        <w:pStyle w:val="Bezmezer"/>
        <w:jc w:val="both"/>
        <w:rPr>
          <w:rFonts w:ascii="Arial" w:hAnsi="Arial" w:cs="Arial"/>
        </w:rPr>
      </w:pPr>
    </w:p>
    <w:p w14:paraId="194218B6" w14:textId="77777777" w:rsidR="007E145C" w:rsidRDefault="007E145C" w:rsidP="007E145C">
      <w:pPr>
        <w:pStyle w:val="Bezmezer"/>
        <w:jc w:val="both"/>
        <w:rPr>
          <w:rFonts w:ascii="Arial" w:hAnsi="Arial" w:cs="Arial"/>
        </w:rPr>
      </w:pPr>
      <w:r w:rsidRPr="00C41D28">
        <w:rPr>
          <w:rFonts w:ascii="Arial" w:hAnsi="Arial" w:cs="Arial"/>
        </w:rPr>
        <w:t>Vegetační střechy se tak postupně stávají stále běžnější součástí moderní městské výstavby. Pomáhají vytvářet budovy, které lépe reagují na rostoucí teploty i intenzivní srážky, a zároveň vracejí zeleň tam, kde pro ni v husté městské zástavbě často nezbývá prostor.</w:t>
      </w:r>
    </w:p>
    <w:p w14:paraId="006362AD" w14:textId="41C7041D" w:rsidR="00A307F1" w:rsidRPr="003A1A50" w:rsidRDefault="00A307F1" w:rsidP="004A29A3">
      <w:pPr>
        <w:jc w:val="both"/>
        <w:rPr>
          <w:rFonts w:ascii="Arial" w:hAnsi="Arial" w:cs="Arial"/>
        </w:rPr>
      </w:pPr>
    </w:p>
    <w:p w14:paraId="679538A3" w14:textId="0AF5A3AE" w:rsidR="7DAC280C" w:rsidRPr="004A29A3" w:rsidRDefault="00A307F1" w:rsidP="004A29A3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088D26" wp14:editId="0C950735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2813685" cy="2105025"/>
            <wp:effectExtent l="0" t="0" r="5715" b="9525"/>
            <wp:wrapTight wrapText="bothSides">
              <wp:wrapPolygon edited="0">
                <wp:start x="0" y="0"/>
                <wp:lineTo x="0" y="21502"/>
                <wp:lineTo x="21498" y="21502"/>
                <wp:lineTo x="21498" y="0"/>
                <wp:lineTo x="0" y="0"/>
              </wp:wrapPolygon>
            </wp:wrapTight>
            <wp:docPr id="1309774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7419" name="Picture 1309774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9A3">
        <w:rPr>
          <w:rFonts w:eastAsiaTheme="minorEastAsia"/>
          <w:i/>
          <w:iCs/>
        </w:rPr>
        <w:t>Obr</w:t>
      </w:r>
      <w:r w:rsidR="00635527">
        <w:rPr>
          <w:rFonts w:eastAsiaTheme="minorEastAsia"/>
          <w:i/>
          <w:iCs/>
        </w:rPr>
        <w:t xml:space="preserve">.1: </w:t>
      </w:r>
      <w:r w:rsidR="7DAC280C" w:rsidRPr="006C72B3">
        <w:rPr>
          <w:rFonts w:eastAsiaTheme="minorEastAsia"/>
          <w:i/>
          <w:iCs/>
        </w:rPr>
        <w:t>V první etapě projektu SO-HO Rezidence</w:t>
      </w:r>
      <w:r w:rsidR="7723B60E" w:rsidRPr="006C72B3">
        <w:rPr>
          <w:rFonts w:eastAsiaTheme="minorEastAsia"/>
          <w:i/>
          <w:iCs/>
        </w:rPr>
        <w:t xml:space="preserve"> </w:t>
      </w:r>
      <w:r w:rsidR="7DAC280C" w:rsidRPr="006C72B3">
        <w:rPr>
          <w:rFonts w:eastAsiaTheme="minorEastAsia"/>
          <w:i/>
          <w:iCs/>
        </w:rPr>
        <w:t>byla</w:t>
      </w:r>
      <w:r w:rsidR="7E7E2036" w:rsidRPr="006C72B3">
        <w:rPr>
          <w:rFonts w:eastAsiaTheme="minorEastAsia"/>
          <w:i/>
          <w:iCs/>
        </w:rPr>
        <w:t xml:space="preserve"> již</w:t>
      </w:r>
      <w:r w:rsidR="7DAC280C" w:rsidRPr="006C72B3">
        <w:rPr>
          <w:rFonts w:eastAsiaTheme="minorEastAsia"/>
          <w:i/>
          <w:iCs/>
        </w:rPr>
        <w:t xml:space="preserve"> extenzivní zelení pokryta</w:t>
      </w:r>
      <w:r w:rsidR="7C5F7DB5" w:rsidRPr="006C72B3">
        <w:rPr>
          <w:rFonts w:eastAsiaTheme="minorEastAsia"/>
          <w:i/>
          <w:iCs/>
        </w:rPr>
        <w:t xml:space="preserve"> </w:t>
      </w:r>
      <w:r w:rsidR="1EE42C9A" w:rsidRPr="006C72B3">
        <w:rPr>
          <w:rFonts w:eastAsiaTheme="minorEastAsia"/>
          <w:i/>
          <w:iCs/>
        </w:rPr>
        <w:t xml:space="preserve">střešní </w:t>
      </w:r>
      <w:r w:rsidR="7DAC280C" w:rsidRPr="006C72B3">
        <w:rPr>
          <w:rFonts w:eastAsiaTheme="minorEastAsia"/>
          <w:i/>
          <w:iCs/>
        </w:rPr>
        <w:t xml:space="preserve">plocha s využitím lehkého vegetačního systému Flora Lite </w:t>
      </w:r>
      <w:proofErr w:type="spellStart"/>
      <w:r w:rsidR="7DAC280C" w:rsidRPr="006C72B3">
        <w:rPr>
          <w:rFonts w:eastAsiaTheme="minorEastAsia"/>
          <w:i/>
          <w:iCs/>
        </w:rPr>
        <w:t>Roof</w:t>
      </w:r>
      <w:proofErr w:type="spellEnd"/>
      <w:r w:rsidR="7DAC280C" w:rsidRPr="006C72B3">
        <w:rPr>
          <w:rFonts w:eastAsiaTheme="minorEastAsia"/>
          <w:i/>
          <w:iCs/>
        </w:rPr>
        <w:t xml:space="preserve">, který efektivně hospodaří se srážkovou vodou a zároveň vytváří dlouhodobě funkční zelené plochy s nízkými nároky na údržbu. </w:t>
      </w:r>
      <w:r w:rsidR="1FDA58FB" w:rsidRPr="006C72B3">
        <w:rPr>
          <w:rFonts w:eastAsiaTheme="minorEastAsia"/>
          <w:i/>
          <w:iCs/>
        </w:rPr>
        <w:t>Podobně tomu bude také u</w:t>
      </w:r>
      <w:r w:rsidR="2AB83BC5" w:rsidRPr="006C72B3">
        <w:rPr>
          <w:rFonts w:eastAsiaTheme="minorEastAsia"/>
          <w:i/>
          <w:iCs/>
        </w:rPr>
        <w:t xml:space="preserve"> projektu </w:t>
      </w:r>
      <w:proofErr w:type="spellStart"/>
      <w:r w:rsidR="2AB83BC5" w:rsidRPr="006C72B3">
        <w:rPr>
          <w:rFonts w:eastAsiaTheme="minorEastAsia"/>
          <w:i/>
          <w:iCs/>
        </w:rPr>
        <w:t>Yards</w:t>
      </w:r>
      <w:proofErr w:type="spellEnd"/>
      <w:r w:rsidR="2AB83BC5" w:rsidRPr="006C72B3">
        <w:rPr>
          <w:rFonts w:eastAsiaTheme="minorEastAsia"/>
          <w:i/>
          <w:iCs/>
        </w:rPr>
        <w:t xml:space="preserve"> Žižkov</w:t>
      </w:r>
      <w:r w:rsidR="06DFEC4A" w:rsidRPr="006C72B3">
        <w:rPr>
          <w:rFonts w:eastAsiaTheme="minorEastAsia"/>
          <w:i/>
          <w:iCs/>
        </w:rPr>
        <w:t>.</w:t>
      </w:r>
    </w:p>
    <w:p w14:paraId="27E9A55B" w14:textId="6A66F9AE" w:rsidR="00F05300" w:rsidRDefault="00F05300" w:rsidP="00F05300">
      <w:pPr>
        <w:spacing w:line="257" w:lineRule="auto"/>
        <w:jc w:val="both"/>
        <w:rPr>
          <w:rFonts w:ascii="Arial" w:eastAsia="Arial" w:hAnsi="Arial" w:cs="Arial"/>
        </w:rPr>
      </w:pPr>
    </w:p>
    <w:p w14:paraId="431675F8" w14:textId="77777777" w:rsidR="00A307F1" w:rsidRDefault="00A307F1" w:rsidP="005E1153">
      <w:pPr>
        <w:spacing w:line="257" w:lineRule="auto"/>
        <w:jc w:val="both"/>
        <w:rPr>
          <w:rFonts w:eastAsiaTheme="minorEastAsia"/>
          <w:i/>
          <w:iCs/>
        </w:rPr>
      </w:pPr>
    </w:p>
    <w:p w14:paraId="3B85F1C6" w14:textId="77777777" w:rsidR="00A307F1" w:rsidRDefault="00A307F1" w:rsidP="005E1153">
      <w:pPr>
        <w:spacing w:line="257" w:lineRule="auto"/>
        <w:jc w:val="both"/>
        <w:rPr>
          <w:rFonts w:eastAsiaTheme="minorEastAsia"/>
          <w:i/>
          <w:iCs/>
        </w:rPr>
      </w:pPr>
    </w:p>
    <w:p w14:paraId="6F5F63B9" w14:textId="4250B20A" w:rsidR="7DAC280C" w:rsidRDefault="00F05300" w:rsidP="005E1153">
      <w:pPr>
        <w:spacing w:line="257" w:lineRule="auto"/>
        <w:jc w:val="both"/>
        <w:rPr>
          <w:rFonts w:eastAsiaTheme="minorEastAsia"/>
          <w:i/>
          <w:iCs/>
        </w:rPr>
      </w:pPr>
      <w:r w:rsidRPr="00713B14">
        <w:rPr>
          <w:rFonts w:eastAsiaTheme="minorEastAsia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0A736774" wp14:editId="167730D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828925" cy="2115820"/>
            <wp:effectExtent l="0" t="0" r="9525" b="0"/>
            <wp:wrapTight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ight>
            <wp:docPr id="1038399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99285" name="Obrázek 103839928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47" w:rsidRPr="00713B14">
        <w:rPr>
          <w:rFonts w:eastAsiaTheme="minorEastAsia"/>
          <w:i/>
          <w:iCs/>
        </w:rPr>
        <w:t xml:space="preserve">Obr.2: </w:t>
      </w:r>
      <w:r w:rsidR="7DAC280C" w:rsidRPr="00713B14">
        <w:rPr>
          <w:rFonts w:eastAsiaTheme="minorEastAsia"/>
          <w:i/>
          <w:iCs/>
        </w:rPr>
        <w:t xml:space="preserve">Součástí skladby je vegetace tvořená odolnými druhy rostlin, které dobře snášejí náročné podmínky střešního prostředí a zároveň vytvářejí dlouhodobě funkční zelenou plochu. </w:t>
      </w:r>
    </w:p>
    <w:p w14:paraId="2D9EEB04" w14:textId="77777777" w:rsidR="003144CE" w:rsidRDefault="003144CE" w:rsidP="005E1153">
      <w:pPr>
        <w:spacing w:line="257" w:lineRule="auto"/>
        <w:jc w:val="both"/>
        <w:rPr>
          <w:rFonts w:eastAsiaTheme="minorEastAsia"/>
          <w:i/>
          <w:iCs/>
        </w:rPr>
      </w:pPr>
    </w:p>
    <w:p w14:paraId="6DD0C4E6" w14:textId="77777777" w:rsidR="003144CE" w:rsidRDefault="003144CE" w:rsidP="005E1153">
      <w:pPr>
        <w:spacing w:line="257" w:lineRule="auto"/>
        <w:jc w:val="both"/>
        <w:rPr>
          <w:rFonts w:eastAsiaTheme="minorEastAsia"/>
          <w:i/>
          <w:iCs/>
        </w:rPr>
      </w:pPr>
    </w:p>
    <w:p w14:paraId="13036DE2" w14:textId="77777777" w:rsidR="003144CE" w:rsidRDefault="003144CE" w:rsidP="00F05300">
      <w:pPr>
        <w:spacing w:line="257" w:lineRule="auto"/>
        <w:jc w:val="both"/>
        <w:rPr>
          <w:rFonts w:eastAsiaTheme="minorEastAsia"/>
          <w:i/>
          <w:iCs/>
        </w:rPr>
      </w:pPr>
    </w:p>
    <w:p w14:paraId="2E740B32" w14:textId="77777777" w:rsidR="003144CE" w:rsidRDefault="003144CE" w:rsidP="00F05300">
      <w:pPr>
        <w:spacing w:line="257" w:lineRule="auto"/>
        <w:jc w:val="both"/>
        <w:rPr>
          <w:rFonts w:eastAsiaTheme="minorEastAsia"/>
          <w:i/>
          <w:iCs/>
        </w:rPr>
      </w:pPr>
    </w:p>
    <w:p w14:paraId="51CA4323" w14:textId="1CFD0644" w:rsidR="003144CE" w:rsidRDefault="003144CE" w:rsidP="00F05300">
      <w:pPr>
        <w:spacing w:line="257" w:lineRule="auto"/>
        <w:jc w:val="both"/>
        <w:rPr>
          <w:rFonts w:eastAsiaTheme="minorEastAsia"/>
          <w:i/>
          <w:iCs/>
        </w:rPr>
      </w:pPr>
      <w:r>
        <w:rPr>
          <w:rFonts w:eastAsiaTheme="minorEastAsia"/>
          <w:i/>
          <w:i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A17B921" wp14:editId="76FEA1E6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2818765" cy="1875790"/>
            <wp:effectExtent l="0" t="0" r="635" b="0"/>
            <wp:wrapTight wrapText="bothSides">
              <wp:wrapPolygon edited="0">
                <wp:start x="0" y="0"/>
                <wp:lineTo x="0" y="21278"/>
                <wp:lineTo x="21459" y="21278"/>
                <wp:lineTo x="21459" y="0"/>
                <wp:lineTo x="0" y="0"/>
              </wp:wrapPolygon>
            </wp:wrapTight>
            <wp:docPr id="13659801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78914" w14:textId="36806323" w:rsidR="003144CE" w:rsidRDefault="003144CE" w:rsidP="005E1153">
      <w:pPr>
        <w:spacing w:line="257" w:lineRule="auto"/>
        <w:jc w:val="both"/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Obr. 3: </w:t>
      </w:r>
      <w:r w:rsidRPr="003144CE">
        <w:rPr>
          <w:rFonts w:eastAsiaTheme="minorEastAsia"/>
          <w:i/>
          <w:iCs/>
        </w:rPr>
        <w:t xml:space="preserve">Vegetaci zelených střech tvoří především odolné druhy rozchodníků, které dobře snášejí sucho, intenzivní sluneční záření i další náročné podmínky střešního prostředí. </w:t>
      </w:r>
    </w:p>
    <w:p w14:paraId="263623BE" w14:textId="77777777" w:rsidR="003144CE" w:rsidRDefault="003144CE" w:rsidP="00F05300">
      <w:pPr>
        <w:spacing w:line="257" w:lineRule="auto"/>
        <w:jc w:val="both"/>
        <w:rPr>
          <w:rFonts w:ascii="Arial" w:eastAsia="Arial" w:hAnsi="Arial" w:cs="Arial"/>
          <w:b/>
          <w:bCs/>
        </w:rPr>
      </w:pPr>
    </w:p>
    <w:p w14:paraId="462C5E06" w14:textId="0323871E" w:rsidR="00AF11B8" w:rsidRDefault="00AF11B8" w:rsidP="00CD2AB8">
      <w:pPr>
        <w:pStyle w:val="Bezmezer"/>
        <w:jc w:val="both"/>
        <w:rPr>
          <w:rFonts w:ascii="Arial" w:hAnsi="Arial" w:cs="Arial"/>
          <w:i/>
          <w:iCs/>
          <w:highlight w:val="yellow"/>
        </w:rPr>
      </w:pPr>
    </w:p>
    <w:p w14:paraId="420F19E3" w14:textId="77777777" w:rsidR="00FF73DB" w:rsidRDefault="00FF73DB" w:rsidP="00C0401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120EE9A" w14:textId="77777777" w:rsidR="00FF73DB" w:rsidRDefault="00FF73DB" w:rsidP="00C0401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523DFD2" w14:textId="77777777" w:rsidR="00FF73DB" w:rsidRDefault="00FF73DB" w:rsidP="00C0401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60EAB8D" w14:textId="627BDEEC" w:rsidR="00C0401F" w:rsidRPr="009C1837" w:rsidRDefault="00C0401F" w:rsidP="00C0401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C1837">
        <w:rPr>
          <w:rFonts w:ascii="Arial" w:hAnsi="Arial" w:cs="Arial"/>
          <w:b/>
          <w:bCs/>
          <w:sz w:val="20"/>
          <w:szCs w:val="20"/>
        </w:rPr>
        <w:t>O společnosti CRESCO REAL ESTATE:</w:t>
      </w:r>
    </w:p>
    <w:p w14:paraId="4B215611" w14:textId="20E0B67F" w:rsidR="0083217C" w:rsidRPr="009C1837" w:rsidRDefault="00C0401F" w:rsidP="00565917">
      <w:pPr>
        <w:jc w:val="both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 xml:space="preserve">CRESCO REAL ESTATE je největším slovenským rezidenčním developerem, který od roku 1992 stojí za realizací desítek developerských projektů a tisíců bytových jednotek. Její projekty dlouhodobě formují podobu moderní Bratislavy a dalších městských lokalit. Inspiraci pro svou tvorbu čerpá z celého světa a její bohaté zkušenosti z bytové a komerční výstavby na Slovensku jsou pilířem její strategie. Po úspěšném etablování na slovenském trhu rozvíjí společnost své aktivity také v České republice. V Praze realizuje rezidenční projekt </w:t>
      </w:r>
      <w:hyperlink r:id="rId13" w:history="1">
        <w:r w:rsidRPr="009C1837">
          <w:rPr>
            <w:rStyle w:val="Hypertextovodkaz"/>
            <w:rFonts w:ascii="Arial" w:hAnsi="Arial" w:cs="Arial"/>
            <w:sz w:val="20"/>
            <w:szCs w:val="20"/>
          </w:rPr>
          <w:t>SO-HO Rezidence</w:t>
        </w:r>
      </w:hyperlink>
      <w:r w:rsidRPr="009C1837">
        <w:rPr>
          <w:rFonts w:ascii="Arial" w:hAnsi="Arial" w:cs="Arial"/>
          <w:sz w:val="20"/>
          <w:szCs w:val="20"/>
        </w:rPr>
        <w:t xml:space="preserve"> v Holešovicích </w:t>
      </w:r>
      <w:r w:rsidR="00565917" w:rsidRPr="009C1837">
        <w:rPr>
          <w:rFonts w:ascii="Arial" w:hAnsi="Arial" w:cs="Arial"/>
          <w:sz w:val="20"/>
          <w:szCs w:val="20"/>
        </w:rPr>
        <w:t xml:space="preserve">a v městské části Praha 3 připravuje nový rozsáhlý rezidenční projekt </w:t>
      </w:r>
      <w:hyperlink r:id="rId14" w:history="1">
        <w:proofErr w:type="spellStart"/>
        <w:r w:rsidR="00C90B27" w:rsidRPr="00A853AF">
          <w:rPr>
            <w:rStyle w:val="Hypertextovodkaz"/>
            <w:rFonts w:ascii="Arial" w:hAnsi="Arial" w:cs="Arial"/>
          </w:rPr>
          <w:t>Yards</w:t>
        </w:r>
        <w:proofErr w:type="spellEnd"/>
        <w:r w:rsidR="00DC3D10" w:rsidRPr="00A853AF">
          <w:rPr>
            <w:rStyle w:val="Hypertextovodkaz"/>
            <w:rFonts w:ascii="Arial" w:hAnsi="Arial" w:cs="Arial"/>
          </w:rPr>
          <w:t xml:space="preserve"> Žižkov</w:t>
        </w:r>
      </w:hyperlink>
      <w:r w:rsidR="00565917" w:rsidRPr="009C1837">
        <w:rPr>
          <w:rFonts w:ascii="Arial" w:hAnsi="Arial" w:cs="Arial"/>
          <w:sz w:val="20"/>
          <w:szCs w:val="20"/>
        </w:rPr>
        <w:t>,</w:t>
      </w:r>
      <w:r w:rsidR="00266B13">
        <w:rPr>
          <w:rFonts w:ascii="Arial" w:hAnsi="Arial" w:cs="Arial"/>
          <w:sz w:val="20"/>
          <w:szCs w:val="20"/>
        </w:rPr>
        <w:t xml:space="preserve"> </w:t>
      </w:r>
      <w:r w:rsidR="00565917" w:rsidRPr="009C1837">
        <w:rPr>
          <w:rFonts w:ascii="Arial" w:hAnsi="Arial" w:cs="Arial"/>
          <w:sz w:val="20"/>
          <w:szCs w:val="20"/>
        </w:rPr>
        <w:t>který vzniká v rozvojovém území Nákladového nádraží Žižkov. Tím společnost potvrzuje své ambice působit dlouhodobě</w:t>
      </w:r>
      <w:r w:rsidR="00485E25" w:rsidRPr="009C1837">
        <w:rPr>
          <w:rFonts w:ascii="Arial" w:hAnsi="Arial" w:cs="Arial"/>
          <w:sz w:val="20"/>
          <w:szCs w:val="20"/>
        </w:rPr>
        <w:t xml:space="preserve"> i</w:t>
      </w:r>
      <w:r w:rsidR="00565917" w:rsidRPr="009C1837">
        <w:rPr>
          <w:rFonts w:ascii="Arial" w:hAnsi="Arial" w:cs="Arial"/>
          <w:sz w:val="20"/>
          <w:szCs w:val="20"/>
        </w:rPr>
        <w:t xml:space="preserve"> na českém realitním trhu a podílet se na proměně významných městských lokalit.</w:t>
      </w:r>
    </w:p>
    <w:p w14:paraId="38A17D7C" w14:textId="77777777" w:rsidR="003F6140" w:rsidRDefault="003F6140" w:rsidP="003F6140">
      <w:pPr>
        <w:jc w:val="both"/>
        <w:rPr>
          <w:rFonts w:ascii="Arial" w:hAnsi="Arial" w:cs="Arial"/>
        </w:rPr>
      </w:pPr>
    </w:p>
    <w:p w14:paraId="1EBF766E" w14:textId="77777777" w:rsidR="00C76AA2" w:rsidRPr="009C1837" w:rsidRDefault="00C76AA2" w:rsidP="00C76AA2">
      <w:pPr>
        <w:pStyle w:val="F2-zkladn"/>
        <w:tabs>
          <w:tab w:val="right" w:pos="9070"/>
        </w:tabs>
        <w:spacing w:before="0" w:line="264" w:lineRule="auto"/>
        <w:rPr>
          <w:b/>
          <w:sz w:val="20"/>
          <w:szCs w:val="20"/>
        </w:rPr>
      </w:pPr>
      <w:r w:rsidRPr="009C1837">
        <w:rPr>
          <w:b/>
          <w:sz w:val="20"/>
          <w:szCs w:val="20"/>
        </w:rPr>
        <w:t>Pro více informací kontaktujte:</w:t>
      </w:r>
    </w:p>
    <w:p w14:paraId="322F1229" w14:textId="11BD9975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>Kamila Žit</w:t>
      </w:r>
      <w:r w:rsidR="007213E0" w:rsidRPr="009C1837">
        <w:rPr>
          <w:rFonts w:ascii="Arial" w:hAnsi="Arial" w:cs="Arial"/>
          <w:sz w:val="20"/>
          <w:szCs w:val="20"/>
        </w:rPr>
        <w:t>ň</w:t>
      </w:r>
      <w:r w:rsidRPr="009C1837">
        <w:rPr>
          <w:rFonts w:ascii="Arial" w:hAnsi="Arial" w:cs="Arial"/>
          <w:sz w:val="20"/>
          <w:szCs w:val="20"/>
        </w:rPr>
        <w:t>áková</w:t>
      </w:r>
    </w:p>
    <w:p w14:paraId="52D86B36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9C1837">
        <w:rPr>
          <w:rFonts w:ascii="Arial" w:hAnsi="Arial" w:cs="Arial"/>
          <w:b/>
          <w:bCs/>
          <w:sz w:val="20"/>
          <w:szCs w:val="20"/>
        </w:rPr>
        <w:t>Crest Communications, a.s.</w:t>
      </w:r>
    </w:p>
    <w:p w14:paraId="5395D8EC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>Ostrovní 126/30</w:t>
      </w:r>
    </w:p>
    <w:p w14:paraId="36AFBB90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9C1837">
        <w:rPr>
          <w:rFonts w:ascii="Arial" w:hAnsi="Arial" w:cs="Arial"/>
          <w:sz w:val="20"/>
          <w:szCs w:val="20"/>
        </w:rPr>
        <w:t>110 00 Praha 1</w:t>
      </w:r>
    </w:p>
    <w:p w14:paraId="0EBB5763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proofErr w:type="spellStart"/>
      <w:r w:rsidRPr="009C1837">
        <w:rPr>
          <w:rFonts w:ascii="Arial" w:hAnsi="Arial" w:cs="Arial"/>
          <w:sz w:val="20"/>
          <w:szCs w:val="20"/>
        </w:rPr>
        <w:t>gsm</w:t>
      </w:r>
      <w:proofErr w:type="spellEnd"/>
      <w:r w:rsidRPr="009C1837">
        <w:rPr>
          <w:rFonts w:ascii="Arial" w:hAnsi="Arial" w:cs="Arial"/>
          <w:sz w:val="20"/>
          <w:szCs w:val="20"/>
        </w:rPr>
        <w:t>: + 420 725 544 106</w:t>
      </w:r>
    </w:p>
    <w:p w14:paraId="44141CCC" w14:textId="77777777" w:rsidR="00C76AA2" w:rsidRPr="009C1837" w:rsidRDefault="00C76AA2" w:rsidP="00C76AA2">
      <w:pPr>
        <w:spacing w:after="0" w:line="264" w:lineRule="auto"/>
        <w:rPr>
          <w:rFonts w:ascii="Arial" w:hAnsi="Arial" w:cs="Arial"/>
          <w:sz w:val="20"/>
          <w:szCs w:val="20"/>
        </w:rPr>
      </w:pPr>
      <w:hyperlink w:tooltip="blocked::http://www.crestcom.cz&#10;http://www.crestcom.cz/" w:history="1">
        <w:r w:rsidRPr="009C1837">
          <w:rPr>
            <w:rStyle w:val="Hypertextovodkaz"/>
            <w:rFonts w:ascii="Arial" w:hAnsi="Arial" w:cs="Arial"/>
            <w:color w:val="990033"/>
            <w:sz w:val="20"/>
            <w:szCs w:val="20"/>
          </w:rPr>
          <w:t>www.crestcom.cz</w:t>
        </w:r>
      </w:hyperlink>
    </w:p>
    <w:p w14:paraId="118C41F4" w14:textId="0959A60C" w:rsidR="003F6140" w:rsidRPr="00AD0F5D" w:rsidRDefault="00C76AA2" w:rsidP="00AD0F5D">
      <w:pPr>
        <w:spacing w:after="0" w:line="264" w:lineRule="auto"/>
        <w:rPr>
          <w:color w:val="990033"/>
          <w:sz w:val="20"/>
          <w:szCs w:val="20"/>
          <w:u w:val="single"/>
        </w:rPr>
      </w:pPr>
      <w:r w:rsidRPr="009C1837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15" w:history="1">
        <w:r w:rsidRPr="009C1837">
          <w:rPr>
            <w:rStyle w:val="Hypertextovodkaz"/>
            <w:rFonts w:ascii="Arial" w:hAnsi="Arial" w:cs="Arial"/>
            <w:sz w:val="20"/>
            <w:szCs w:val="20"/>
          </w:rPr>
          <w:t>kamila.zitnakova@crestcom.cz</w:t>
        </w:r>
      </w:hyperlink>
    </w:p>
    <w:p w14:paraId="1DE610AD" w14:textId="77777777" w:rsidR="002E0335" w:rsidRDefault="002E0335" w:rsidP="00C70316">
      <w:pPr>
        <w:jc w:val="both"/>
        <w:rPr>
          <w:rFonts w:ascii="Arial" w:hAnsi="Arial" w:cs="Arial"/>
        </w:rPr>
      </w:pPr>
    </w:p>
    <w:p w14:paraId="628827AB" w14:textId="77777777" w:rsidR="00605FAD" w:rsidRPr="00605FAD" w:rsidRDefault="00605FAD">
      <w:pPr>
        <w:jc w:val="both"/>
        <w:rPr>
          <w:rFonts w:ascii="Arial" w:hAnsi="Arial" w:cs="Arial"/>
          <w:b/>
          <w:bCs/>
        </w:rPr>
      </w:pPr>
    </w:p>
    <w:sectPr w:rsidR="00605FAD" w:rsidRPr="00605FAD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8D7B" w14:textId="77777777" w:rsidR="005843E2" w:rsidRDefault="005843E2" w:rsidP="008C54A1">
      <w:pPr>
        <w:spacing w:after="0" w:line="240" w:lineRule="auto"/>
      </w:pPr>
      <w:r>
        <w:separator/>
      </w:r>
    </w:p>
  </w:endnote>
  <w:endnote w:type="continuationSeparator" w:id="0">
    <w:p w14:paraId="076947F4" w14:textId="77777777" w:rsidR="005843E2" w:rsidRDefault="005843E2" w:rsidP="008C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1B54" w14:textId="77777777" w:rsidR="008C54A1" w:rsidRPr="007006A8" w:rsidRDefault="008C54A1" w:rsidP="008C54A1">
    <w:pPr>
      <w:pStyle w:val="Zpat"/>
      <w:jc w:val="center"/>
      <w:rPr>
        <w:rFonts w:cs="Calibri"/>
        <w:color w:val="595959" w:themeColor="text1" w:themeTint="A6"/>
        <w:sz w:val="18"/>
        <w:szCs w:val="20"/>
        <w:lang w:val="es-NI"/>
      </w:rPr>
    </w:pPr>
    <w:r w:rsidRPr="007006A8">
      <w:rPr>
        <w:rFonts w:cs="Calibri"/>
        <w:b/>
        <w:color w:val="595959" w:themeColor="text1" w:themeTint="A6"/>
        <w:sz w:val="20"/>
        <w:lang w:val="es-NI"/>
      </w:rPr>
      <w:t>CRESCO REAL ESTATE,</w:t>
    </w:r>
    <w:r w:rsidRPr="007006A8">
      <w:rPr>
        <w:rFonts w:cs="Calibri"/>
        <w:color w:val="595959" w:themeColor="text1" w:themeTint="A6"/>
        <w:sz w:val="18"/>
        <w:szCs w:val="20"/>
        <w:lang w:val="es-NI"/>
      </w:rPr>
      <w:t xml:space="preserve"> </w:t>
    </w:r>
    <w:r w:rsidRPr="008C54A1">
      <w:rPr>
        <w:rFonts w:cs="Calibri"/>
        <w:color w:val="595959" w:themeColor="text1" w:themeTint="A6"/>
        <w:sz w:val="18"/>
        <w:szCs w:val="20"/>
      </w:rPr>
      <w:t>Budova Metropolitan</w:t>
    </w:r>
    <w:r>
      <w:rPr>
        <w:rFonts w:cs="Calibri"/>
        <w:color w:val="595959" w:themeColor="text1" w:themeTint="A6"/>
        <w:sz w:val="18"/>
        <w:szCs w:val="20"/>
      </w:rPr>
      <w:t xml:space="preserve">, </w:t>
    </w:r>
    <w:r w:rsidRPr="008C54A1">
      <w:rPr>
        <w:rFonts w:cs="Calibri"/>
        <w:color w:val="595959" w:themeColor="text1" w:themeTint="A6"/>
        <w:sz w:val="18"/>
        <w:szCs w:val="20"/>
      </w:rPr>
      <w:t xml:space="preserve">U </w:t>
    </w:r>
    <w:proofErr w:type="spellStart"/>
    <w:r w:rsidRPr="008C54A1">
      <w:rPr>
        <w:rFonts w:cs="Calibri"/>
        <w:color w:val="595959" w:themeColor="text1" w:themeTint="A6"/>
        <w:sz w:val="18"/>
        <w:szCs w:val="20"/>
      </w:rPr>
      <w:t>Uranie</w:t>
    </w:r>
    <w:proofErr w:type="spellEnd"/>
    <w:r w:rsidRPr="008C54A1">
      <w:rPr>
        <w:rFonts w:cs="Calibri"/>
        <w:color w:val="595959" w:themeColor="text1" w:themeTint="A6"/>
        <w:sz w:val="18"/>
        <w:szCs w:val="20"/>
      </w:rPr>
      <w:t xml:space="preserve"> 954/18</w:t>
    </w:r>
    <w:r>
      <w:rPr>
        <w:rFonts w:cs="Calibri"/>
        <w:color w:val="595959" w:themeColor="text1" w:themeTint="A6"/>
        <w:sz w:val="18"/>
        <w:szCs w:val="20"/>
      </w:rPr>
      <w:t xml:space="preserve">, </w:t>
    </w:r>
    <w:r>
      <w:rPr>
        <w:rFonts w:cs="Calibri"/>
        <w:color w:val="595959" w:themeColor="text1" w:themeTint="A6"/>
        <w:sz w:val="18"/>
        <w:szCs w:val="20"/>
        <w:lang w:val="es-NI"/>
      </w:rPr>
      <w:t>170 00 Praha 7 - Holešovice</w:t>
    </w:r>
  </w:p>
  <w:p w14:paraId="5DA84D37" w14:textId="77777777" w:rsidR="008C54A1" w:rsidRPr="007006A8" w:rsidRDefault="008C54A1" w:rsidP="008C54A1">
    <w:pPr>
      <w:pStyle w:val="Zpat"/>
      <w:jc w:val="center"/>
      <w:rPr>
        <w:rFonts w:cs="Calibri"/>
        <w:color w:val="595959" w:themeColor="text1" w:themeTint="A6"/>
        <w:sz w:val="18"/>
        <w:szCs w:val="20"/>
        <w:lang w:val="de-DE"/>
      </w:rPr>
    </w:pP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Tel.: </w:t>
    </w:r>
    <w:r>
      <w:rPr>
        <w:rFonts w:cs="Calibri"/>
        <w:color w:val="595959" w:themeColor="text1" w:themeTint="A6"/>
        <w:sz w:val="18"/>
        <w:szCs w:val="20"/>
        <w:lang w:val="de-DE"/>
      </w:rPr>
      <w:t>+420 734 713 480</w:t>
    </w: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, </w:t>
    </w:r>
    <w:proofErr w:type="spellStart"/>
    <w:r w:rsidRPr="007006A8">
      <w:rPr>
        <w:rFonts w:cs="Calibri"/>
        <w:color w:val="595959" w:themeColor="text1" w:themeTint="A6"/>
        <w:sz w:val="18"/>
        <w:szCs w:val="20"/>
        <w:lang w:val="de-DE"/>
      </w:rPr>
      <w:t>web</w:t>
    </w:r>
    <w:proofErr w:type="spellEnd"/>
    <w:r w:rsidRPr="007006A8">
      <w:rPr>
        <w:rFonts w:cs="Calibri"/>
        <w:color w:val="595959" w:themeColor="text1" w:themeTint="A6"/>
        <w:sz w:val="18"/>
        <w:szCs w:val="20"/>
        <w:lang w:val="de-DE"/>
      </w:rPr>
      <w:t>: www.cresco.</w:t>
    </w:r>
    <w:r>
      <w:rPr>
        <w:rFonts w:cs="Calibri"/>
        <w:color w:val="595959" w:themeColor="text1" w:themeTint="A6"/>
        <w:sz w:val="18"/>
        <w:szCs w:val="20"/>
        <w:lang w:val="de-DE"/>
      </w:rPr>
      <w:t>cz</w:t>
    </w:r>
    <w:r w:rsidRPr="007006A8">
      <w:rPr>
        <w:rFonts w:cs="Calibri"/>
        <w:color w:val="595959" w:themeColor="text1" w:themeTint="A6"/>
        <w:sz w:val="18"/>
        <w:szCs w:val="20"/>
        <w:lang w:val="de-DE"/>
      </w:rPr>
      <w:t xml:space="preserve">, </w:t>
    </w:r>
    <w:proofErr w:type="spellStart"/>
    <w:r w:rsidRPr="007006A8">
      <w:rPr>
        <w:rFonts w:cs="Calibri"/>
        <w:color w:val="595959" w:themeColor="text1" w:themeTint="A6"/>
        <w:sz w:val="18"/>
        <w:szCs w:val="20"/>
        <w:lang w:val="de-DE"/>
      </w:rPr>
      <w:t>e-mail</w:t>
    </w:r>
    <w:proofErr w:type="spellEnd"/>
    <w:r w:rsidRPr="007006A8">
      <w:rPr>
        <w:rFonts w:cs="Calibri"/>
        <w:color w:val="595959" w:themeColor="text1" w:themeTint="A6"/>
        <w:sz w:val="18"/>
        <w:szCs w:val="20"/>
        <w:lang w:val="de-DE"/>
      </w:rPr>
      <w:t>: cresco@cresco.</w:t>
    </w:r>
    <w:r>
      <w:rPr>
        <w:rFonts w:cs="Calibri"/>
        <w:color w:val="595959" w:themeColor="text1" w:themeTint="A6"/>
        <w:sz w:val="18"/>
        <w:szCs w:val="20"/>
        <w:lang w:val="de-DE"/>
      </w:rPr>
      <w:t>cz</w:t>
    </w:r>
  </w:p>
  <w:p w14:paraId="1CA71FCF" w14:textId="77777777" w:rsidR="008C54A1" w:rsidRDefault="008C54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A9BD" w14:textId="77777777" w:rsidR="005843E2" w:rsidRDefault="005843E2" w:rsidP="008C54A1">
      <w:pPr>
        <w:spacing w:after="0" w:line="240" w:lineRule="auto"/>
      </w:pPr>
      <w:r>
        <w:separator/>
      </w:r>
    </w:p>
  </w:footnote>
  <w:footnote w:type="continuationSeparator" w:id="0">
    <w:p w14:paraId="4A637224" w14:textId="77777777" w:rsidR="005843E2" w:rsidRDefault="005843E2" w:rsidP="008C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4319" w14:textId="77777777" w:rsidR="008C54A1" w:rsidRDefault="008C54A1">
    <w:pPr>
      <w:pStyle w:val="Zhlav"/>
    </w:pPr>
    <w:r w:rsidRPr="00E52BB0"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33494842" wp14:editId="1D65C9F2">
          <wp:simplePos x="0" y="0"/>
          <wp:positionH relativeFrom="margin">
            <wp:align>center</wp:align>
          </wp:positionH>
          <wp:positionV relativeFrom="paragraph">
            <wp:posOffset>-184785</wp:posOffset>
          </wp:positionV>
          <wp:extent cx="1612900" cy="601345"/>
          <wp:effectExtent l="0" t="0" r="6350" b="8255"/>
          <wp:wrapSquare wrapText="bothSides"/>
          <wp:docPr id="799390595" name="Picture 799390595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18542" r="13405" b="16615"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E63A1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044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A1"/>
    <w:rsid w:val="00006373"/>
    <w:rsid w:val="00006D8E"/>
    <w:rsid w:val="0001672C"/>
    <w:rsid w:val="00017909"/>
    <w:rsid w:val="0002306B"/>
    <w:rsid w:val="00027A64"/>
    <w:rsid w:val="00032B68"/>
    <w:rsid w:val="000411AA"/>
    <w:rsid w:val="00044F47"/>
    <w:rsid w:val="00045C55"/>
    <w:rsid w:val="00053D85"/>
    <w:rsid w:val="000567FB"/>
    <w:rsid w:val="00057D0A"/>
    <w:rsid w:val="0006301B"/>
    <w:rsid w:val="000637FD"/>
    <w:rsid w:val="00066EFB"/>
    <w:rsid w:val="0008057C"/>
    <w:rsid w:val="00081C99"/>
    <w:rsid w:val="000874E6"/>
    <w:rsid w:val="000924B0"/>
    <w:rsid w:val="00095FB7"/>
    <w:rsid w:val="000A3DE1"/>
    <w:rsid w:val="000A3E21"/>
    <w:rsid w:val="000A6CD7"/>
    <w:rsid w:val="000A757C"/>
    <w:rsid w:val="000B280B"/>
    <w:rsid w:val="000B4960"/>
    <w:rsid w:val="000C31E8"/>
    <w:rsid w:val="000D550D"/>
    <w:rsid w:val="000D6B41"/>
    <w:rsid w:val="000D7DB3"/>
    <w:rsid w:val="000E2B77"/>
    <w:rsid w:val="000E4F51"/>
    <w:rsid w:val="000F4D67"/>
    <w:rsid w:val="00101EC5"/>
    <w:rsid w:val="001038A7"/>
    <w:rsid w:val="00111141"/>
    <w:rsid w:val="00112146"/>
    <w:rsid w:val="001157AE"/>
    <w:rsid w:val="00115950"/>
    <w:rsid w:val="00117620"/>
    <w:rsid w:val="0012022D"/>
    <w:rsid w:val="00121688"/>
    <w:rsid w:val="00123618"/>
    <w:rsid w:val="00130408"/>
    <w:rsid w:val="00132A0E"/>
    <w:rsid w:val="00134963"/>
    <w:rsid w:val="0014220D"/>
    <w:rsid w:val="001459E1"/>
    <w:rsid w:val="00146CEC"/>
    <w:rsid w:val="00147896"/>
    <w:rsid w:val="00150BF9"/>
    <w:rsid w:val="0015222C"/>
    <w:rsid w:val="00161124"/>
    <w:rsid w:val="001653D5"/>
    <w:rsid w:val="00165EC8"/>
    <w:rsid w:val="00170AA0"/>
    <w:rsid w:val="001740E8"/>
    <w:rsid w:val="00183806"/>
    <w:rsid w:val="00184DA7"/>
    <w:rsid w:val="00187E6D"/>
    <w:rsid w:val="00194A35"/>
    <w:rsid w:val="00195946"/>
    <w:rsid w:val="00196C05"/>
    <w:rsid w:val="001A0536"/>
    <w:rsid w:val="001A0C55"/>
    <w:rsid w:val="001A4CE8"/>
    <w:rsid w:val="001A4EB5"/>
    <w:rsid w:val="001A4F89"/>
    <w:rsid w:val="001A5D85"/>
    <w:rsid w:val="001A7185"/>
    <w:rsid w:val="001B33C6"/>
    <w:rsid w:val="001B39D0"/>
    <w:rsid w:val="001C075B"/>
    <w:rsid w:val="001C2080"/>
    <w:rsid w:val="001C369C"/>
    <w:rsid w:val="001C3BE4"/>
    <w:rsid w:val="001C68A3"/>
    <w:rsid w:val="001E0B3F"/>
    <w:rsid w:val="001E28C7"/>
    <w:rsid w:val="001E4FF4"/>
    <w:rsid w:val="001F19B4"/>
    <w:rsid w:val="001F2DA3"/>
    <w:rsid w:val="001F42D1"/>
    <w:rsid w:val="001F4948"/>
    <w:rsid w:val="001F7998"/>
    <w:rsid w:val="00201DA6"/>
    <w:rsid w:val="00204D49"/>
    <w:rsid w:val="00206A7C"/>
    <w:rsid w:val="0020711F"/>
    <w:rsid w:val="002120B4"/>
    <w:rsid w:val="00216D10"/>
    <w:rsid w:val="00217999"/>
    <w:rsid w:val="00223DD4"/>
    <w:rsid w:val="00224247"/>
    <w:rsid w:val="002243BF"/>
    <w:rsid w:val="00233775"/>
    <w:rsid w:val="0024011F"/>
    <w:rsid w:val="00241862"/>
    <w:rsid w:val="00247A58"/>
    <w:rsid w:val="00252C3B"/>
    <w:rsid w:val="002544A3"/>
    <w:rsid w:val="00254812"/>
    <w:rsid w:val="002577BA"/>
    <w:rsid w:val="002637C0"/>
    <w:rsid w:val="00266B13"/>
    <w:rsid w:val="0026785F"/>
    <w:rsid w:val="0027156E"/>
    <w:rsid w:val="00271E4C"/>
    <w:rsid w:val="0027376A"/>
    <w:rsid w:val="00277517"/>
    <w:rsid w:val="00283B68"/>
    <w:rsid w:val="002869B8"/>
    <w:rsid w:val="00286DF2"/>
    <w:rsid w:val="0029001A"/>
    <w:rsid w:val="0029437B"/>
    <w:rsid w:val="002947F1"/>
    <w:rsid w:val="002A44B6"/>
    <w:rsid w:val="002C73DB"/>
    <w:rsid w:val="002D43FA"/>
    <w:rsid w:val="002D446F"/>
    <w:rsid w:val="002E0335"/>
    <w:rsid w:val="002E0931"/>
    <w:rsid w:val="002E0C0A"/>
    <w:rsid w:val="002E3428"/>
    <w:rsid w:val="002E4BB9"/>
    <w:rsid w:val="002E5367"/>
    <w:rsid w:val="002F556F"/>
    <w:rsid w:val="002F6556"/>
    <w:rsid w:val="00302B05"/>
    <w:rsid w:val="003103FF"/>
    <w:rsid w:val="003144CE"/>
    <w:rsid w:val="00316447"/>
    <w:rsid w:val="003215F5"/>
    <w:rsid w:val="0032331B"/>
    <w:rsid w:val="00325232"/>
    <w:rsid w:val="00331AB7"/>
    <w:rsid w:val="003420CA"/>
    <w:rsid w:val="003424C6"/>
    <w:rsid w:val="003711C6"/>
    <w:rsid w:val="00371DEF"/>
    <w:rsid w:val="003738D8"/>
    <w:rsid w:val="003765B4"/>
    <w:rsid w:val="003807F6"/>
    <w:rsid w:val="003903E0"/>
    <w:rsid w:val="00390793"/>
    <w:rsid w:val="00390FC1"/>
    <w:rsid w:val="00391424"/>
    <w:rsid w:val="00395809"/>
    <w:rsid w:val="003A1A50"/>
    <w:rsid w:val="003A439F"/>
    <w:rsid w:val="003A5D1B"/>
    <w:rsid w:val="003B30DA"/>
    <w:rsid w:val="003B57AC"/>
    <w:rsid w:val="003B5815"/>
    <w:rsid w:val="003C1BEA"/>
    <w:rsid w:val="003C53D9"/>
    <w:rsid w:val="003E03CA"/>
    <w:rsid w:val="003F19B2"/>
    <w:rsid w:val="003F5054"/>
    <w:rsid w:val="003F6140"/>
    <w:rsid w:val="004023A5"/>
    <w:rsid w:val="004028D3"/>
    <w:rsid w:val="00405A7B"/>
    <w:rsid w:val="00405AB5"/>
    <w:rsid w:val="004147B5"/>
    <w:rsid w:val="004274DB"/>
    <w:rsid w:val="004313EB"/>
    <w:rsid w:val="00432215"/>
    <w:rsid w:val="00435964"/>
    <w:rsid w:val="004424EC"/>
    <w:rsid w:val="00443F7F"/>
    <w:rsid w:val="00444A3D"/>
    <w:rsid w:val="00447841"/>
    <w:rsid w:val="00447A02"/>
    <w:rsid w:val="004521F5"/>
    <w:rsid w:val="004522A3"/>
    <w:rsid w:val="004563A1"/>
    <w:rsid w:val="0045689E"/>
    <w:rsid w:val="00461EAC"/>
    <w:rsid w:val="00462C05"/>
    <w:rsid w:val="00463DDF"/>
    <w:rsid w:val="00471233"/>
    <w:rsid w:val="00475F35"/>
    <w:rsid w:val="004810E8"/>
    <w:rsid w:val="00482A35"/>
    <w:rsid w:val="00485E25"/>
    <w:rsid w:val="0048607E"/>
    <w:rsid w:val="00490382"/>
    <w:rsid w:val="0049586E"/>
    <w:rsid w:val="00495C21"/>
    <w:rsid w:val="004A29A3"/>
    <w:rsid w:val="004B2D0C"/>
    <w:rsid w:val="004B56E5"/>
    <w:rsid w:val="004C31FD"/>
    <w:rsid w:val="004C41F0"/>
    <w:rsid w:val="004C6BB4"/>
    <w:rsid w:val="004D0B89"/>
    <w:rsid w:val="004D6DA0"/>
    <w:rsid w:val="004E55FB"/>
    <w:rsid w:val="004F3154"/>
    <w:rsid w:val="004F75E1"/>
    <w:rsid w:val="00500D57"/>
    <w:rsid w:val="005061BF"/>
    <w:rsid w:val="0051221F"/>
    <w:rsid w:val="00516A07"/>
    <w:rsid w:val="00517166"/>
    <w:rsid w:val="005211BB"/>
    <w:rsid w:val="00521AFA"/>
    <w:rsid w:val="00521BDD"/>
    <w:rsid w:val="005222C1"/>
    <w:rsid w:val="005276F3"/>
    <w:rsid w:val="00531BE8"/>
    <w:rsid w:val="00540591"/>
    <w:rsid w:val="00541300"/>
    <w:rsid w:val="00546BA6"/>
    <w:rsid w:val="00547D28"/>
    <w:rsid w:val="00552FD3"/>
    <w:rsid w:val="00560830"/>
    <w:rsid w:val="00565917"/>
    <w:rsid w:val="00565920"/>
    <w:rsid w:val="00570C32"/>
    <w:rsid w:val="005733C1"/>
    <w:rsid w:val="00573F28"/>
    <w:rsid w:val="00581287"/>
    <w:rsid w:val="0058178E"/>
    <w:rsid w:val="005843E2"/>
    <w:rsid w:val="00584520"/>
    <w:rsid w:val="00586BD2"/>
    <w:rsid w:val="005878F4"/>
    <w:rsid w:val="00591723"/>
    <w:rsid w:val="00593928"/>
    <w:rsid w:val="00597696"/>
    <w:rsid w:val="005A101B"/>
    <w:rsid w:val="005A62D8"/>
    <w:rsid w:val="005A7D28"/>
    <w:rsid w:val="005B045E"/>
    <w:rsid w:val="005B0563"/>
    <w:rsid w:val="005B0B4B"/>
    <w:rsid w:val="005B26E6"/>
    <w:rsid w:val="005B2F25"/>
    <w:rsid w:val="005C074E"/>
    <w:rsid w:val="005C51E7"/>
    <w:rsid w:val="005D1E97"/>
    <w:rsid w:val="005D1ED3"/>
    <w:rsid w:val="005E1153"/>
    <w:rsid w:val="005E4EC0"/>
    <w:rsid w:val="005E6D2C"/>
    <w:rsid w:val="005F1FD2"/>
    <w:rsid w:val="005F3B39"/>
    <w:rsid w:val="005F7B87"/>
    <w:rsid w:val="00601CAC"/>
    <w:rsid w:val="00601DA5"/>
    <w:rsid w:val="006034A4"/>
    <w:rsid w:val="00604CED"/>
    <w:rsid w:val="00605474"/>
    <w:rsid w:val="00605FAD"/>
    <w:rsid w:val="00606490"/>
    <w:rsid w:val="00610934"/>
    <w:rsid w:val="00613CED"/>
    <w:rsid w:val="006175BC"/>
    <w:rsid w:val="006221AF"/>
    <w:rsid w:val="00624A8C"/>
    <w:rsid w:val="006302D2"/>
    <w:rsid w:val="00630D3D"/>
    <w:rsid w:val="00635527"/>
    <w:rsid w:val="00635987"/>
    <w:rsid w:val="00636224"/>
    <w:rsid w:val="0064411D"/>
    <w:rsid w:val="00647821"/>
    <w:rsid w:val="00650211"/>
    <w:rsid w:val="00652223"/>
    <w:rsid w:val="006554A1"/>
    <w:rsid w:val="00655ED4"/>
    <w:rsid w:val="00657C45"/>
    <w:rsid w:val="006636D3"/>
    <w:rsid w:val="006637A3"/>
    <w:rsid w:val="00672506"/>
    <w:rsid w:val="006759C9"/>
    <w:rsid w:val="00677201"/>
    <w:rsid w:val="0067781A"/>
    <w:rsid w:val="006811FE"/>
    <w:rsid w:val="00681A1E"/>
    <w:rsid w:val="00683DA2"/>
    <w:rsid w:val="0068534F"/>
    <w:rsid w:val="00685366"/>
    <w:rsid w:val="00685A3C"/>
    <w:rsid w:val="0068608A"/>
    <w:rsid w:val="0068636B"/>
    <w:rsid w:val="00686469"/>
    <w:rsid w:val="00686BCA"/>
    <w:rsid w:val="00692324"/>
    <w:rsid w:val="006955DD"/>
    <w:rsid w:val="006964C9"/>
    <w:rsid w:val="006A0016"/>
    <w:rsid w:val="006B1404"/>
    <w:rsid w:val="006B22CC"/>
    <w:rsid w:val="006B2386"/>
    <w:rsid w:val="006B3972"/>
    <w:rsid w:val="006B5B30"/>
    <w:rsid w:val="006B6ACF"/>
    <w:rsid w:val="006B7182"/>
    <w:rsid w:val="006B7198"/>
    <w:rsid w:val="006C29DA"/>
    <w:rsid w:val="006C5CF9"/>
    <w:rsid w:val="006C72B3"/>
    <w:rsid w:val="006C7F2F"/>
    <w:rsid w:val="006D18DA"/>
    <w:rsid w:val="006D4073"/>
    <w:rsid w:val="006D7434"/>
    <w:rsid w:val="006E10FD"/>
    <w:rsid w:val="006E42EF"/>
    <w:rsid w:val="006E6F7C"/>
    <w:rsid w:val="006F0705"/>
    <w:rsid w:val="006F32C7"/>
    <w:rsid w:val="006F447C"/>
    <w:rsid w:val="006F684B"/>
    <w:rsid w:val="006F7410"/>
    <w:rsid w:val="006F76AF"/>
    <w:rsid w:val="007013EE"/>
    <w:rsid w:val="007042AF"/>
    <w:rsid w:val="00707408"/>
    <w:rsid w:val="00712A85"/>
    <w:rsid w:val="00712EA1"/>
    <w:rsid w:val="00713B14"/>
    <w:rsid w:val="00720A05"/>
    <w:rsid w:val="00720C50"/>
    <w:rsid w:val="007213E0"/>
    <w:rsid w:val="007240B8"/>
    <w:rsid w:val="00725D6C"/>
    <w:rsid w:val="00727213"/>
    <w:rsid w:val="00734332"/>
    <w:rsid w:val="00734508"/>
    <w:rsid w:val="00741204"/>
    <w:rsid w:val="00744564"/>
    <w:rsid w:val="00750D9E"/>
    <w:rsid w:val="007554FE"/>
    <w:rsid w:val="0076694F"/>
    <w:rsid w:val="00767324"/>
    <w:rsid w:val="007679D4"/>
    <w:rsid w:val="007755EA"/>
    <w:rsid w:val="00775F9B"/>
    <w:rsid w:val="007769AA"/>
    <w:rsid w:val="007807D1"/>
    <w:rsid w:val="007855D9"/>
    <w:rsid w:val="00786640"/>
    <w:rsid w:val="0078741F"/>
    <w:rsid w:val="00790F3F"/>
    <w:rsid w:val="0079299F"/>
    <w:rsid w:val="0079311F"/>
    <w:rsid w:val="0079473B"/>
    <w:rsid w:val="0079768B"/>
    <w:rsid w:val="007A1F50"/>
    <w:rsid w:val="007A2B7D"/>
    <w:rsid w:val="007B19DD"/>
    <w:rsid w:val="007C069C"/>
    <w:rsid w:val="007D06B6"/>
    <w:rsid w:val="007D4990"/>
    <w:rsid w:val="007E145C"/>
    <w:rsid w:val="007E1DEE"/>
    <w:rsid w:val="007E2127"/>
    <w:rsid w:val="007E3BC1"/>
    <w:rsid w:val="007E5161"/>
    <w:rsid w:val="007F242A"/>
    <w:rsid w:val="007F4F18"/>
    <w:rsid w:val="007F7D42"/>
    <w:rsid w:val="00807982"/>
    <w:rsid w:val="008126D5"/>
    <w:rsid w:val="00812D00"/>
    <w:rsid w:val="0081361E"/>
    <w:rsid w:val="00813CB0"/>
    <w:rsid w:val="00814479"/>
    <w:rsid w:val="008159FB"/>
    <w:rsid w:val="00821249"/>
    <w:rsid w:val="008221EE"/>
    <w:rsid w:val="0083217C"/>
    <w:rsid w:val="00835644"/>
    <w:rsid w:val="00835AC4"/>
    <w:rsid w:val="00836A47"/>
    <w:rsid w:val="00837E8B"/>
    <w:rsid w:val="0084561D"/>
    <w:rsid w:val="00846B14"/>
    <w:rsid w:val="00850F0C"/>
    <w:rsid w:val="00853DF7"/>
    <w:rsid w:val="008616D9"/>
    <w:rsid w:val="008701DC"/>
    <w:rsid w:val="00871B02"/>
    <w:rsid w:val="0087531A"/>
    <w:rsid w:val="008756D0"/>
    <w:rsid w:val="008771AB"/>
    <w:rsid w:val="00881FEF"/>
    <w:rsid w:val="0088724A"/>
    <w:rsid w:val="008879AB"/>
    <w:rsid w:val="00891A1C"/>
    <w:rsid w:val="00893B69"/>
    <w:rsid w:val="008A10BE"/>
    <w:rsid w:val="008A230A"/>
    <w:rsid w:val="008A50B7"/>
    <w:rsid w:val="008A53B3"/>
    <w:rsid w:val="008B38A8"/>
    <w:rsid w:val="008C15F2"/>
    <w:rsid w:val="008C4B0D"/>
    <w:rsid w:val="008C4E3D"/>
    <w:rsid w:val="008C54A1"/>
    <w:rsid w:val="008C699C"/>
    <w:rsid w:val="008C6C66"/>
    <w:rsid w:val="008D0528"/>
    <w:rsid w:val="008D63A0"/>
    <w:rsid w:val="008D6BAF"/>
    <w:rsid w:val="008E3BE4"/>
    <w:rsid w:val="008E3EA1"/>
    <w:rsid w:val="008E5290"/>
    <w:rsid w:val="008E5535"/>
    <w:rsid w:val="008F5115"/>
    <w:rsid w:val="008F7742"/>
    <w:rsid w:val="008F7B10"/>
    <w:rsid w:val="009002F5"/>
    <w:rsid w:val="00903D66"/>
    <w:rsid w:val="00906F28"/>
    <w:rsid w:val="00912B5F"/>
    <w:rsid w:val="00915676"/>
    <w:rsid w:val="00920979"/>
    <w:rsid w:val="00931BF5"/>
    <w:rsid w:val="009336F9"/>
    <w:rsid w:val="00933A1E"/>
    <w:rsid w:val="00933EE3"/>
    <w:rsid w:val="0093405D"/>
    <w:rsid w:val="0094308E"/>
    <w:rsid w:val="0094384D"/>
    <w:rsid w:val="00944AD7"/>
    <w:rsid w:val="00945C49"/>
    <w:rsid w:val="009468E8"/>
    <w:rsid w:val="00951DFA"/>
    <w:rsid w:val="0095287C"/>
    <w:rsid w:val="009554AD"/>
    <w:rsid w:val="00960F59"/>
    <w:rsid w:val="009673C3"/>
    <w:rsid w:val="0096762B"/>
    <w:rsid w:val="00972268"/>
    <w:rsid w:val="0097234A"/>
    <w:rsid w:val="00982EB8"/>
    <w:rsid w:val="00991115"/>
    <w:rsid w:val="00991B8A"/>
    <w:rsid w:val="009A2FB8"/>
    <w:rsid w:val="009A635E"/>
    <w:rsid w:val="009B08A1"/>
    <w:rsid w:val="009B0C83"/>
    <w:rsid w:val="009B474B"/>
    <w:rsid w:val="009B52C2"/>
    <w:rsid w:val="009B5DEA"/>
    <w:rsid w:val="009B6D89"/>
    <w:rsid w:val="009B77FA"/>
    <w:rsid w:val="009C0C44"/>
    <w:rsid w:val="009C1263"/>
    <w:rsid w:val="009C1700"/>
    <w:rsid w:val="009C1837"/>
    <w:rsid w:val="009C292F"/>
    <w:rsid w:val="009C7497"/>
    <w:rsid w:val="009D1F7E"/>
    <w:rsid w:val="009D5C32"/>
    <w:rsid w:val="009E3B7E"/>
    <w:rsid w:val="009E6EA1"/>
    <w:rsid w:val="009F20A4"/>
    <w:rsid w:val="009F26DF"/>
    <w:rsid w:val="00A109C5"/>
    <w:rsid w:val="00A130D7"/>
    <w:rsid w:val="00A2191A"/>
    <w:rsid w:val="00A21D78"/>
    <w:rsid w:val="00A220C7"/>
    <w:rsid w:val="00A223C4"/>
    <w:rsid w:val="00A226FB"/>
    <w:rsid w:val="00A26E71"/>
    <w:rsid w:val="00A3004D"/>
    <w:rsid w:val="00A307F1"/>
    <w:rsid w:val="00A30BFB"/>
    <w:rsid w:val="00A31FA2"/>
    <w:rsid w:val="00A34D79"/>
    <w:rsid w:val="00A42856"/>
    <w:rsid w:val="00A42EA8"/>
    <w:rsid w:val="00A43EBF"/>
    <w:rsid w:val="00A440DA"/>
    <w:rsid w:val="00A52134"/>
    <w:rsid w:val="00A52BAD"/>
    <w:rsid w:val="00A6011D"/>
    <w:rsid w:val="00A60628"/>
    <w:rsid w:val="00A6124B"/>
    <w:rsid w:val="00A61BBE"/>
    <w:rsid w:val="00A6430A"/>
    <w:rsid w:val="00A701B0"/>
    <w:rsid w:val="00A70334"/>
    <w:rsid w:val="00A7326C"/>
    <w:rsid w:val="00A76DED"/>
    <w:rsid w:val="00A813AE"/>
    <w:rsid w:val="00A853AF"/>
    <w:rsid w:val="00A87ECE"/>
    <w:rsid w:val="00A927CE"/>
    <w:rsid w:val="00A936CA"/>
    <w:rsid w:val="00A9668D"/>
    <w:rsid w:val="00A966B7"/>
    <w:rsid w:val="00AA1F57"/>
    <w:rsid w:val="00AA33FF"/>
    <w:rsid w:val="00AA4E44"/>
    <w:rsid w:val="00AB2654"/>
    <w:rsid w:val="00AB3347"/>
    <w:rsid w:val="00AB4111"/>
    <w:rsid w:val="00AB7CBA"/>
    <w:rsid w:val="00AC2396"/>
    <w:rsid w:val="00AC379D"/>
    <w:rsid w:val="00AC4DD2"/>
    <w:rsid w:val="00AC500F"/>
    <w:rsid w:val="00AD0F5D"/>
    <w:rsid w:val="00AD273A"/>
    <w:rsid w:val="00AD3BC5"/>
    <w:rsid w:val="00AD68A3"/>
    <w:rsid w:val="00AE1090"/>
    <w:rsid w:val="00AE2F4B"/>
    <w:rsid w:val="00AE437E"/>
    <w:rsid w:val="00AE52F0"/>
    <w:rsid w:val="00AF11B8"/>
    <w:rsid w:val="00AF3780"/>
    <w:rsid w:val="00AF6984"/>
    <w:rsid w:val="00B02674"/>
    <w:rsid w:val="00B1150C"/>
    <w:rsid w:val="00B11E54"/>
    <w:rsid w:val="00B14478"/>
    <w:rsid w:val="00B1608E"/>
    <w:rsid w:val="00B20C2D"/>
    <w:rsid w:val="00B23DB3"/>
    <w:rsid w:val="00B27964"/>
    <w:rsid w:val="00B30C9D"/>
    <w:rsid w:val="00B35AF2"/>
    <w:rsid w:val="00B362BB"/>
    <w:rsid w:val="00B460BB"/>
    <w:rsid w:val="00B47CC9"/>
    <w:rsid w:val="00B50A7C"/>
    <w:rsid w:val="00B52748"/>
    <w:rsid w:val="00B53A49"/>
    <w:rsid w:val="00B54512"/>
    <w:rsid w:val="00B56B61"/>
    <w:rsid w:val="00B62452"/>
    <w:rsid w:val="00B64FDD"/>
    <w:rsid w:val="00B6513D"/>
    <w:rsid w:val="00B656A9"/>
    <w:rsid w:val="00B71033"/>
    <w:rsid w:val="00B72696"/>
    <w:rsid w:val="00B72CA8"/>
    <w:rsid w:val="00B76033"/>
    <w:rsid w:val="00B76505"/>
    <w:rsid w:val="00B85FB8"/>
    <w:rsid w:val="00B91423"/>
    <w:rsid w:val="00B96C0F"/>
    <w:rsid w:val="00BA561D"/>
    <w:rsid w:val="00BA7457"/>
    <w:rsid w:val="00BB7F22"/>
    <w:rsid w:val="00BC2236"/>
    <w:rsid w:val="00BC3EF9"/>
    <w:rsid w:val="00BC64A8"/>
    <w:rsid w:val="00BC780F"/>
    <w:rsid w:val="00BD236C"/>
    <w:rsid w:val="00BD34D4"/>
    <w:rsid w:val="00BD61CB"/>
    <w:rsid w:val="00BE32F0"/>
    <w:rsid w:val="00BE3907"/>
    <w:rsid w:val="00BE605C"/>
    <w:rsid w:val="00BE7B5A"/>
    <w:rsid w:val="00BF21F2"/>
    <w:rsid w:val="00BF6A89"/>
    <w:rsid w:val="00C0042B"/>
    <w:rsid w:val="00C0401F"/>
    <w:rsid w:val="00C05635"/>
    <w:rsid w:val="00C121CE"/>
    <w:rsid w:val="00C122C2"/>
    <w:rsid w:val="00C13C41"/>
    <w:rsid w:val="00C149DD"/>
    <w:rsid w:val="00C14B79"/>
    <w:rsid w:val="00C15810"/>
    <w:rsid w:val="00C1703B"/>
    <w:rsid w:val="00C20472"/>
    <w:rsid w:val="00C238EE"/>
    <w:rsid w:val="00C33F92"/>
    <w:rsid w:val="00C3492A"/>
    <w:rsid w:val="00C36737"/>
    <w:rsid w:val="00C367E0"/>
    <w:rsid w:val="00C40DC2"/>
    <w:rsid w:val="00C41D28"/>
    <w:rsid w:val="00C42BC4"/>
    <w:rsid w:val="00C43637"/>
    <w:rsid w:val="00C45584"/>
    <w:rsid w:val="00C46772"/>
    <w:rsid w:val="00C55338"/>
    <w:rsid w:val="00C563B2"/>
    <w:rsid w:val="00C567E3"/>
    <w:rsid w:val="00C621C1"/>
    <w:rsid w:val="00C62663"/>
    <w:rsid w:val="00C70316"/>
    <w:rsid w:val="00C727A0"/>
    <w:rsid w:val="00C758E1"/>
    <w:rsid w:val="00C76AA2"/>
    <w:rsid w:val="00C8223B"/>
    <w:rsid w:val="00C83DDB"/>
    <w:rsid w:val="00C8485E"/>
    <w:rsid w:val="00C84DAC"/>
    <w:rsid w:val="00C864D3"/>
    <w:rsid w:val="00C90B27"/>
    <w:rsid w:val="00C95A5F"/>
    <w:rsid w:val="00CA024A"/>
    <w:rsid w:val="00CA23CA"/>
    <w:rsid w:val="00CA3991"/>
    <w:rsid w:val="00CA3C45"/>
    <w:rsid w:val="00CB114F"/>
    <w:rsid w:val="00CC12A1"/>
    <w:rsid w:val="00CD214F"/>
    <w:rsid w:val="00CD2AB8"/>
    <w:rsid w:val="00CD2F41"/>
    <w:rsid w:val="00CD3035"/>
    <w:rsid w:val="00CD6CFC"/>
    <w:rsid w:val="00CE0036"/>
    <w:rsid w:val="00CE5131"/>
    <w:rsid w:val="00CE68D1"/>
    <w:rsid w:val="00CF11AE"/>
    <w:rsid w:val="00CF3254"/>
    <w:rsid w:val="00CF6FB9"/>
    <w:rsid w:val="00D031FC"/>
    <w:rsid w:val="00D043EE"/>
    <w:rsid w:val="00D07A1F"/>
    <w:rsid w:val="00D113E2"/>
    <w:rsid w:val="00D11888"/>
    <w:rsid w:val="00D13C3D"/>
    <w:rsid w:val="00D1723E"/>
    <w:rsid w:val="00D23121"/>
    <w:rsid w:val="00D23798"/>
    <w:rsid w:val="00D30946"/>
    <w:rsid w:val="00D318E8"/>
    <w:rsid w:val="00D32E81"/>
    <w:rsid w:val="00D34B80"/>
    <w:rsid w:val="00D3636E"/>
    <w:rsid w:val="00D365B3"/>
    <w:rsid w:val="00D403D6"/>
    <w:rsid w:val="00D41F96"/>
    <w:rsid w:val="00D4222F"/>
    <w:rsid w:val="00D42651"/>
    <w:rsid w:val="00D51FA7"/>
    <w:rsid w:val="00D5414C"/>
    <w:rsid w:val="00D56329"/>
    <w:rsid w:val="00D61EA2"/>
    <w:rsid w:val="00D6365B"/>
    <w:rsid w:val="00D6668D"/>
    <w:rsid w:val="00D7016E"/>
    <w:rsid w:val="00D707AE"/>
    <w:rsid w:val="00D70E27"/>
    <w:rsid w:val="00D71A2F"/>
    <w:rsid w:val="00D739B0"/>
    <w:rsid w:val="00D77A52"/>
    <w:rsid w:val="00D813C5"/>
    <w:rsid w:val="00D840E1"/>
    <w:rsid w:val="00D846BE"/>
    <w:rsid w:val="00D9039B"/>
    <w:rsid w:val="00D92AF4"/>
    <w:rsid w:val="00DA1304"/>
    <w:rsid w:val="00DA23DF"/>
    <w:rsid w:val="00DA25EA"/>
    <w:rsid w:val="00DA6988"/>
    <w:rsid w:val="00DA7D93"/>
    <w:rsid w:val="00DB5DBF"/>
    <w:rsid w:val="00DB6234"/>
    <w:rsid w:val="00DC0959"/>
    <w:rsid w:val="00DC2337"/>
    <w:rsid w:val="00DC3D10"/>
    <w:rsid w:val="00DD2E59"/>
    <w:rsid w:val="00DD40BD"/>
    <w:rsid w:val="00DD5EE5"/>
    <w:rsid w:val="00DD61D0"/>
    <w:rsid w:val="00DE063D"/>
    <w:rsid w:val="00DE2495"/>
    <w:rsid w:val="00DE3A06"/>
    <w:rsid w:val="00DE5268"/>
    <w:rsid w:val="00DE5E3E"/>
    <w:rsid w:val="00DE7392"/>
    <w:rsid w:val="00DE75E6"/>
    <w:rsid w:val="00DE785C"/>
    <w:rsid w:val="00DF119D"/>
    <w:rsid w:val="00DF3C41"/>
    <w:rsid w:val="00DF4DA0"/>
    <w:rsid w:val="00DF5A39"/>
    <w:rsid w:val="00E0174C"/>
    <w:rsid w:val="00E1466C"/>
    <w:rsid w:val="00E15FFF"/>
    <w:rsid w:val="00E209F2"/>
    <w:rsid w:val="00E2540C"/>
    <w:rsid w:val="00E2582A"/>
    <w:rsid w:val="00E30E07"/>
    <w:rsid w:val="00E31AED"/>
    <w:rsid w:val="00E32D45"/>
    <w:rsid w:val="00E33C93"/>
    <w:rsid w:val="00E3425E"/>
    <w:rsid w:val="00E364E3"/>
    <w:rsid w:val="00E36F3C"/>
    <w:rsid w:val="00E37671"/>
    <w:rsid w:val="00E412E1"/>
    <w:rsid w:val="00E47EF6"/>
    <w:rsid w:val="00E53DFF"/>
    <w:rsid w:val="00E53E40"/>
    <w:rsid w:val="00E55B05"/>
    <w:rsid w:val="00E57CAF"/>
    <w:rsid w:val="00E57D34"/>
    <w:rsid w:val="00E606ED"/>
    <w:rsid w:val="00E60A2A"/>
    <w:rsid w:val="00E626DD"/>
    <w:rsid w:val="00E65620"/>
    <w:rsid w:val="00E66331"/>
    <w:rsid w:val="00E72220"/>
    <w:rsid w:val="00E72329"/>
    <w:rsid w:val="00E727D2"/>
    <w:rsid w:val="00E76464"/>
    <w:rsid w:val="00E84300"/>
    <w:rsid w:val="00E85AF8"/>
    <w:rsid w:val="00E90354"/>
    <w:rsid w:val="00E96357"/>
    <w:rsid w:val="00EA25F5"/>
    <w:rsid w:val="00EB63D0"/>
    <w:rsid w:val="00EB747B"/>
    <w:rsid w:val="00EC57D0"/>
    <w:rsid w:val="00EC5DBC"/>
    <w:rsid w:val="00EC7C96"/>
    <w:rsid w:val="00ED180A"/>
    <w:rsid w:val="00ED28BD"/>
    <w:rsid w:val="00EE18BF"/>
    <w:rsid w:val="00EE234D"/>
    <w:rsid w:val="00EE2F41"/>
    <w:rsid w:val="00EE4349"/>
    <w:rsid w:val="00EE48F4"/>
    <w:rsid w:val="00EF0AC6"/>
    <w:rsid w:val="00EF2475"/>
    <w:rsid w:val="00EF4928"/>
    <w:rsid w:val="00EF626C"/>
    <w:rsid w:val="00EF6567"/>
    <w:rsid w:val="00F05300"/>
    <w:rsid w:val="00F125A0"/>
    <w:rsid w:val="00F12CFE"/>
    <w:rsid w:val="00F17F08"/>
    <w:rsid w:val="00F2002F"/>
    <w:rsid w:val="00F22DFB"/>
    <w:rsid w:val="00F24A25"/>
    <w:rsid w:val="00F34198"/>
    <w:rsid w:val="00F3439C"/>
    <w:rsid w:val="00F3540A"/>
    <w:rsid w:val="00F36498"/>
    <w:rsid w:val="00F37528"/>
    <w:rsid w:val="00F400C9"/>
    <w:rsid w:val="00F4679D"/>
    <w:rsid w:val="00F51B39"/>
    <w:rsid w:val="00F53013"/>
    <w:rsid w:val="00F55DCF"/>
    <w:rsid w:val="00F60311"/>
    <w:rsid w:val="00F613BD"/>
    <w:rsid w:val="00F61C57"/>
    <w:rsid w:val="00F64445"/>
    <w:rsid w:val="00F71D09"/>
    <w:rsid w:val="00F71D4E"/>
    <w:rsid w:val="00F730AA"/>
    <w:rsid w:val="00F73C8D"/>
    <w:rsid w:val="00F7406A"/>
    <w:rsid w:val="00F831A2"/>
    <w:rsid w:val="00F84C6E"/>
    <w:rsid w:val="00F86800"/>
    <w:rsid w:val="00F9087A"/>
    <w:rsid w:val="00F91CCD"/>
    <w:rsid w:val="00F92152"/>
    <w:rsid w:val="00F93C05"/>
    <w:rsid w:val="00F97A52"/>
    <w:rsid w:val="00FA22BB"/>
    <w:rsid w:val="00FA4764"/>
    <w:rsid w:val="00FA498F"/>
    <w:rsid w:val="00FB01D9"/>
    <w:rsid w:val="00FB09EB"/>
    <w:rsid w:val="00FB165F"/>
    <w:rsid w:val="00FB4ED7"/>
    <w:rsid w:val="00FC20C1"/>
    <w:rsid w:val="00FC325C"/>
    <w:rsid w:val="00FC4C1B"/>
    <w:rsid w:val="00FC5EDC"/>
    <w:rsid w:val="00FC6B60"/>
    <w:rsid w:val="00FD06D4"/>
    <w:rsid w:val="00FD0728"/>
    <w:rsid w:val="00FD2302"/>
    <w:rsid w:val="00FD29E1"/>
    <w:rsid w:val="00FD5FD8"/>
    <w:rsid w:val="00FD6EEA"/>
    <w:rsid w:val="00FE0507"/>
    <w:rsid w:val="00FE22F5"/>
    <w:rsid w:val="00FE2EFA"/>
    <w:rsid w:val="00FF5398"/>
    <w:rsid w:val="00FF663E"/>
    <w:rsid w:val="00FF73DB"/>
    <w:rsid w:val="00FF7E19"/>
    <w:rsid w:val="01E007A8"/>
    <w:rsid w:val="01F381A7"/>
    <w:rsid w:val="026B7948"/>
    <w:rsid w:val="03508C84"/>
    <w:rsid w:val="036B61D9"/>
    <w:rsid w:val="03CA1B3D"/>
    <w:rsid w:val="0442A96C"/>
    <w:rsid w:val="046685C2"/>
    <w:rsid w:val="068705E3"/>
    <w:rsid w:val="06DFEC4A"/>
    <w:rsid w:val="07F8DD63"/>
    <w:rsid w:val="0800EFDD"/>
    <w:rsid w:val="08244BA8"/>
    <w:rsid w:val="0845221F"/>
    <w:rsid w:val="084DF3FA"/>
    <w:rsid w:val="0889BB71"/>
    <w:rsid w:val="092942D2"/>
    <w:rsid w:val="0AC6B090"/>
    <w:rsid w:val="0D4F8435"/>
    <w:rsid w:val="0EA56630"/>
    <w:rsid w:val="0FFF7ADC"/>
    <w:rsid w:val="10DE89F9"/>
    <w:rsid w:val="112CB5EB"/>
    <w:rsid w:val="11B4D97E"/>
    <w:rsid w:val="1334D827"/>
    <w:rsid w:val="135FDFA3"/>
    <w:rsid w:val="137C3CF0"/>
    <w:rsid w:val="15027652"/>
    <w:rsid w:val="1531944B"/>
    <w:rsid w:val="16368531"/>
    <w:rsid w:val="17229766"/>
    <w:rsid w:val="1742223F"/>
    <w:rsid w:val="18B0A742"/>
    <w:rsid w:val="191622BC"/>
    <w:rsid w:val="19A68903"/>
    <w:rsid w:val="19F67295"/>
    <w:rsid w:val="1C535A33"/>
    <w:rsid w:val="1E02AE25"/>
    <w:rsid w:val="1E19AF85"/>
    <w:rsid w:val="1EABBC47"/>
    <w:rsid w:val="1EE42C9A"/>
    <w:rsid w:val="1F48A7F7"/>
    <w:rsid w:val="1F815CBB"/>
    <w:rsid w:val="1F821683"/>
    <w:rsid w:val="1FDA58FB"/>
    <w:rsid w:val="200357FF"/>
    <w:rsid w:val="2053C447"/>
    <w:rsid w:val="2139CB7E"/>
    <w:rsid w:val="2385AAC6"/>
    <w:rsid w:val="2398250A"/>
    <w:rsid w:val="23DD124D"/>
    <w:rsid w:val="242177D3"/>
    <w:rsid w:val="24995D89"/>
    <w:rsid w:val="26017AF8"/>
    <w:rsid w:val="27D2FC62"/>
    <w:rsid w:val="286C0100"/>
    <w:rsid w:val="2A6572F1"/>
    <w:rsid w:val="2AB83BC5"/>
    <w:rsid w:val="2AF27439"/>
    <w:rsid w:val="2B63CF83"/>
    <w:rsid w:val="2B9384D7"/>
    <w:rsid w:val="2C1C7400"/>
    <w:rsid w:val="2CD92F4B"/>
    <w:rsid w:val="2D45058D"/>
    <w:rsid w:val="2D96DFC7"/>
    <w:rsid w:val="2E8CE612"/>
    <w:rsid w:val="2F007576"/>
    <w:rsid w:val="2F015BBF"/>
    <w:rsid w:val="2FFA72C0"/>
    <w:rsid w:val="30690EB1"/>
    <w:rsid w:val="30B746CA"/>
    <w:rsid w:val="31A1B7D2"/>
    <w:rsid w:val="32008235"/>
    <w:rsid w:val="33120FE1"/>
    <w:rsid w:val="347EDAA4"/>
    <w:rsid w:val="37863B01"/>
    <w:rsid w:val="381C06A5"/>
    <w:rsid w:val="386B431A"/>
    <w:rsid w:val="38D35A00"/>
    <w:rsid w:val="38DCACEC"/>
    <w:rsid w:val="3900C4CD"/>
    <w:rsid w:val="393A0328"/>
    <w:rsid w:val="3B34859B"/>
    <w:rsid w:val="3B8C2079"/>
    <w:rsid w:val="3BD3CB22"/>
    <w:rsid w:val="3BE0890C"/>
    <w:rsid w:val="3D4BD5C9"/>
    <w:rsid w:val="3ED423A4"/>
    <w:rsid w:val="3F443DEF"/>
    <w:rsid w:val="414120E4"/>
    <w:rsid w:val="4146B2A0"/>
    <w:rsid w:val="421801EB"/>
    <w:rsid w:val="430B6002"/>
    <w:rsid w:val="43D02118"/>
    <w:rsid w:val="45224906"/>
    <w:rsid w:val="456C86C2"/>
    <w:rsid w:val="4603F9EB"/>
    <w:rsid w:val="461591F8"/>
    <w:rsid w:val="46C394AB"/>
    <w:rsid w:val="47FBB6D9"/>
    <w:rsid w:val="482FB147"/>
    <w:rsid w:val="489B2CA4"/>
    <w:rsid w:val="48F19F8C"/>
    <w:rsid w:val="4938C7AD"/>
    <w:rsid w:val="499D400F"/>
    <w:rsid w:val="49C0FAB3"/>
    <w:rsid w:val="4A61C548"/>
    <w:rsid w:val="4CA3E74F"/>
    <w:rsid w:val="4CF251D7"/>
    <w:rsid w:val="4D24F2B2"/>
    <w:rsid w:val="4DA2F442"/>
    <w:rsid w:val="4DDEBAAF"/>
    <w:rsid w:val="4E685927"/>
    <w:rsid w:val="500B1C11"/>
    <w:rsid w:val="50DFD210"/>
    <w:rsid w:val="5118B96F"/>
    <w:rsid w:val="51BB0013"/>
    <w:rsid w:val="51FA6495"/>
    <w:rsid w:val="527133D4"/>
    <w:rsid w:val="53D9D446"/>
    <w:rsid w:val="554623E0"/>
    <w:rsid w:val="55A9393E"/>
    <w:rsid w:val="56EA51C5"/>
    <w:rsid w:val="57406343"/>
    <w:rsid w:val="57C5087C"/>
    <w:rsid w:val="57C6A49B"/>
    <w:rsid w:val="598555A7"/>
    <w:rsid w:val="5B108DE5"/>
    <w:rsid w:val="5B5A1583"/>
    <w:rsid w:val="5C07DF5B"/>
    <w:rsid w:val="5C59A9D5"/>
    <w:rsid w:val="5C93264A"/>
    <w:rsid w:val="5E0B0BA0"/>
    <w:rsid w:val="5EF739DC"/>
    <w:rsid w:val="5FB887F1"/>
    <w:rsid w:val="605DD43D"/>
    <w:rsid w:val="60915609"/>
    <w:rsid w:val="6161DF15"/>
    <w:rsid w:val="616CB99A"/>
    <w:rsid w:val="61732ED5"/>
    <w:rsid w:val="61AC77C0"/>
    <w:rsid w:val="62C4F1E6"/>
    <w:rsid w:val="6312F561"/>
    <w:rsid w:val="6375E59C"/>
    <w:rsid w:val="63CED761"/>
    <w:rsid w:val="659BE206"/>
    <w:rsid w:val="65A13449"/>
    <w:rsid w:val="65B39F86"/>
    <w:rsid w:val="66F93B36"/>
    <w:rsid w:val="677BC953"/>
    <w:rsid w:val="67B800BE"/>
    <w:rsid w:val="67ECAE52"/>
    <w:rsid w:val="69274DF4"/>
    <w:rsid w:val="6ABDE0CD"/>
    <w:rsid w:val="6D488589"/>
    <w:rsid w:val="6D8E8A37"/>
    <w:rsid w:val="6E55E74E"/>
    <w:rsid w:val="6F838CEA"/>
    <w:rsid w:val="6FA1A21B"/>
    <w:rsid w:val="6FBDC008"/>
    <w:rsid w:val="6FEA4065"/>
    <w:rsid w:val="707C49AD"/>
    <w:rsid w:val="70F3DC48"/>
    <w:rsid w:val="728DFD09"/>
    <w:rsid w:val="74229DA5"/>
    <w:rsid w:val="7440894A"/>
    <w:rsid w:val="744DF0CD"/>
    <w:rsid w:val="74830835"/>
    <w:rsid w:val="74F64F21"/>
    <w:rsid w:val="7506A161"/>
    <w:rsid w:val="75BD7842"/>
    <w:rsid w:val="76C844A8"/>
    <w:rsid w:val="7723B60E"/>
    <w:rsid w:val="77813AE9"/>
    <w:rsid w:val="7783CEDF"/>
    <w:rsid w:val="77E4CF1A"/>
    <w:rsid w:val="7918B7C2"/>
    <w:rsid w:val="79455847"/>
    <w:rsid w:val="79D1E206"/>
    <w:rsid w:val="7A13247B"/>
    <w:rsid w:val="7A90CD23"/>
    <w:rsid w:val="7A93F053"/>
    <w:rsid w:val="7BC0F819"/>
    <w:rsid w:val="7C2F037E"/>
    <w:rsid w:val="7C5F7DB5"/>
    <w:rsid w:val="7D812CBF"/>
    <w:rsid w:val="7DAC280C"/>
    <w:rsid w:val="7E7E2036"/>
    <w:rsid w:val="7F62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1010"/>
  <w15:chartTrackingRefBased/>
  <w15:docId w15:val="{2E6132CE-466F-41DB-8F3B-1055A366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5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5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5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5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5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5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5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5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5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C5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5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54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54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54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54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54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54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5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5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5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54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54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54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5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54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54A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C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54A1"/>
  </w:style>
  <w:style w:type="paragraph" w:styleId="Zpat">
    <w:name w:val="footer"/>
    <w:basedOn w:val="Normln"/>
    <w:link w:val="ZpatChar"/>
    <w:uiPriority w:val="99"/>
    <w:unhideWhenUsed/>
    <w:rsid w:val="008C5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54A1"/>
  </w:style>
  <w:style w:type="paragraph" w:styleId="Zkladntext">
    <w:name w:val="Body Text"/>
    <w:basedOn w:val="Normln"/>
    <w:link w:val="ZkladntextChar"/>
    <w:uiPriority w:val="99"/>
    <w:unhideWhenUsed/>
    <w:rsid w:val="008E529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E5290"/>
  </w:style>
  <w:style w:type="character" w:styleId="Hypertextovodkaz">
    <w:name w:val="Hyperlink"/>
    <w:basedOn w:val="Standardnpsmoodstavce"/>
    <w:uiPriority w:val="99"/>
    <w:unhideWhenUsed/>
    <w:rsid w:val="00C76A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6AA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76A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6A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6A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6A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6AA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qFormat/>
    <w:rsid w:val="00C76AA2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F2-zkladnCharChar">
    <w:name w:val="F2 - základní Char Char"/>
    <w:link w:val="F2-zkladn"/>
    <w:locked/>
    <w:rsid w:val="00C76AA2"/>
    <w:rPr>
      <w:rFonts w:ascii="Arial" w:eastAsia="Times New Roman" w:hAnsi="Arial" w:cs="Arial"/>
      <w:lang w:eastAsia="cs-CZ"/>
    </w:rPr>
  </w:style>
  <w:style w:type="paragraph" w:customStyle="1" w:styleId="F2-zkladn">
    <w:name w:val="F2 - základní"/>
    <w:link w:val="F2-zkladnCharChar"/>
    <w:rsid w:val="00C76AA2"/>
    <w:pPr>
      <w:spacing w:before="240" w:after="0" w:line="300" w:lineRule="exact"/>
      <w:jc w:val="both"/>
    </w:pPr>
    <w:rPr>
      <w:rFonts w:ascii="Arial" w:eastAsia="Times New Roman" w:hAnsi="Arial" w:cs="Arial"/>
      <w:lang w:eastAsia="cs-CZ"/>
    </w:rPr>
  </w:style>
  <w:style w:type="paragraph" w:styleId="Revize">
    <w:name w:val="Revision"/>
    <w:hidden/>
    <w:uiPriority w:val="99"/>
    <w:semiHidden/>
    <w:rsid w:val="007213E0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F93C0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CA23CA"/>
  </w:style>
  <w:style w:type="paragraph" w:styleId="Seznam">
    <w:name w:val="List"/>
    <w:basedOn w:val="Normln"/>
    <w:uiPriority w:val="99"/>
    <w:unhideWhenUsed/>
    <w:rsid w:val="00D318E8"/>
    <w:pPr>
      <w:ind w:left="283" w:hanging="283"/>
      <w:contextualSpacing/>
    </w:pPr>
  </w:style>
  <w:style w:type="paragraph" w:styleId="Seznamsodrkami">
    <w:name w:val="List Bullet"/>
    <w:basedOn w:val="Normln"/>
    <w:uiPriority w:val="99"/>
    <w:unhideWhenUsed/>
    <w:rsid w:val="00D318E8"/>
    <w:pPr>
      <w:numPr>
        <w:numId w:val="1"/>
      </w:numPr>
      <w:contextualSpacing/>
    </w:pPr>
  </w:style>
  <w:style w:type="paragraph" w:styleId="Bezmezer">
    <w:name w:val="No Spacing"/>
    <w:uiPriority w:val="1"/>
    <w:qFormat/>
    <w:rsid w:val="00DD6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o-ho.cz/cresco-real-estat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kamila.zitnakova@crestcom.cz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yards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DE6D9-2F63-45CD-B145-1B0BEAF7E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4C500-8DF8-4355-A649-80A167FAB259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3.xml><?xml version="1.0" encoding="utf-8"?>
<ds:datastoreItem xmlns:ds="http://schemas.openxmlformats.org/officeDocument/2006/customXml" ds:itemID="{16E73A8B-B75D-4DD3-9750-293F15CD8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Žitňáková</dc:creator>
  <cp:keywords/>
  <dc:description/>
  <cp:lastModifiedBy>Gabriela Hampejsová | CrestCommunications a.s.</cp:lastModifiedBy>
  <cp:revision>2</cp:revision>
  <cp:lastPrinted>2026-01-30T14:22:00Z</cp:lastPrinted>
  <dcterms:created xsi:type="dcterms:W3CDTF">2026-08-11T08:08:00Z</dcterms:created>
  <dcterms:modified xsi:type="dcterms:W3CDTF">2026-08-11T08:08:00Z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</Properties>
</file>