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18787" w14:textId="77777777" w:rsidR="00050A47" w:rsidRDefault="00050A47" w:rsidP="00264029">
      <w:pPr>
        <w:pStyle w:val="Bezmezer"/>
        <w:rPr>
          <w:bdr w:val="none" w:sz="0" w:space="0" w:color="auto"/>
          <w:lang w:eastAsia="en-US"/>
        </w:rPr>
      </w:pPr>
      <w:bookmarkStart w:id="0" w:name="_Hlk123805937"/>
      <w:bookmarkStart w:id="1" w:name="_Hlk527979803"/>
    </w:p>
    <w:p w14:paraId="3A220E03" w14:textId="456B83BD" w:rsidR="00BB6760" w:rsidRPr="00D77372" w:rsidRDefault="00BB6760" w:rsidP="00797B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</w:pPr>
      <w:r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  <w:t xml:space="preserve">A.W. </w:t>
      </w:r>
      <w:r w:rsidRPr="00BB6760"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  <w:t>Olomoucké tvarůžky mají k</w:t>
      </w:r>
      <w:r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  <w:t xml:space="preserve"> 150. </w:t>
      </w:r>
      <w:r w:rsidRPr="00BB6760"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  <w:t>výročí vlastní</w:t>
      </w:r>
      <w:r w:rsidR="00264029"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  <w:t xml:space="preserve"> </w:t>
      </w:r>
      <w:r w:rsidR="00FA47BA"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  <w:t>„</w:t>
      </w:r>
      <w:r w:rsidRPr="00BB6760"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  <w:t>euro</w:t>
      </w:r>
      <w:r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  <w:t>bankovku</w:t>
      </w:r>
      <w:r w:rsidRPr="00BB6760">
        <w:rPr>
          <w:rFonts w:ascii="Arial" w:eastAsia="Calibri" w:hAnsi="Arial" w:cs="Arial"/>
          <w:b/>
          <w:bCs/>
          <w:color w:val="auto"/>
          <w:sz w:val="28"/>
          <w:szCs w:val="22"/>
          <w:bdr w:val="none" w:sz="0" w:space="0" w:color="auto"/>
          <w:lang w:eastAsia="en-US"/>
        </w:rPr>
        <w:t xml:space="preserve">“ </w:t>
      </w:r>
    </w:p>
    <w:p w14:paraId="7CD94D7E" w14:textId="77777777" w:rsidR="008D18F1" w:rsidRPr="002715AF" w:rsidRDefault="008D18F1" w:rsidP="00797B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Calibri" w:hAnsi="Arial" w:cs="Arial"/>
          <w:b/>
          <w:bCs/>
          <w:color w:val="auto"/>
          <w:szCs w:val="22"/>
          <w:bdr w:val="none" w:sz="0" w:space="0" w:color="auto"/>
          <w:lang w:eastAsia="en-US"/>
        </w:rPr>
      </w:pPr>
    </w:p>
    <w:p w14:paraId="077E2A9C" w14:textId="283FBC43" w:rsidR="003B39FA" w:rsidRDefault="00166F8D" w:rsidP="00BB6760">
      <w:pPr>
        <w:pStyle w:val="Bezmezer"/>
        <w:jc w:val="both"/>
        <w:rPr>
          <w:rFonts w:ascii="Arial" w:hAnsi="Arial" w:cs="Arial"/>
          <w:b/>
          <w:sz w:val="22"/>
        </w:rPr>
      </w:pPr>
      <w:r w:rsidRPr="0023439B">
        <w:rPr>
          <w:rFonts w:ascii="Arial" w:hAnsi="Arial" w:cs="Arial"/>
          <w:sz w:val="22"/>
        </w:rPr>
        <w:t xml:space="preserve">Loštice, </w:t>
      </w:r>
      <w:r w:rsidR="00193085">
        <w:rPr>
          <w:rFonts w:ascii="Arial" w:hAnsi="Arial" w:cs="Arial"/>
          <w:sz w:val="22"/>
        </w:rPr>
        <w:t>31</w:t>
      </w:r>
      <w:r w:rsidRPr="0023439B">
        <w:rPr>
          <w:rFonts w:ascii="Arial" w:hAnsi="Arial" w:cs="Arial"/>
          <w:sz w:val="22"/>
        </w:rPr>
        <w:t xml:space="preserve">. </w:t>
      </w:r>
      <w:r w:rsidR="00193085">
        <w:rPr>
          <w:rFonts w:ascii="Arial" w:hAnsi="Arial" w:cs="Arial"/>
          <w:sz w:val="22"/>
        </w:rPr>
        <w:t>března</w:t>
      </w:r>
      <w:r w:rsidR="003F144E" w:rsidRPr="0023439B">
        <w:rPr>
          <w:rFonts w:ascii="Arial" w:hAnsi="Arial" w:cs="Arial"/>
          <w:sz w:val="22"/>
        </w:rPr>
        <w:t xml:space="preserve"> </w:t>
      </w:r>
      <w:r w:rsidR="001B4077" w:rsidRPr="0023439B">
        <w:rPr>
          <w:rFonts w:ascii="Arial" w:hAnsi="Arial" w:cs="Arial"/>
          <w:sz w:val="22"/>
        </w:rPr>
        <w:t>202</w:t>
      </w:r>
      <w:r w:rsidR="008330E5" w:rsidRPr="0023439B">
        <w:rPr>
          <w:rFonts w:ascii="Arial" w:hAnsi="Arial" w:cs="Arial"/>
          <w:sz w:val="22"/>
        </w:rPr>
        <w:t>6</w:t>
      </w:r>
      <w:r w:rsidRPr="0023439B">
        <w:rPr>
          <w:rFonts w:ascii="Arial" w:hAnsi="Arial" w:cs="Arial"/>
          <w:sz w:val="22"/>
        </w:rPr>
        <w:t xml:space="preserve"> – </w:t>
      </w:r>
      <w:r w:rsidR="00BB6760" w:rsidRPr="00BB6760">
        <w:rPr>
          <w:rFonts w:ascii="Arial" w:hAnsi="Arial" w:cs="Arial"/>
          <w:b/>
          <w:sz w:val="22"/>
        </w:rPr>
        <w:t xml:space="preserve">A.W. Olomoucké tvarůžky slaví 150 let výroby v Lošticích. K výročí vydávají vlastní suvenýrovou eurobankovku. </w:t>
      </w:r>
      <w:r w:rsidR="007553DB" w:rsidRPr="007553DB">
        <w:rPr>
          <w:rFonts w:ascii="Arial" w:hAnsi="Arial" w:cs="Arial"/>
          <w:b/>
          <w:sz w:val="22"/>
        </w:rPr>
        <w:t>Limitovaná edice čítá 3000 ks</w:t>
      </w:r>
      <w:r w:rsidR="00BB6760" w:rsidRPr="00BB6760">
        <w:rPr>
          <w:rFonts w:ascii="Arial" w:hAnsi="Arial" w:cs="Arial"/>
          <w:b/>
          <w:sz w:val="22"/>
        </w:rPr>
        <w:t>.</w:t>
      </w:r>
      <w:r w:rsidR="00BB6760">
        <w:rPr>
          <w:rFonts w:ascii="Arial" w:hAnsi="Arial" w:cs="Arial"/>
          <w:b/>
          <w:sz w:val="22"/>
        </w:rPr>
        <w:t xml:space="preserve"> </w:t>
      </w:r>
      <w:r w:rsidR="00BB6760" w:rsidRPr="00BB6760">
        <w:rPr>
          <w:rFonts w:ascii="Arial" w:hAnsi="Arial" w:cs="Arial"/>
          <w:b/>
          <w:sz w:val="22"/>
        </w:rPr>
        <w:t xml:space="preserve">Do prodeje se bankovka dostane </w:t>
      </w:r>
      <w:r w:rsidR="00264029">
        <w:rPr>
          <w:rFonts w:ascii="Arial" w:hAnsi="Arial" w:cs="Arial"/>
          <w:b/>
          <w:sz w:val="22"/>
        </w:rPr>
        <w:t>7</w:t>
      </w:r>
      <w:r w:rsidR="00BB6760" w:rsidRPr="00BB6760">
        <w:rPr>
          <w:rFonts w:ascii="Arial" w:hAnsi="Arial" w:cs="Arial"/>
          <w:b/>
          <w:sz w:val="22"/>
        </w:rPr>
        <w:t>. dubna 2026 v Muzeu Olomouckých tvarůžků v Lošticích. Od 13. dubna bude k dispozici také v</w:t>
      </w:r>
      <w:r w:rsidR="00B242E2">
        <w:rPr>
          <w:rFonts w:ascii="Arial" w:hAnsi="Arial" w:cs="Arial"/>
          <w:b/>
          <w:sz w:val="22"/>
        </w:rPr>
        <w:t> </w:t>
      </w:r>
      <w:r w:rsidR="00BB6760" w:rsidRPr="00BB6760">
        <w:rPr>
          <w:rFonts w:ascii="Arial" w:hAnsi="Arial" w:cs="Arial"/>
          <w:b/>
          <w:sz w:val="22"/>
        </w:rPr>
        <w:t>Info</w:t>
      </w:r>
      <w:r w:rsidR="00B242E2">
        <w:rPr>
          <w:rFonts w:ascii="Arial" w:hAnsi="Arial" w:cs="Arial"/>
          <w:b/>
          <w:sz w:val="22"/>
        </w:rPr>
        <w:t>rmačním centru</w:t>
      </w:r>
      <w:r w:rsidR="00BB6760" w:rsidRPr="00BB6760">
        <w:rPr>
          <w:rFonts w:ascii="Arial" w:hAnsi="Arial" w:cs="Arial"/>
          <w:b/>
          <w:sz w:val="22"/>
        </w:rPr>
        <w:t xml:space="preserve"> Olomouc. Návštěvníci ji mohou pořídit i během Olomouckého tvarůžkového festivalu.</w:t>
      </w:r>
    </w:p>
    <w:p w14:paraId="5A4BA067" w14:textId="77777777" w:rsidR="00246660" w:rsidRPr="00246660" w:rsidRDefault="00246660" w:rsidP="00193085">
      <w:pPr>
        <w:pStyle w:val="Bezmezer"/>
        <w:jc w:val="both"/>
        <w:rPr>
          <w:rFonts w:ascii="Arial" w:hAnsi="Arial" w:cs="Arial"/>
          <w:sz w:val="22"/>
        </w:rPr>
      </w:pPr>
    </w:p>
    <w:p w14:paraId="1F3A238B" w14:textId="50820A30" w:rsidR="00193085" w:rsidRDefault="00BB6760" w:rsidP="00193085">
      <w:pPr>
        <w:pStyle w:val="Bezmezer"/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  <w:r w:rsidRPr="00BB6760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Na </w:t>
      </w:r>
      <w:r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suvenýrové euro</w:t>
      </w:r>
      <w:r w:rsidRPr="00BB6760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bankovce je vyobrazen Alois Wessels, syn zakladatel</w:t>
      </w:r>
      <w:r w:rsidR="00002E94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e</w:t>
      </w:r>
      <w:r w:rsidRPr="00BB6760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loštické tvarůžkárny. </w:t>
      </w:r>
      <w:r w:rsidR="00264029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Právě on v Lošticích v</w:t>
      </w:r>
      <w:r w:rsidR="00264029" w:rsidRPr="00BB6760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ybudoval </w:t>
      </w:r>
      <w:r w:rsidRPr="00BB6760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největší tvarůžkářský závod tehdejšího Rakouska-Uherska. </w:t>
      </w:r>
      <w:r w:rsidR="00264029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I</w:t>
      </w:r>
      <w:r w:rsidRPr="00BB6760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niciály A.W. dnes nese název společnosti, která </w:t>
      </w:r>
      <w:r w:rsidR="00264029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tradiční Olomoucké tvarůžky vyrábí dodnes.</w:t>
      </w:r>
    </w:p>
    <w:p w14:paraId="78E09288" w14:textId="77777777" w:rsidR="00BB6760" w:rsidRDefault="00BB6760" w:rsidP="00193085">
      <w:pPr>
        <w:pStyle w:val="Bezmezer"/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</w:p>
    <w:p w14:paraId="50C8EB82" w14:textId="427F0D9D" w:rsidR="008D18F1" w:rsidRDefault="004E20E5" w:rsidP="00193085">
      <w:pPr>
        <w:pStyle w:val="Bezmezer"/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  <w:r w:rsidRPr="004E20E5">
        <w:rPr>
          <w:rFonts w:ascii="Arial" w:eastAsia="Calibri" w:hAnsi="Arial" w:cs="Arial"/>
          <w:i/>
          <w:color w:val="auto"/>
          <w:sz w:val="22"/>
          <w:szCs w:val="20"/>
          <w:bdr w:val="none" w:sz="0" w:space="0" w:color="auto"/>
          <w:lang w:eastAsia="en-US"/>
        </w:rPr>
        <w:t xml:space="preserve">„Výroční bankovku jsme chtěli pojmout jako symbolickou připomínku dlouhé tradice </w:t>
      </w:r>
      <w:r w:rsidR="00193085">
        <w:rPr>
          <w:rFonts w:ascii="Arial" w:eastAsia="Calibri" w:hAnsi="Arial" w:cs="Arial"/>
          <w:i/>
          <w:color w:val="auto"/>
          <w:sz w:val="22"/>
          <w:szCs w:val="20"/>
          <w:bdr w:val="none" w:sz="0" w:space="0" w:color="auto"/>
          <w:lang w:eastAsia="en-US"/>
        </w:rPr>
        <w:t xml:space="preserve">A.W. </w:t>
      </w:r>
      <w:r w:rsidRPr="004E20E5">
        <w:rPr>
          <w:rFonts w:ascii="Arial" w:eastAsia="Calibri" w:hAnsi="Arial" w:cs="Arial"/>
          <w:i/>
          <w:color w:val="auto"/>
          <w:sz w:val="22"/>
          <w:szCs w:val="20"/>
          <w:bdr w:val="none" w:sz="0" w:space="0" w:color="auto"/>
          <w:lang w:eastAsia="en-US"/>
        </w:rPr>
        <w:t xml:space="preserve">Olomouckých tvarůžků. Věříme, že si ji lidé odvezou nejen jako sběratelský suvenýr, ale také jako </w:t>
      </w:r>
      <w:r>
        <w:rPr>
          <w:rFonts w:ascii="Arial" w:eastAsia="Calibri" w:hAnsi="Arial" w:cs="Arial"/>
          <w:i/>
          <w:color w:val="auto"/>
          <w:sz w:val="22"/>
          <w:szCs w:val="20"/>
          <w:bdr w:val="none" w:sz="0" w:space="0" w:color="auto"/>
          <w:lang w:eastAsia="en-US"/>
        </w:rPr>
        <w:t>hezkou</w:t>
      </w:r>
      <w:r w:rsidRPr="004E20E5">
        <w:rPr>
          <w:rFonts w:ascii="Arial" w:eastAsia="Calibri" w:hAnsi="Arial" w:cs="Arial"/>
          <w:i/>
          <w:color w:val="auto"/>
          <w:sz w:val="22"/>
          <w:szCs w:val="20"/>
          <w:bdr w:val="none" w:sz="0" w:space="0" w:color="auto"/>
          <w:lang w:eastAsia="en-US"/>
        </w:rPr>
        <w:t xml:space="preserve"> vzpomínku na návštěvu našeho regionu,“</w:t>
      </w:r>
      <w:r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</w:t>
      </w:r>
      <w:r w:rsidR="0023439B" w:rsidRPr="0023439B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říká </w:t>
      </w:r>
      <w:r w:rsidR="0023439B" w:rsidRPr="0023439B">
        <w:rPr>
          <w:rFonts w:ascii="Arial" w:eastAsia="Calibri" w:hAnsi="Arial" w:cs="Arial"/>
          <w:b/>
          <w:color w:val="auto"/>
          <w:sz w:val="22"/>
          <w:szCs w:val="20"/>
          <w:bdr w:val="none" w:sz="0" w:space="0" w:color="auto"/>
          <w:lang w:eastAsia="en-US"/>
        </w:rPr>
        <w:t>Leoš Kalandra, vedoucí obchodu a marketingu společnosti A. W., výrobce Olomouckých tvarůžků</w:t>
      </w:r>
      <w:r w:rsidR="0023439B" w:rsidRPr="0023439B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.</w:t>
      </w:r>
    </w:p>
    <w:p w14:paraId="6F252690" w14:textId="77777777" w:rsidR="0023439B" w:rsidRPr="0023439B" w:rsidRDefault="0023439B" w:rsidP="001930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b/>
          <w:color w:val="auto"/>
          <w:sz w:val="22"/>
          <w:szCs w:val="20"/>
          <w:bdr w:val="none" w:sz="0" w:space="0" w:color="auto"/>
          <w:lang w:eastAsia="en-US"/>
        </w:rPr>
      </w:pPr>
    </w:p>
    <w:p w14:paraId="539B2722" w14:textId="25482A4F" w:rsidR="00193085" w:rsidRDefault="00F5094C" w:rsidP="001930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  <w:r w:rsidRPr="00F5094C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Suvenýrová </w:t>
      </w:r>
      <w:r w:rsidR="00BB6760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euro</w:t>
      </w:r>
      <w:r w:rsidRPr="00F5094C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bankovka je vyrobena ze </w:t>
      </w:r>
      <w:r w:rsidR="00FA47BA" w:rsidRPr="00F5094C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100 %</w:t>
      </w:r>
      <w:r w:rsidRPr="00F5094C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bavlněného papíru používaného při výrobě skutečných bankovek. Obsahuje také ochranné prvky, například hologram nebo mikrotisk. </w:t>
      </w:r>
      <w:r w:rsidR="00193085" w:rsidRPr="00193085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Zároveň je technicky upravena tak, </w:t>
      </w:r>
      <w:r w:rsidR="00002E94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aby </w:t>
      </w:r>
      <w:r w:rsidR="00002E94" w:rsidRPr="00002E94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nemohla být zneužita v bankomatech ani čtečkách bankovek.</w:t>
      </w:r>
    </w:p>
    <w:p w14:paraId="62F1002E" w14:textId="77777777" w:rsidR="00193085" w:rsidRDefault="00193085" w:rsidP="001930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</w:p>
    <w:p w14:paraId="7731E6A2" w14:textId="0982FE6F" w:rsidR="00264029" w:rsidRDefault="00F5094C" w:rsidP="001930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  <w:r w:rsidRPr="00F5094C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Každý kus </w:t>
      </w:r>
      <w:r w:rsidR="00BB6760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„</w:t>
      </w:r>
      <w:r w:rsidR="00193085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tvarůžkové eurobankovky</w:t>
      </w:r>
      <w:r w:rsidR="00BB6760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“</w:t>
      </w:r>
      <w:r w:rsidR="00193085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</w:t>
      </w:r>
      <w:r w:rsidRPr="00F5094C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má vlastní sériové číslo.</w:t>
      </w:r>
      <w:r w:rsidR="00193085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</w:t>
      </w:r>
      <w:r w:rsidR="0081391C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Do prodeje půjde</w:t>
      </w:r>
      <w:r w:rsidR="00A973A4" w:rsidRPr="00A973A4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2 200 kusů s jednotnou cenou 100 Kč. Zatímco v Muzeu Olomouckých tvarůžků </w:t>
      </w:r>
      <w:r w:rsidR="00A973A4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bude</w:t>
      </w:r>
      <w:r w:rsidR="00A973A4" w:rsidRPr="00A973A4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připraveno 1 200 kusů, Informační centrum Olomouc na Horním náměstí</w:t>
      </w:r>
      <w:r w:rsidR="00A973A4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nabídne zájemcům</w:t>
      </w:r>
      <w:r w:rsidR="00A973A4" w:rsidRPr="00A973A4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1</w:t>
      </w:r>
      <w:r w:rsidR="00A973A4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 </w:t>
      </w:r>
      <w:r w:rsidR="00A973A4" w:rsidRPr="00A973A4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000</w:t>
      </w:r>
      <w:r w:rsidR="00A973A4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kusů</w:t>
      </w:r>
      <w:r w:rsidR="00A973A4" w:rsidRPr="00A973A4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. </w:t>
      </w:r>
      <w:r w:rsidR="00FA47BA" w:rsidRPr="00FA47BA">
        <w:rPr>
          <w:rFonts w:ascii="Arial" w:eastAsia="Calibri" w:hAnsi="Arial" w:cs="Arial"/>
          <w:i/>
          <w:iCs/>
          <w:color w:val="auto"/>
          <w:sz w:val="22"/>
          <w:szCs w:val="20"/>
          <w:bdr w:val="none" w:sz="0" w:space="0" w:color="auto"/>
          <w:lang w:eastAsia="en-US"/>
        </w:rPr>
        <w:t>„Podařilo se nám vrátit tvarůžkům jejich historickou roli platidla, kterou kdysi</w:t>
      </w:r>
      <w:r w:rsidR="00FA47BA">
        <w:rPr>
          <w:rFonts w:ascii="Arial" w:eastAsia="Calibri" w:hAnsi="Arial" w:cs="Arial"/>
          <w:i/>
          <w:iCs/>
          <w:color w:val="auto"/>
          <w:sz w:val="22"/>
          <w:szCs w:val="20"/>
          <w:bdr w:val="none" w:sz="0" w:space="0" w:color="auto"/>
          <w:lang w:eastAsia="en-US"/>
        </w:rPr>
        <w:t xml:space="preserve"> dávno</w:t>
      </w:r>
      <w:r w:rsidR="00FA47BA" w:rsidRPr="00FA47BA">
        <w:rPr>
          <w:rFonts w:ascii="Arial" w:eastAsia="Calibri" w:hAnsi="Arial" w:cs="Arial"/>
          <w:i/>
          <w:iCs/>
          <w:color w:val="auto"/>
          <w:sz w:val="22"/>
          <w:szCs w:val="20"/>
          <w:bdr w:val="none" w:sz="0" w:space="0" w:color="auto"/>
          <w:lang w:eastAsia="en-US"/>
        </w:rPr>
        <w:t xml:space="preserve"> v </w:t>
      </w:r>
      <w:r w:rsidR="00FA47BA">
        <w:rPr>
          <w:rFonts w:ascii="Arial" w:eastAsia="Calibri" w:hAnsi="Arial" w:cs="Arial"/>
          <w:i/>
          <w:iCs/>
          <w:color w:val="auto"/>
          <w:sz w:val="22"/>
          <w:szCs w:val="20"/>
          <w:bdr w:val="none" w:sz="0" w:space="0" w:color="auto"/>
          <w:lang w:eastAsia="en-US"/>
        </w:rPr>
        <w:t>našem</w:t>
      </w:r>
      <w:r w:rsidR="00FA47BA" w:rsidRPr="00FA47BA">
        <w:rPr>
          <w:rFonts w:ascii="Arial" w:eastAsia="Calibri" w:hAnsi="Arial" w:cs="Arial"/>
          <w:i/>
          <w:iCs/>
          <w:color w:val="auto"/>
          <w:sz w:val="22"/>
          <w:szCs w:val="20"/>
          <w:bdr w:val="none" w:sz="0" w:space="0" w:color="auto"/>
          <w:lang w:eastAsia="en-US"/>
        </w:rPr>
        <w:t xml:space="preserve"> regionu měly,“</w:t>
      </w:r>
      <w:r w:rsidR="00FA47BA" w:rsidRPr="00FA47BA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 </w:t>
      </w:r>
      <w:r w:rsidR="00FA47BA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 xml:space="preserve">doplňuje s úsměvem </w:t>
      </w:r>
      <w:r w:rsidR="00FA47BA" w:rsidRPr="00FA47BA">
        <w:rPr>
          <w:rFonts w:ascii="Arial" w:eastAsia="Calibri" w:hAnsi="Arial" w:cs="Arial"/>
          <w:b/>
          <w:bCs/>
          <w:color w:val="auto"/>
          <w:sz w:val="22"/>
          <w:szCs w:val="20"/>
          <w:bdr w:val="none" w:sz="0" w:space="0" w:color="auto"/>
          <w:lang w:eastAsia="en-US"/>
        </w:rPr>
        <w:t>Leoš Kalandra.</w:t>
      </w:r>
    </w:p>
    <w:p w14:paraId="34CAEA83" w14:textId="77777777" w:rsidR="00193085" w:rsidRDefault="00193085" w:rsidP="001930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</w:p>
    <w:p w14:paraId="1E290EB1" w14:textId="1472475E" w:rsidR="00193085" w:rsidRDefault="00193085" w:rsidP="001930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  <w:r w:rsidRPr="00193085"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  <w:t>Projekt suvenýrových eurobankovek vznikl v Evropě s cílem podpořit cestovní ruch a připomínat významné památky, místa nebo osobnosti. Bankovky se prodávají především v turisticky zajímavých lokalitách a postupně se staly oblíbeným sběratelským suvenýrem.</w:t>
      </w:r>
    </w:p>
    <w:p w14:paraId="5EE9BF00" w14:textId="77777777" w:rsidR="00193085" w:rsidRDefault="00193085" w:rsidP="00F509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2"/>
          <w:szCs w:val="20"/>
          <w:bdr w:val="none" w:sz="0" w:space="0" w:color="auto"/>
          <w:lang w:eastAsia="en-US"/>
        </w:rPr>
      </w:pPr>
    </w:p>
    <w:p w14:paraId="5F4502AF" w14:textId="527D1DC7" w:rsidR="007A5CD4" w:rsidRPr="00655FE7" w:rsidRDefault="007A5CD4" w:rsidP="00A82A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</w:pPr>
      <w:r w:rsidRPr="00655FE7"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  <w:t>---------------------------------------------------------------------------------------------------------------------------</w:t>
      </w:r>
      <w:r w:rsidR="00655FE7">
        <w:rPr>
          <w:rFonts w:ascii="Arial" w:eastAsia="Calibri" w:hAnsi="Arial" w:cs="Arial"/>
          <w:color w:val="auto"/>
          <w:sz w:val="20"/>
          <w:szCs w:val="20"/>
          <w:bdr w:val="none" w:sz="0" w:space="0" w:color="auto"/>
          <w:lang w:eastAsia="en-US"/>
        </w:rPr>
        <w:t>-------------</w:t>
      </w:r>
    </w:p>
    <w:p w14:paraId="1E8953CD" w14:textId="77777777" w:rsidR="00737724" w:rsidRDefault="00737724" w:rsidP="00737724">
      <w:pPr>
        <w:pStyle w:val="Zkladntext31"/>
        <w:tabs>
          <w:tab w:val="left" w:pos="4253"/>
        </w:tabs>
        <w:spacing w:line="276" w:lineRule="auto"/>
        <w:rPr>
          <w:rFonts w:cs="Arial"/>
          <w:b/>
          <w:bCs/>
          <w:color w:val="auto"/>
          <w:sz w:val="18"/>
          <w:szCs w:val="18"/>
        </w:rPr>
      </w:pPr>
      <w:bookmarkStart w:id="2" w:name="_Hlk155336318"/>
      <w:bookmarkEnd w:id="0"/>
      <w:bookmarkEnd w:id="1"/>
      <w:r w:rsidRPr="00201E90">
        <w:rPr>
          <w:rFonts w:cs="Arial"/>
          <w:b/>
          <w:bCs/>
          <w:color w:val="auto"/>
          <w:sz w:val="18"/>
          <w:szCs w:val="18"/>
        </w:rPr>
        <w:t>O společnosti A.W. spol. s r.o</w:t>
      </w:r>
      <w:r>
        <w:rPr>
          <w:rFonts w:cs="Arial"/>
          <w:b/>
          <w:bCs/>
          <w:color w:val="auto"/>
          <w:sz w:val="18"/>
          <w:szCs w:val="18"/>
        </w:rPr>
        <w:t xml:space="preserve">. </w:t>
      </w:r>
    </w:p>
    <w:bookmarkEnd w:id="2"/>
    <w:p w14:paraId="1FC6C0B2" w14:textId="77777777" w:rsidR="00193085" w:rsidRPr="00BF386B" w:rsidRDefault="00193085" w:rsidP="00193085">
      <w:pPr>
        <w:pStyle w:val="Zkladntext3"/>
        <w:tabs>
          <w:tab w:val="left" w:pos="426"/>
        </w:tabs>
        <w:spacing w:line="276" w:lineRule="auto"/>
        <w:rPr>
          <w:rFonts w:cs="Arial"/>
          <w:color w:val="auto"/>
          <w:sz w:val="18"/>
          <w:szCs w:val="18"/>
          <w:lang w:eastAsia="zh-CN"/>
        </w:rPr>
      </w:pPr>
      <w:r w:rsidRPr="00BF386B">
        <w:rPr>
          <w:rFonts w:cs="Arial"/>
          <w:color w:val="auto"/>
          <w:sz w:val="18"/>
          <w:szCs w:val="18"/>
          <w:lang w:eastAsia="zh-CN"/>
        </w:rPr>
        <w:t xml:space="preserve">Výroba </w:t>
      </w:r>
      <w:r>
        <w:rPr>
          <w:rFonts w:cs="Arial"/>
          <w:color w:val="auto"/>
          <w:sz w:val="18"/>
          <w:szCs w:val="18"/>
          <w:lang w:eastAsia="zh-CN"/>
        </w:rPr>
        <w:t xml:space="preserve">A.W. </w:t>
      </w:r>
      <w:r w:rsidRPr="00BF386B">
        <w:rPr>
          <w:rFonts w:cs="Arial"/>
          <w:color w:val="auto"/>
          <w:sz w:val="18"/>
          <w:szCs w:val="18"/>
          <w:lang w:eastAsia="zh-CN"/>
        </w:rPr>
        <w:t xml:space="preserve">Olomouckých tvarůžků na Hané je doložena již na přelomu 15. a 16. století. Od roku 1876 se </w:t>
      </w:r>
      <w:r>
        <w:rPr>
          <w:rFonts w:cs="Arial"/>
          <w:color w:val="auto"/>
          <w:sz w:val="18"/>
          <w:szCs w:val="18"/>
          <w:lang w:eastAsia="zh-CN"/>
        </w:rPr>
        <w:t xml:space="preserve">A.W. </w:t>
      </w:r>
      <w:r w:rsidRPr="00BF386B">
        <w:rPr>
          <w:rFonts w:cs="Arial"/>
          <w:color w:val="auto"/>
          <w:sz w:val="18"/>
          <w:szCs w:val="18"/>
          <w:lang w:eastAsia="zh-CN"/>
        </w:rPr>
        <w:t xml:space="preserve">Olomoucké tvarůžky vyrábí v Lošticích. Manufakturní výrobu založil Josef Wessels s manželkou. Název současné společnosti A.W. spol. s r.o. získala firma podle Aloise Wesselse (syna zakladatelů) v roce 1897 a do roku 1914 se stala největším výrobcem tvarůžků. V roce 1930 byla realizována velká přestavba a rozšíření tvarůžkárny na moderní výrobnu pod vedením Karla Pivného (zeť Aloise Wesselse). </w:t>
      </w:r>
    </w:p>
    <w:p w14:paraId="26DB2E14" w14:textId="77777777" w:rsidR="00193085" w:rsidRPr="00BF386B" w:rsidRDefault="00193085" w:rsidP="00193085">
      <w:pPr>
        <w:pStyle w:val="Zkladntext3"/>
        <w:tabs>
          <w:tab w:val="left" w:pos="426"/>
        </w:tabs>
        <w:spacing w:line="276" w:lineRule="auto"/>
        <w:rPr>
          <w:rFonts w:cs="Arial"/>
          <w:color w:val="auto"/>
          <w:sz w:val="18"/>
          <w:szCs w:val="18"/>
          <w:lang w:eastAsia="zh-CN"/>
        </w:rPr>
      </w:pPr>
    </w:p>
    <w:p w14:paraId="41837EB2" w14:textId="77777777" w:rsidR="00193085" w:rsidRPr="00BF386B" w:rsidRDefault="00193085" w:rsidP="00193085">
      <w:pPr>
        <w:pStyle w:val="Zkladntext3"/>
        <w:tabs>
          <w:tab w:val="left" w:pos="426"/>
        </w:tabs>
        <w:spacing w:line="276" w:lineRule="auto"/>
        <w:rPr>
          <w:rFonts w:cs="Arial"/>
          <w:color w:val="auto"/>
          <w:sz w:val="18"/>
          <w:szCs w:val="18"/>
          <w:lang w:eastAsia="zh-CN"/>
        </w:rPr>
      </w:pPr>
      <w:r w:rsidRPr="00BF386B">
        <w:rPr>
          <w:rFonts w:cs="Arial"/>
          <w:color w:val="auto"/>
          <w:sz w:val="18"/>
          <w:szCs w:val="18"/>
          <w:lang w:eastAsia="zh-CN"/>
        </w:rPr>
        <w:t xml:space="preserve">V roce 1991 byla tvarůžkárna v restituci vrácena potomkům původních majitelů. K zásadní obměně technologického zařízení ve výrobě došlo v roce 1997. Evropská komise udělila v roce 2010 Olomouckým tvarůžkům chráněné zeměpisné označení. V roce 2014 bylo otevřeno nové Muzeum Olomouckých tvarůžků v Lošticích jako jediné muzeum svého typu v České republice. </w:t>
      </w:r>
    </w:p>
    <w:p w14:paraId="6CA04CCD" w14:textId="77777777" w:rsidR="00193085" w:rsidRPr="00BF386B" w:rsidRDefault="00193085" w:rsidP="00193085">
      <w:pPr>
        <w:pStyle w:val="Zkladntext3"/>
        <w:tabs>
          <w:tab w:val="left" w:pos="426"/>
        </w:tabs>
        <w:spacing w:line="276" w:lineRule="auto"/>
        <w:rPr>
          <w:rFonts w:cs="Arial"/>
          <w:color w:val="auto"/>
          <w:sz w:val="18"/>
          <w:szCs w:val="18"/>
          <w:lang w:eastAsia="zh-CN"/>
        </w:rPr>
      </w:pPr>
    </w:p>
    <w:p w14:paraId="5CAF4204" w14:textId="77777777" w:rsidR="00193085" w:rsidRPr="00BF386B" w:rsidRDefault="00193085" w:rsidP="00193085">
      <w:pPr>
        <w:pStyle w:val="Zkladntext3"/>
        <w:tabs>
          <w:tab w:val="left" w:pos="426"/>
        </w:tabs>
        <w:spacing w:line="276" w:lineRule="auto"/>
        <w:rPr>
          <w:rFonts w:cs="Arial"/>
          <w:color w:val="auto"/>
          <w:sz w:val="18"/>
          <w:szCs w:val="18"/>
          <w:lang w:eastAsia="zh-CN"/>
        </w:rPr>
      </w:pPr>
      <w:r w:rsidRPr="00BF386B">
        <w:rPr>
          <w:rFonts w:cs="Arial"/>
          <w:color w:val="auto"/>
          <w:sz w:val="18"/>
          <w:szCs w:val="18"/>
          <w:lang w:eastAsia="zh-CN"/>
        </w:rPr>
        <w:t xml:space="preserve">V současné době společnost A.W. spol. s r.o. zaměstnává okolo 180 lidí, každoročně vyrobí přibližně 2 200 tun tvarůžků ve více než třiceti tvarových, chuťových a hmotnostních variantách a provozuje čtyři podnikové prodejny v Lošticích, Olomouci, Brně a Ostravě. </w:t>
      </w:r>
    </w:p>
    <w:p w14:paraId="4A8482DF" w14:textId="77777777" w:rsidR="00193085" w:rsidRPr="00BF386B" w:rsidRDefault="00193085" w:rsidP="00193085">
      <w:pPr>
        <w:pStyle w:val="Zkladntext3"/>
        <w:tabs>
          <w:tab w:val="left" w:pos="426"/>
        </w:tabs>
        <w:spacing w:line="276" w:lineRule="auto"/>
        <w:rPr>
          <w:rFonts w:cs="Arial"/>
          <w:color w:val="auto"/>
          <w:sz w:val="18"/>
          <w:szCs w:val="18"/>
          <w:lang w:eastAsia="zh-CN"/>
        </w:rPr>
      </w:pPr>
    </w:p>
    <w:p w14:paraId="589D82AC" w14:textId="77777777" w:rsidR="00193085" w:rsidRDefault="00193085" w:rsidP="00193085">
      <w:pPr>
        <w:pStyle w:val="Zkladntext3"/>
        <w:tabs>
          <w:tab w:val="left" w:pos="426"/>
        </w:tabs>
        <w:spacing w:line="276" w:lineRule="auto"/>
        <w:rPr>
          <w:rFonts w:cs="Arial"/>
          <w:color w:val="auto"/>
          <w:sz w:val="18"/>
          <w:szCs w:val="18"/>
          <w:lang w:eastAsia="zh-CN"/>
        </w:rPr>
      </w:pPr>
      <w:r>
        <w:rPr>
          <w:rFonts w:cs="Arial"/>
          <w:color w:val="auto"/>
          <w:sz w:val="18"/>
          <w:szCs w:val="18"/>
          <w:lang w:eastAsia="zh-CN"/>
        </w:rPr>
        <w:t xml:space="preserve">A.W. </w:t>
      </w:r>
      <w:r w:rsidRPr="00BF386B">
        <w:rPr>
          <w:rFonts w:cs="Arial"/>
          <w:color w:val="auto"/>
          <w:sz w:val="18"/>
          <w:szCs w:val="18"/>
          <w:lang w:eastAsia="zh-CN"/>
        </w:rPr>
        <w:t xml:space="preserve">Olomoucké tvarůžky se vyrábějí z netučného kyselého tvarohu a jsou charakteristické nezaměnitelnou chutí a typickou vůni. Při jejich výrobě se nepoužívají žádná syřidla, barviva, aromata ani stabilizátory, jsou vhodné i pro bezlepkovou dietu. Obsahují plnohodnotné bílkoviny, vápník a díky malému obsahu tuku mají nízkou energetickou hodnotu. </w:t>
      </w:r>
      <w:r>
        <w:rPr>
          <w:rFonts w:cs="Arial"/>
          <w:color w:val="auto"/>
          <w:sz w:val="18"/>
          <w:szCs w:val="18"/>
          <w:lang w:eastAsia="zh-CN"/>
        </w:rPr>
        <w:t xml:space="preserve">A.W. </w:t>
      </w:r>
      <w:r w:rsidRPr="00BF386B">
        <w:rPr>
          <w:rFonts w:cs="Arial"/>
          <w:color w:val="auto"/>
          <w:sz w:val="18"/>
          <w:szCs w:val="18"/>
          <w:lang w:eastAsia="zh-CN"/>
        </w:rPr>
        <w:t>Olomoucké tvarůžky jsou původním českým sýrem a jsou řazeny mezi zrající stolní sýry.</w:t>
      </w:r>
    </w:p>
    <w:p w14:paraId="117CAA44" w14:textId="6C2F64F9" w:rsidR="00FD1153" w:rsidRPr="00C174B5" w:rsidRDefault="00FF5063" w:rsidP="00BF386B">
      <w:pPr>
        <w:pStyle w:val="Zkladntext3"/>
        <w:tabs>
          <w:tab w:val="left" w:pos="426"/>
        </w:tabs>
        <w:spacing w:line="276" w:lineRule="auto"/>
        <w:rPr>
          <w:rFonts w:cs="Arial"/>
          <w:color w:val="auto"/>
          <w:sz w:val="18"/>
          <w:szCs w:val="18"/>
        </w:rPr>
      </w:pPr>
      <w:r w:rsidRPr="00C174B5">
        <w:rPr>
          <w:rFonts w:cs="Arial"/>
          <w:color w:val="auto"/>
          <w:sz w:val="18"/>
          <w:szCs w:val="18"/>
        </w:rPr>
        <w:t>-------------------------------------------------------------------------------------------------------------------------------------------------------</w:t>
      </w:r>
    </w:p>
    <w:p w14:paraId="0C35F903" w14:textId="77777777" w:rsidR="00FD68D4" w:rsidRPr="00C174B5" w:rsidRDefault="001C6153" w:rsidP="00C174B5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C174B5">
        <w:rPr>
          <w:rFonts w:ascii="Arial" w:hAnsi="Arial" w:cs="Arial"/>
          <w:b/>
          <w:bCs/>
          <w:sz w:val="18"/>
          <w:szCs w:val="18"/>
        </w:rPr>
        <w:t>Kontakt pr</w:t>
      </w:r>
      <w:r w:rsidR="00AB6B9D" w:rsidRPr="00C174B5">
        <w:rPr>
          <w:rFonts w:ascii="Arial" w:hAnsi="Arial" w:cs="Arial"/>
          <w:b/>
          <w:bCs/>
          <w:sz w:val="18"/>
          <w:szCs w:val="18"/>
        </w:rPr>
        <w:t>o</w:t>
      </w:r>
      <w:r w:rsidRPr="00C174B5">
        <w:rPr>
          <w:rFonts w:ascii="Arial" w:hAnsi="Arial" w:cs="Arial"/>
          <w:b/>
          <w:bCs/>
          <w:sz w:val="18"/>
          <w:szCs w:val="18"/>
        </w:rPr>
        <w:t xml:space="preserve"> m</w:t>
      </w:r>
      <w:r w:rsidR="00CA0FF1" w:rsidRPr="00C174B5">
        <w:rPr>
          <w:rFonts w:ascii="Arial" w:hAnsi="Arial" w:cs="Arial"/>
          <w:b/>
          <w:bCs/>
          <w:sz w:val="18"/>
          <w:szCs w:val="18"/>
        </w:rPr>
        <w:t>é</w:t>
      </w:r>
      <w:r w:rsidRPr="00C174B5">
        <w:rPr>
          <w:rFonts w:ascii="Arial" w:hAnsi="Arial" w:cs="Arial"/>
          <w:b/>
          <w:bCs/>
          <w:sz w:val="18"/>
          <w:szCs w:val="18"/>
        </w:rPr>
        <w:t>di</w:t>
      </w:r>
      <w:r w:rsidR="00AB6B9D" w:rsidRPr="00C174B5">
        <w:rPr>
          <w:rFonts w:ascii="Arial" w:hAnsi="Arial" w:cs="Arial"/>
          <w:b/>
          <w:bCs/>
          <w:sz w:val="18"/>
          <w:szCs w:val="18"/>
        </w:rPr>
        <w:t>a</w:t>
      </w:r>
      <w:r w:rsidRPr="00C174B5">
        <w:rPr>
          <w:rFonts w:ascii="Arial" w:hAnsi="Arial" w:cs="Arial"/>
          <w:b/>
          <w:bCs/>
          <w:sz w:val="18"/>
          <w:szCs w:val="18"/>
        </w:rPr>
        <w:t>:</w:t>
      </w:r>
      <w:r w:rsidR="00DB4B18" w:rsidRPr="00C174B5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305C33DC" w14:textId="19B0448D" w:rsidR="00D743B7" w:rsidRDefault="004E2D3C" w:rsidP="00C174B5">
      <w:pPr>
        <w:spacing w:line="276" w:lineRule="auto"/>
        <w:jc w:val="both"/>
        <w:rPr>
          <w:rFonts w:ascii="Arial" w:hAnsi="Arial" w:cs="Arial"/>
          <w:color w:val="0000FF"/>
          <w:sz w:val="18"/>
          <w:szCs w:val="18"/>
          <w:u w:val="single" w:color="0000FF"/>
        </w:rPr>
      </w:pPr>
      <w:r>
        <w:rPr>
          <w:rFonts w:ascii="Arial" w:hAnsi="Arial" w:cs="Arial"/>
          <w:sz w:val="18"/>
          <w:szCs w:val="18"/>
        </w:rPr>
        <w:t>Jaromír Krišica</w:t>
      </w:r>
      <w:r w:rsidR="00263DC4" w:rsidRPr="00C174B5">
        <w:rPr>
          <w:rFonts w:ascii="Arial" w:hAnsi="Arial" w:cs="Arial"/>
          <w:sz w:val="18"/>
          <w:szCs w:val="18"/>
        </w:rPr>
        <w:t xml:space="preserve">, </w:t>
      </w:r>
      <w:r w:rsidR="001C6153" w:rsidRPr="00C174B5">
        <w:rPr>
          <w:rFonts w:ascii="Arial" w:hAnsi="Arial" w:cs="Arial"/>
          <w:sz w:val="18"/>
          <w:szCs w:val="18"/>
        </w:rPr>
        <w:t>Mob.:</w:t>
      </w:r>
      <w:r w:rsidR="00DB4B18" w:rsidRPr="00C174B5">
        <w:rPr>
          <w:rFonts w:ascii="Arial" w:hAnsi="Arial" w:cs="Arial"/>
          <w:sz w:val="18"/>
          <w:szCs w:val="18"/>
        </w:rPr>
        <w:t xml:space="preserve"> </w:t>
      </w:r>
      <w:r w:rsidR="001B75D4" w:rsidRPr="00C174B5">
        <w:rPr>
          <w:rFonts w:ascii="Arial" w:hAnsi="Arial" w:cs="Arial"/>
          <w:sz w:val="18"/>
          <w:szCs w:val="18"/>
        </w:rPr>
        <w:t>+420</w:t>
      </w:r>
      <w:r w:rsidR="00D743B7">
        <w:rPr>
          <w:rFonts w:ascii="Arial" w:hAnsi="Arial" w:cs="Arial"/>
          <w:sz w:val="18"/>
          <w:szCs w:val="18"/>
        </w:rPr>
        <w:t> 603 543 572</w:t>
      </w:r>
      <w:r w:rsidR="00263DC4" w:rsidRPr="00C174B5">
        <w:rPr>
          <w:rFonts w:ascii="Arial" w:hAnsi="Arial" w:cs="Arial"/>
          <w:sz w:val="18"/>
          <w:szCs w:val="18"/>
        </w:rPr>
        <w:t xml:space="preserve">, </w:t>
      </w:r>
      <w:r w:rsidR="00FD68D4" w:rsidRPr="00C174B5">
        <w:rPr>
          <w:rFonts w:ascii="Arial" w:hAnsi="Arial" w:cs="Arial"/>
          <w:sz w:val="18"/>
          <w:szCs w:val="18"/>
        </w:rPr>
        <w:t xml:space="preserve">E-mail: </w:t>
      </w:r>
      <w:hyperlink r:id="rId8" w:history="1">
        <w:r w:rsidR="00D743B7" w:rsidRPr="003D5EF9">
          <w:rPr>
            <w:rStyle w:val="Hypertextovodkaz"/>
            <w:rFonts w:ascii="Arial" w:hAnsi="Arial" w:cs="Arial"/>
            <w:sz w:val="18"/>
            <w:szCs w:val="18"/>
          </w:rPr>
          <w:t>media@tvaruzky.cz</w:t>
        </w:r>
      </w:hyperlink>
    </w:p>
    <w:p w14:paraId="098F95C4" w14:textId="77777777" w:rsidR="004E2D3C" w:rsidRPr="00C174B5" w:rsidRDefault="004E2D3C" w:rsidP="00C174B5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sectPr w:rsidR="004E2D3C" w:rsidRPr="00C174B5" w:rsidSect="00936E92">
      <w:headerReference w:type="default" r:id="rId9"/>
      <w:pgSz w:w="11900" w:h="16840"/>
      <w:pgMar w:top="1418" w:right="1417" w:bottom="284" w:left="1417" w:header="426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78992" w14:textId="77777777" w:rsidR="007C7238" w:rsidRDefault="007C7238">
      <w:r>
        <w:separator/>
      </w:r>
    </w:p>
  </w:endnote>
  <w:endnote w:type="continuationSeparator" w:id="0">
    <w:p w14:paraId="55A97891" w14:textId="77777777" w:rsidR="007C7238" w:rsidRDefault="007C7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2CFB1" w14:textId="77777777" w:rsidR="007C7238" w:rsidRDefault="007C7238">
      <w:r>
        <w:separator/>
      </w:r>
    </w:p>
  </w:footnote>
  <w:footnote w:type="continuationSeparator" w:id="0">
    <w:p w14:paraId="121A3D4F" w14:textId="77777777" w:rsidR="007C7238" w:rsidRDefault="007C7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ED13C" w14:textId="445FAB4A" w:rsidR="003407A6" w:rsidRDefault="003407A6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</w:p>
  <w:p w14:paraId="3BEDA11F" w14:textId="3792C167" w:rsidR="003407A6" w:rsidRDefault="004E2D3C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8D8CDD0" wp14:editId="0898DFA1">
          <wp:simplePos x="0" y="0"/>
          <wp:positionH relativeFrom="column">
            <wp:posOffset>3451225</wp:posOffset>
          </wp:positionH>
          <wp:positionV relativeFrom="paragraph">
            <wp:posOffset>55245</wp:posOffset>
          </wp:positionV>
          <wp:extent cx="2305050" cy="409575"/>
          <wp:effectExtent l="0" t="0" r="0" b="9525"/>
          <wp:wrapTight wrapText="bothSides">
            <wp:wrapPolygon edited="0">
              <wp:start x="714" y="0"/>
              <wp:lineTo x="0" y="4019"/>
              <wp:lineTo x="0" y="17079"/>
              <wp:lineTo x="714" y="21098"/>
              <wp:lineTo x="3035" y="21098"/>
              <wp:lineTo x="4998" y="21098"/>
              <wp:lineTo x="21421" y="17079"/>
              <wp:lineTo x="21421" y="3014"/>
              <wp:lineTo x="3035" y="0"/>
              <wp:lineTo x="714" y="0"/>
            </wp:wrapPolygon>
          </wp:wrapTight>
          <wp:docPr id="46361601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4AF030" w14:textId="6B870870" w:rsidR="003407A6" w:rsidRDefault="003407A6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</w:p>
  <w:p w14:paraId="23ED37AF" w14:textId="699FEEA3" w:rsidR="00081F21" w:rsidRDefault="001C6153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  <w:r w:rsidRPr="00215833">
      <w:rPr>
        <w:b/>
        <w:bCs/>
        <w:color w:val="auto"/>
        <w:sz w:val="20"/>
        <w:szCs w:val="20"/>
      </w:rPr>
      <w:t>T</w:t>
    </w:r>
    <w:r w:rsidR="00AB6B9D" w:rsidRPr="00215833">
      <w:rPr>
        <w:b/>
        <w:bCs/>
        <w:color w:val="auto"/>
        <w:sz w:val="20"/>
        <w:szCs w:val="20"/>
      </w:rPr>
      <w:t>ISKOVÁ</w:t>
    </w:r>
    <w:r w:rsidRPr="00215833">
      <w:rPr>
        <w:b/>
        <w:bCs/>
        <w:color w:val="auto"/>
        <w:sz w:val="20"/>
        <w:szCs w:val="20"/>
      </w:rPr>
      <w:t xml:space="preserve"> </w:t>
    </w:r>
    <w:r w:rsidR="00AB6B9D" w:rsidRPr="00215833">
      <w:rPr>
        <w:b/>
        <w:bCs/>
        <w:color w:val="auto"/>
        <w:sz w:val="20"/>
        <w:szCs w:val="20"/>
      </w:rPr>
      <w:t>Z</w:t>
    </w:r>
    <w:r w:rsidRPr="00215833">
      <w:rPr>
        <w:b/>
        <w:bCs/>
        <w:color w:val="auto"/>
        <w:sz w:val="20"/>
        <w:szCs w:val="20"/>
      </w:rPr>
      <w:t>PRÁVA</w:t>
    </w:r>
    <w:r>
      <w:rPr>
        <w:b/>
        <w:bCs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F0C01"/>
    <w:multiLevelType w:val="hybridMultilevel"/>
    <w:tmpl w:val="1DE2BD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2490A"/>
    <w:multiLevelType w:val="hybridMultilevel"/>
    <w:tmpl w:val="F920D9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10BBF"/>
    <w:multiLevelType w:val="hybridMultilevel"/>
    <w:tmpl w:val="85BE4CC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3056AD"/>
    <w:multiLevelType w:val="hybridMultilevel"/>
    <w:tmpl w:val="DF8ECC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56BF9"/>
    <w:multiLevelType w:val="hybridMultilevel"/>
    <w:tmpl w:val="FFCA8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F0DD9"/>
    <w:multiLevelType w:val="multilevel"/>
    <w:tmpl w:val="E310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2C3C6C"/>
    <w:multiLevelType w:val="hybridMultilevel"/>
    <w:tmpl w:val="102477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86CAC"/>
    <w:multiLevelType w:val="hybridMultilevel"/>
    <w:tmpl w:val="B3AED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C1CB8"/>
    <w:multiLevelType w:val="hybridMultilevel"/>
    <w:tmpl w:val="D930A5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036CBD"/>
    <w:multiLevelType w:val="hybridMultilevel"/>
    <w:tmpl w:val="D5D87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9638D"/>
    <w:multiLevelType w:val="hybridMultilevel"/>
    <w:tmpl w:val="22209D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4656633">
    <w:abstractNumId w:val="3"/>
  </w:num>
  <w:num w:numId="2" w16cid:durableId="2748721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2454795">
    <w:abstractNumId w:val="9"/>
  </w:num>
  <w:num w:numId="4" w16cid:durableId="1035077584">
    <w:abstractNumId w:val="4"/>
  </w:num>
  <w:num w:numId="5" w16cid:durableId="1248538309">
    <w:abstractNumId w:val="10"/>
  </w:num>
  <w:num w:numId="6" w16cid:durableId="1063259756">
    <w:abstractNumId w:val="8"/>
  </w:num>
  <w:num w:numId="7" w16cid:durableId="1995182614">
    <w:abstractNumId w:val="0"/>
  </w:num>
  <w:num w:numId="8" w16cid:durableId="213667180">
    <w:abstractNumId w:val="2"/>
  </w:num>
  <w:num w:numId="9" w16cid:durableId="125783584">
    <w:abstractNumId w:val="6"/>
  </w:num>
  <w:num w:numId="10" w16cid:durableId="1618681814">
    <w:abstractNumId w:val="7"/>
  </w:num>
  <w:num w:numId="11" w16cid:durableId="467473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F21"/>
    <w:rsid w:val="00002E94"/>
    <w:rsid w:val="000031CA"/>
    <w:rsid w:val="00003222"/>
    <w:rsid w:val="000044DF"/>
    <w:rsid w:val="0000563F"/>
    <w:rsid w:val="0000787E"/>
    <w:rsid w:val="0001001C"/>
    <w:rsid w:val="0001173C"/>
    <w:rsid w:val="0001216E"/>
    <w:rsid w:val="0001437D"/>
    <w:rsid w:val="00015540"/>
    <w:rsid w:val="000159B7"/>
    <w:rsid w:val="00015C51"/>
    <w:rsid w:val="000161FB"/>
    <w:rsid w:val="000238D9"/>
    <w:rsid w:val="00024B56"/>
    <w:rsid w:val="000252BC"/>
    <w:rsid w:val="00026FD5"/>
    <w:rsid w:val="00027959"/>
    <w:rsid w:val="000361E4"/>
    <w:rsid w:val="0003680D"/>
    <w:rsid w:val="00042461"/>
    <w:rsid w:val="0004259D"/>
    <w:rsid w:val="00042831"/>
    <w:rsid w:val="00042E4E"/>
    <w:rsid w:val="00043F71"/>
    <w:rsid w:val="00046947"/>
    <w:rsid w:val="000477DC"/>
    <w:rsid w:val="00050A47"/>
    <w:rsid w:val="00051BBC"/>
    <w:rsid w:val="00051C5C"/>
    <w:rsid w:val="000535CF"/>
    <w:rsid w:val="00053D10"/>
    <w:rsid w:val="00054116"/>
    <w:rsid w:val="00055291"/>
    <w:rsid w:val="00063842"/>
    <w:rsid w:val="000642ED"/>
    <w:rsid w:val="00065517"/>
    <w:rsid w:val="00066B75"/>
    <w:rsid w:val="0006711E"/>
    <w:rsid w:val="00074C6C"/>
    <w:rsid w:val="00081819"/>
    <w:rsid w:val="00081F21"/>
    <w:rsid w:val="0008431B"/>
    <w:rsid w:val="0008468A"/>
    <w:rsid w:val="000869AE"/>
    <w:rsid w:val="00091CF4"/>
    <w:rsid w:val="00092C98"/>
    <w:rsid w:val="000936B7"/>
    <w:rsid w:val="000939B4"/>
    <w:rsid w:val="000943EC"/>
    <w:rsid w:val="000961B3"/>
    <w:rsid w:val="000A1061"/>
    <w:rsid w:val="000A2A4E"/>
    <w:rsid w:val="000A333C"/>
    <w:rsid w:val="000A4E62"/>
    <w:rsid w:val="000A5128"/>
    <w:rsid w:val="000A515E"/>
    <w:rsid w:val="000A54DA"/>
    <w:rsid w:val="000A5E25"/>
    <w:rsid w:val="000B33A7"/>
    <w:rsid w:val="000C066E"/>
    <w:rsid w:val="000C22FE"/>
    <w:rsid w:val="000C76DD"/>
    <w:rsid w:val="000D31DA"/>
    <w:rsid w:val="000D398F"/>
    <w:rsid w:val="000D4805"/>
    <w:rsid w:val="000D5206"/>
    <w:rsid w:val="000E05B2"/>
    <w:rsid w:val="000E0EAD"/>
    <w:rsid w:val="000E1628"/>
    <w:rsid w:val="000E190A"/>
    <w:rsid w:val="000E5B69"/>
    <w:rsid w:val="000E6386"/>
    <w:rsid w:val="000E6C35"/>
    <w:rsid w:val="000E6DC0"/>
    <w:rsid w:val="000F06C9"/>
    <w:rsid w:val="000F0BA6"/>
    <w:rsid w:val="000F216F"/>
    <w:rsid w:val="000F2272"/>
    <w:rsid w:val="000F276E"/>
    <w:rsid w:val="000F4714"/>
    <w:rsid w:val="0010026B"/>
    <w:rsid w:val="001023F7"/>
    <w:rsid w:val="00102913"/>
    <w:rsid w:val="00102C16"/>
    <w:rsid w:val="00110AFF"/>
    <w:rsid w:val="00112A08"/>
    <w:rsid w:val="00113186"/>
    <w:rsid w:val="00113DFF"/>
    <w:rsid w:val="00115DB9"/>
    <w:rsid w:val="001211B5"/>
    <w:rsid w:val="0012366C"/>
    <w:rsid w:val="00124C36"/>
    <w:rsid w:val="00126DE5"/>
    <w:rsid w:val="00127939"/>
    <w:rsid w:val="001329AF"/>
    <w:rsid w:val="00133977"/>
    <w:rsid w:val="00133E19"/>
    <w:rsid w:val="00134A10"/>
    <w:rsid w:val="00135A82"/>
    <w:rsid w:val="00137072"/>
    <w:rsid w:val="00142103"/>
    <w:rsid w:val="001430F0"/>
    <w:rsid w:val="001431B1"/>
    <w:rsid w:val="00144664"/>
    <w:rsid w:val="001461B4"/>
    <w:rsid w:val="00146C1F"/>
    <w:rsid w:val="00156456"/>
    <w:rsid w:val="00157226"/>
    <w:rsid w:val="00163AD2"/>
    <w:rsid w:val="00164EE0"/>
    <w:rsid w:val="00166F8D"/>
    <w:rsid w:val="00167D7E"/>
    <w:rsid w:val="00173172"/>
    <w:rsid w:val="001731A3"/>
    <w:rsid w:val="00175599"/>
    <w:rsid w:val="00175E03"/>
    <w:rsid w:val="00180E45"/>
    <w:rsid w:val="00180E72"/>
    <w:rsid w:val="0018171E"/>
    <w:rsid w:val="00181C8A"/>
    <w:rsid w:val="001823DF"/>
    <w:rsid w:val="001860A0"/>
    <w:rsid w:val="00186FB7"/>
    <w:rsid w:val="00187D9C"/>
    <w:rsid w:val="00187E40"/>
    <w:rsid w:val="00192B1F"/>
    <w:rsid w:val="00193085"/>
    <w:rsid w:val="001A052C"/>
    <w:rsid w:val="001A2F1A"/>
    <w:rsid w:val="001A4511"/>
    <w:rsid w:val="001A5A11"/>
    <w:rsid w:val="001B073C"/>
    <w:rsid w:val="001B4077"/>
    <w:rsid w:val="001B5ECD"/>
    <w:rsid w:val="001B69CB"/>
    <w:rsid w:val="001B75D4"/>
    <w:rsid w:val="001C1236"/>
    <w:rsid w:val="001C3EE8"/>
    <w:rsid w:val="001C40BF"/>
    <w:rsid w:val="001C5434"/>
    <w:rsid w:val="001C6153"/>
    <w:rsid w:val="001D1D05"/>
    <w:rsid w:val="001D3D98"/>
    <w:rsid w:val="001D40CC"/>
    <w:rsid w:val="001D4593"/>
    <w:rsid w:val="001D465E"/>
    <w:rsid w:val="001D6748"/>
    <w:rsid w:val="001D69B6"/>
    <w:rsid w:val="001E1FED"/>
    <w:rsid w:val="001E2571"/>
    <w:rsid w:val="001E2ACE"/>
    <w:rsid w:val="001E2DCA"/>
    <w:rsid w:val="001E4742"/>
    <w:rsid w:val="001E7AD0"/>
    <w:rsid w:val="001F0CA1"/>
    <w:rsid w:val="001F2B80"/>
    <w:rsid w:val="001F468E"/>
    <w:rsid w:val="001F59A8"/>
    <w:rsid w:val="001F5E85"/>
    <w:rsid w:val="001F7345"/>
    <w:rsid w:val="001F7AB2"/>
    <w:rsid w:val="001F7B12"/>
    <w:rsid w:val="00201884"/>
    <w:rsid w:val="00201A1B"/>
    <w:rsid w:val="00201E90"/>
    <w:rsid w:val="002031DA"/>
    <w:rsid w:val="00203F52"/>
    <w:rsid w:val="00205934"/>
    <w:rsid w:val="002062FD"/>
    <w:rsid w:val="00207AD5"/>
    <w:rsid w:val="00212167"/>
    <w:rsid w:val="00212C54"/>
    <w:rsid w:val="00212F2F"/>
    <w:rsid w:val="00215833"/>
    <w:rsid w:val="00222D6B"/>
    <w:rsid w:val="00222FBC"/>
    <w:rsid w:val="00223418"/>
    <w:rsid w:val="00223830"/>
    <w:rsid w:val="00223C31"/>
    <w:rsid w:val="0022493F"/>
    <w:rsid w:val="002252B3"/>
    <w:rsid w:val="00227C8C"/>
    <w:rsid w:val="0023035E"/>
    <w:rsid w:val="0023439B"/>
    <w:rsid w:val="0023443C"/>
    <w:rsid w:val="00235215"/>
    <w:rsid w:val="00236829"/>
    <w:rsid w:val="0024091A"/>
    <w:rsid w:val="002425F1"/>
    <w:rsid w:val="00243056"/>
    <w:rsid w:val="0024596C"/>
    <w:rsid w:val="00245A5E"/>
    <w:rsid w:val="00246660"/>
    <w:rsid w:val="00246D3A"/>
    <w:rsid w:val="00247324"/>
    <w:rsid w:val="00247E68"/>
    <w:rsid w:val="00251918"/>
    <w:rsid w:val="00255979"/>
    <w:rsid w:val="00256506"/>
    <w:rsid w:val="00256C56"/>
    <w:rsid w:val="0025715A"/>
    <w:rsid w:val="00257200"/>
    <w:rsid w:val="002628C1"/>
    <w:rsid w:val="00262B07"/>
    <w:rsid w:val="00263DC4"/>
    <w:rsid w:val="00264029"/>
    <w:rsid w:val="0026486F"/>
    <w:rsid w:val="00266170"/>
    <w:rsid w:val="0026737E"/>
    <w:rsid w:val="002715AF"/>
    <w:rsid w:val="00277B53"/>
    <w:rsid w:val="00280176"/>
    <w:rsid w:val="0028131C"/>
    <w:rsid w:val="00283B8F"/>
    <w:rsid w:val="00284A0C"/>
    <w:rsid w:val="002908C1"/>
    <w:rsid w:val="00291B45"/>
    <w:rsid w:val="002928D8"/>
    <w:rsid w:val="00294C5C"/>
    <w:rsid w:val="00294E7E"/>
    <w:rsid w:val="00297466"/>
    <w:rsid w:val="00297AEA"/>
    <w:rsid w:val="00297DF3"/>
    <w:rsid w:val="002A02CD"/>
    <w:rsid w:val="002A098F"/>
    <w:rsid w:val="002A5B34"/>
    <w:rsid w:val="002A636D"/>
    <w:rsid w:val="002A723B"/>
    <w:rsid w:val="002A7BDB"/>
    <w:rsid w:val="002B4EB6"/>
    <w:rsid w:val="002B762B"/>
    <w:rsid w:val="002C2A72"/>
    <w:rsid w:val="002C3725"/>
    <w:rsid w:val="002C5385"/>
    <w:rsid w:val="002C625A"/>
    <w:rsid w:val="002C7719"/>
    <w:rsid w:val="002D134E"/>
    <w:rsid w:val="002D5FF0"/>
    <w:rsid w:val="002D650E"/>
    <w:rsid w:val="002E288D"/>
    <w:rsid w:val="002E2F40"/>
    <w:rsid w:val="002E305A"/>
    <w:rsid w:val="002E6208"/>
    <w:rsid w:val="002F27B1"/>
    <w:rsid w:val="002F2CE2"/>
    <w:rsid w:val="00300893"/>
    <w:rsid w:val="00302C1C"/>
    <w:rsid w:val="00302FF0"/>
    <w:rsid w:val="00303414"/>
    <w:rsid w:val="0030496B"/>
    <w:rsid w:val="00305C46"/>
    <w:rsid w:val="00310120"/>
    <w:rsid w:val="00312A99"/>
    <w:rsid w:val="00315805"/>
    <w:rsid w:val="00316BED"/>
    <w:rsid w:val="0032148C"/>
    <w:rsid w:val="00321DD0"/>
    <w:rsid w:val="0032237F"/>
    <w:rsid w:val="00323ACF"/>
    <w:rsid w:val="00325C34"/>
    <w:rsid w:val="003303A4"/>
    <w:rsid w:val="0033094D"/>
    <w:rsid w:val="0033195A"/>
    <w:rsid w:val="0033279D"/>
    <w:rsid w:val="0033376B"/>
    <w:rsid w:val="003348D3"/>
    <w:rsid w:val="003353EE"/>
    <w:rsid w:val="0033621C"/>
    <w:rsid w:val="003407A6"/>
    <w:rsid w:val="003414F1"/>
    <w:rsid w:val="0034441F"/>
    <w:rsid w:val="00344C3C"/>
    <w:rsid w:val="00345BE0"/>
    <w:rsid w:val="00346D40"/>
    <w:rsid w:val="0035055C"/>
    <w:rsid w:val="003517B9"/>
    <w:rsid w:val="00352561"/>
    <w:rsid w:val="0036070A"/>
    <w:rsid w:val="00362B25"/>
    <w:rsid w:val="0036301A"/>
    <w:rsid w:val="0036416A"/>
    <w:rsid w:val="00364A68"/>
    <w:rsid w:val="00365284"/>
    <w:rsid w:val="00366F49"/>
    <w:rsid w:val="003672AB"/>
    <w:rsid w:val="00370007"/>
    <w:rsid w:val="00371057"/>
    <w:rsid w:val="00371C29"/>
    <w:rsid w:val="00373887"/>
    <w:rsid w:val="00376B5B"/>
    <w:rsid w:val="003770E5"/>
    <w:rsid w:val="003823E9"/>
    <w:rsid w:val="00383A47"/>
    <w:rsid w:val="00384177"/>
    <w:rsid w:val="0038488D"/>
    <w:rsid w:val="00384E6B"/>
    <w:rsid w:val="00385229"/>
    <w:rsid w:val="00385812"/>
    <w:rsid w:val="003919DE"/>
    <w:rsid w:val="00395638"/>
    <w:rsid w:val="003A5E3C"/>
    <w:rsid w:val="003B126F"/>
    <w:rsid w:val="003B1593"/>
    <w:rsid w:val="003B26CD"/>
    <w:rsid w:val="003B32BC"/>
    <w:rsid w:val="003B39FA"/>
    <w:rsid w:val="003B6CC0"/>
    <w:rsid w:val="003C2821"/>
    <w:rsid w:val="003C3210"/>
    <w:rsid w:val="003C4D0C"/>
    <w:rsid w:val="003C523A"/>
    <w:rsid w:val="003C590C"/>
    <w:rsid w:val="003D14F7"/>
    <w:rsid w:val="003D1C6A"/>
    <w:rsid w:val="003D1FC5"/>
    <w:rsid w:val="003D3199"/>
    <w:rsid w:val="003D4367"/>
    <w:rsid w:val="003E2132"/>
    <w:rsid w:val="003E37D5"/>
    <w:rsid w:val="003E3C28"/>
    <w:rsid w:val="003E3E36"/>
    <w:rsid w:val="003E6011"/>
    <w:rsid w:val="003E70EC"/>
    <w:rsid w:val="003F144E"/>
    <w:rsid w:val="003F6572"/>
    <w:rsid w:val="003F66D8"/>
    <w:rsid w:val="00400BDD"/>
    <w:rsid w:val="00403637"/>
    <w:rsid w:val="004038AB"/>
    <w:rsid w:val="00403B13"/>
    <w:rsid w:val="004055FA"/>
    <w:rsid w:val="00406336"/>
    <w:rsid w:val="00407497"/>
    <w:rsid w:val="00413C4E"/>
    <w:rsid w:val="0041648A"/>
    <w:rsid w:val="00417B91"/>
    <w:rsid w:val="0042175F"/>
    <w:rsid w:val="00423703"/>
    <w:rsid w:val="004254F0"/>
    <w:rsid w:val="0042560A"/>
    <w:rsid w:val="004268F7"/>
    <w:rsid w:val="004270C2"/>
    <w:rsid w:val="004306A2"/>
    <w:rsid w:val="00431228"/>
    <w:rsid w:val="00433614"/>
    <w:rsid w:val="004352B4"/>
    <w:rsid w:val="0044279C"/>
    <w:rsid w:val="004435A0"/>
    <w:rsid w:val="00446582"/>
    <w:rsid w:val="00447223"/>
    <w:rsid w:val="0045056C"/>
    <w:rsid w:val="004510D7"/>
    <w:rsid w:val="00451D8E"/>
    <w:rsid w:val="00451DD2"/>
    <w:rsid w:val="00451E98"/>
    <w:rsid w:val="0045356B"/>
    <w:rsid w:val="00455052"/>
    <w:rsid w:val="004556B8"/>
    <w:rsid w:val="004577D5"/>
    <w:rsid w:val="004615A4"/>
    <w:rsid w:val="00463F87"/>
    <w:rsid w:val="0046578A"/>
    <w:rsid w:val="0047003A"/>
    <w:rsid w:val="004707FD"/>
    <w:rsid w:val="004727E8"/>
    <w:rsid w:val="00472B3C"/>
    <w:rsid w:val="004735B9"/>
    <w:rsid w:val="004737A5"/>
    <w:rsid w:val="00475C50"/>
    <w:rsid w:val="00476CE9"/>
    <w:rsid w:val="004806AB"/>
    <w:rsid w:val="00480A51"/>
    <w:rsid w:val="00480A89"/>
    <w:rsid w:val="00481AEE"/>
    <w:rsid w:val="00484BD8"/>
    <w:rsid w:val="00484C68"/>
    <w:rsid w:val="00485577"/>
    <w:rsid w:val="00486136"/>
    <w:rsid w:val="00486C10"/>
    <w:rsid w:val="00487251"/>
    <w:rsid w:val="00487CA7"/>
    <w:rsid w:val="00492134"/>
    <w:rsid w:val="004922C5"/>
    <w:rsid w:val="00492DEA"/>
    <w:rsid w:val="004943D0"/>
    <w:rsid w:val="00494EA5"/>
    <w:rsid w:val="00497788"/>
    <w:rsid w:val="004A3F1F"/>
    <w:rsid w:val="004A7595"/>
    <w:rsid w:val="004B0877"/>
    <w:rsid w:val="004B0AD9"/>
    <w:rsid w:val="004B62CF"/>
    <w:rsid w:val="004B7792"/>
    <w:rsid w:val="004C47FD"/>
    <w:rsid w:val="004C488E"/>
    <w:rsid w:val="004C5502"/>
    <w:rsid w:val="004C6480"/>
    <w:rsid w:val="004D23D9"/>
    <w:rsid w:val="004D562B"/>
    <w:rsid w:val="004D6E1A"/>
    <w:rsid w:val="004D7D3A"/>
    <w:rsid w:val="004E20E5"/>
    <w:rsid w:val="004E2883"/>
    <w:rsid w:val="004E2D3C"/>
    <w:rsid w:val="004E44F6"/>
    <w:rsid w:val="004E5F85"/>
    <w:rsid w:val="004F1915"/>
    <w:rsid w:val="004F2C8D"/>
    <w:rsid w:val="004F398A"/>
    <w:rsid w:val="004F4FE6"/>
    <w:rsid w:val="005007B6"/>
    <w:rsid w:val="0050256F"/>
    <w:rsid w:val="00504189"/>
    <w:rsid w:val="005063C6"/>
    <w:rsid w:val="00507A54"/>
    <w:rsid w:val="00510CDD"/>
    <w:rsid w:val="00511C4F"/>
    <w:rsid w:val="00511E28"/>
    <w:rsid w:val="005161DC"/>
    <w:rsid w:val="0051746D"/>
    <w:rsid w:val="00517FED"/>
    <w:rsid w:val="00520638"/>
    <w:rsid w:val="00523C91"/>
    <w:rsid w:val="00524827"/>
    <w:rsid w:val="00531B1C"/>
    <w:rsid w:val="00532C96"/>
    <w:rsid w:val="00540901"/>
    <w:rsid w:val="00540994"/>
    <w:rsid w:val="00543EC1"/>
    <w:rsid w:val="00545AC1"/>
    <w:rsid w:val="00546398"/>
    <w:rsid w:val="00550594"/>
    <w:rsid w:val="00552B0E"/>
    <w:rsid w:val="00552B62"/>
    <w:rsid w:val="0055342A"/>
    <w:rsid w:val="00554442"/>
    <w:rsid w:val="005544B5"/>
    <w:rsid w:val="00561398"/>
    <w:rsid w:val="005643FE"/>
    <w:rsid w:val="00564ED3"/>
    <w:rsid w:val="00566578"/>
    <w:rsid w:val="0056699F"/>
    <w:rsid w:val="0057091C"/>
    <w:rsid w:val="00575BA9"/>
    <w:rsid w:val="00577592"/>
    <w:rsid w:val="00580A79"/>
    <w:rsid w:val="005834DD"/>
    <w:rsid w:val="0058473A"/>
    <w:rsid w:val="00586705"/>
    <w:rsid w:val="005872F8"/>
    <w:rsid w:val="0058793B"/>
    <w:rsid w:val="00590BD8"/>
    <w:rsid w:val="0059126D"/>
    <w:rsid w:val="005923EF"/>
    <w:rsid w:val="005936E2"/>
    <w:rsid w:val="00593BBD"/>
    <w:rsid w:val="005A0AE6"/>
    <w:rsid w:val="005A1AE4"/>
    <w:rsid w:val="005A461B"/>
    <w:rsid w:val="005A69EF"/>
    <w:rsid w:val="005A6B38"/>
    <w:rsid w:val="005B008E"/>
    <w:rsid w:val="005B13FF"/>
    <w:rsid w:val="005B77ED"/>
    <w:rsid w:val="005B7F85"/>
    <w:rsid w:val="005C3B6C"/>
    <w:rsid w:val="005C5227"/>
    <w:rsid w:val="005D1626"/>
    <w:rsid w:val="005D17C7"/>
    <w:rsid w:val="005D2F8F"/>
    <w:rsid w:val="005D3089"/>
    <w:rsid w:val="005D30AD"/>
    <w:rsid w:val="005D32E4"/>
    <w:rsid w:val="005E0E28"/>
    <w:rsid w:val="005E1A62"/>
    <w:rsid w:val="005E2145"/>
    <w:rsid w:val="005E732C"/>
    <w:rsid w:val="005F16A2"/>
    <w:rsid w:val="005F1EC9"/>
    <w:rsid w:val="005F23A0"/>
    <w:rsid w:val="005F403B"/>
    <w:rsid w:val="005F5005"/>
    <w:rsid w:val="005F63AD"/>
    <w:rsid w:val="005F6AA3"/>
    <w:rsid w:val="005F7014"/>
    <w:rsid w:val="005F74C9"/>
    <w:rsid w:val="00600700"/>
    <w:rsid w:val="0060122B"/>
    <w:rsid w:val="006016A1"/>
    <w:rsid w:val="00601B18"/>
    <w:rsid w:val="00603ACC"/>
    <w:rsid w:val="006041DA"/>
    <w:rsid w:val="006045E9"/>
    <w:rsid w:val="00604B4C"/>
    <w:rsid w:val="0060604E"/>
    <w:rsid w:val="00610BDE"/>
    <w:rsid w:val="00612261"/>
    <w:rsid w:val="00613C08"/>
    <w:rsid w:val="00613F85"/>
    <w:rsid w:val="00620EEA"/>
    <w:rsid w:val="006222EB"/>
    <w:rsid w:val="00624EFB"/>
    <w:rsid w:val="006257F1"/>
    <w:rsid w:val="00626227"/>
    <w:rsid w:val="00626483"/>
    <w:rsid w:val="0062675A"/>
    <w:rsid w:val="00626A23"/>
    <w:rsid w:val="00627446"/>
    <w:rsid w:val="00630D3A"/>
    <w:rsid w:val="006313E4"/>
    <w:rsid w:val="006333A5"/>
    <w:rsid w:val="00633D68"/>
    <w:rsid w:val="00633E03"/>
    <w:rsid w:val="0064006A"/>
    <w:rsid w:val="006408C2"/>
    <w:rsid w:val="00640FEC"/>
    <w:rsid w:val="00641519"/>
    <w:rsid w:val="00644450"/>
    <w:rsid w:val="00644646"/>
    <w:rsid w:val="006462BA"/>
    <w:rsid w:val="00647460"/>
    <w:rsid w:val="006501FD"/>
    <w:rsid w:val="0065474F"/>
    <w:rsid w:val="00655FE7"/>
    <w:rsid w:val="0066159B"/>
    <w:rsid w:val="00661C29"/>
    <w:rsid w:val="00661D35"/>
    <w:rsid w:val="006622FA"/>
    <w:rsid w:val="0066262A"/>
    <w:rsid w:val="0066313C"/>
    <w:rsid w:val="00665A81"/>
    <w:rsid w:val="00671B1F"/>
    <w:rsid w:val="00674768"/>
    <w:rsid w:val="00686E0D"/>
    <w:rsid w:val="00690898"/>
    <w:rsid w:val="00691519"/>
    <w:rsid w:val="006962AA"/>
    <w:rsid w:val="00697DCB"/>
    <w:rsid w:val="006A1A69"/>
    <w:rsid w:val="006A1AD7"/>
    <w:rsid w:val="006A68C1"/>
    <w:rsid w:val="006B12A4"/>
    <w:rsid w:val="006B25D7"/>
    <w:rsid w:val="006B2D81"/>
    <w:rsid w:val="006B6AAB"/>
    <w:rsid w:val="006C1BC9"/>
    <w:rsid w:val="006D1E60"/>
    <w:rsid w:val="006D35FB"/>
    <w:rsid w:val="006D3D64"/>
    <w:rsid w:val="006D5B7D"/>
    <w:rsid w:val="006E107F"/>
    <w:rsid w:val="006E2C73"/>
    <w:rsid w:val="006E3362"/>
    <w:rsid w:val="006E35B6"/>
    <w:rsid w:val="006E5A53"/>
    <w:rsid w:val="006E6B0D"/>
    <w:rsid w:val="006F1760"/>
    <w:rsid w:val="006F5117"/>
    <w:rsid w:val="006F7FA9"/>
    <w:rsid w:val="00700664"/>
    <w:rsid w:val="007007A9"/>
    <w:rsid w:val="007010B4"/>
    <w:rsid w:val="007012FB"/>
    <w:rsid w:val="007034C1"/>
    <w:rsid w:val="007045DA"/>
    <w:rsid w:val="00705A0E"/>
    <w:rsid w:val="00705F9D"/>
    <w:rsid w:val="00706C06"/>
    <w:rsid w:val="00707B56"/>
    <w:rsid w:val="00710E6D"/>
    <w:rsid w:val="00713612"/>
    <w:rsid w:val="007146DE"/>
    <w:rsid w:val="00716103"/>
    <w:rsid w:val="00716DFF"/>
    <w:rsid w:val="0072378D"/>
    <w:rsid w:val="007271AB"/>
    <w:rsid w:val="00727D2C"/>
    <w:rsid w:val="0073031D"/>
    <w:rsid w:val="00731B87"/>
    <w:rsid w:val="00732FDF"/>
    <w:rsid w:val="0073377D"/>
    <w:rsid w:val="00737724"/>
    <w:rsid w:val="00737A51"/>
    <w:rsid w:val="00737BB3"/>
    <w:rsid w:val="00740090"/>
    <w:rsid w:val="007408D3"/>
    <w:rsid w:val="00741DCC"/>
    <w:rsid w:val="007423D9"/>
    <w:rsid w:val="00744C50"/>
    <w:rsid w:val="007511CC"/>
    <w:rsid w:val="007553DB"/>
    <w:rsid w:val="00755CC9"/>
    <w:rsid w:val="0075625C"/>
    <w:rsid w:val="00757D68"/>
    <w:rsid w:val="007601E1"/>
    <w:rsid w:val="00761CC1"/>
    <w:rsid w:val="00762047"/>
    <w:rsid w:val="00763C68"/>
    <w:rsid w:val="00764678"/>
    <w:rsid w:val="00767FBF"/>
    <w:rsid w:val="00771D9D"/>
    <w:rsid w:val="00772E05"/>
    <w:rsid w:val="00772F4D"/>
    <w:rsid w:val="007730E4"/>
    <w:rsid w:val="00775968"/>
    <w:rsid w:val="007774C1"/>
    <w:rsid w:val="00777782"/>
    <w:rsid w:val="007805D9"/>
    <w:rsid w:val="00780B84"/>
    <w:rsid w:val="00781AEB"/>
    <w:rsid w:val="0078369D"/>
    <w:rsid w:val="00783B47"/>
    <w:rsid w:val="00784BAD"/>
    <w:rsid w:val="00787F2C"/>
    <w:rsid w:val="00790537"/>
    <w:rsid w:val="00790C76"/>
    <w:rsid w:val="007917CD"/>
    <w:rsid w:val="00791AFF"/>
    <w:rsid w:val="00791E80"/>
    <w:rsid w:val="00794883"/>
    <w:rsid w:val="00795D0A"/>
    <w:rsid w:val="00795F5C"/>
    <w:rsid w:val="00796B00"/>
    <w:rsid w:val="00797B09"/>
    <w:rsid w:val="007A0A5A"/>
    <w:rsid w:val="007A21FC"/>
    <w:rsid w:val="007A268C"/>
    <w:rsid w:val="007A4A2C"/>
    <w:rsid w:val="007A56E7"/>
    <w:rsid w:val="007A5CD4"/>
    <w:rsid w:val="007A6046"/>
    <w:rsid w:val="007A78BB"/>
    <w:rsid w:val="007B0083"/>
    <w:rsid w:val="007B1B53"/>
    <w:rsid w:val="007B537C"/>
    <w:rsid w:val="007B569C"/>
    <w:rsid w:val="007B755A"/>
    <w:rsid w:val="007C252A"/>
    <w:rsid w:val="007C4607"/>
    <w:rsid w:val="007C5682"/>
    <w:rsid w:val="007C7238"/>
    <w:rsid w:val="007C72DF"/>
    <w:rsid w:val="007C7CA4"/>
    <w:rsid w:val="007D276B"/>
    <w:rsid w:val="007D29AF"/>
    <w:rsid w:val="007D3575"/>
    <w:rsid w:val="007D3CCF"/>
    <w:rsid w:val="007D4D0C"/>
    <w:rsid w:val="007D4EEA"/>
    <w:rsid w:val="007D58C4"/>
    <w:rsid w:val="007D751A"/>
    <w:rsid w:val="007D7E4F"/>
    <w:rsid w:val="007E1640"/>
    <w:rsid w:val="007E1C03"/>
    <w:rsid w:val="007E1E5A"/>
    <w:rsid w:val="007E2079"/>
    <w:rsid w:val="007E35EE"/>
    <w:rsid w:val="007E4214"/>
    <w:rsid w:val="007F0DEB"/>
    <w:rsid w:val="007F13A4"/>
    <w:rsid w:val="007F1677"/>
    <w:rsid w:val="007F2BD5"/>
    <w:rsid w:val="007F5B3F"/>
    <w:rsid w:val="007F6415"/>
    <w:rsid w:val="007F6735"/>
    <w:rsid w:val="00800FCF"/>
    <w:rsid w:val="00803371"/>
    <w:rsid w:val="008033E0"/>
    <w:rsid w:val="00803876"/>
    <w:rsid w:val="00803FC9"/>
    <w:rsid w:val="00806E5A"/>
    <w:rsid w:val="008077F7"/>
    <w:rsid w:val="00807BB5"/>
    <w:rsid w:val="008117AF"/>
    <w:rsid w:val="0081384A"/>
    <w:rsid w:val="0081391C"/>
    <w:rsid w:val="00814FAA"/>
    <w:rsid w:val="00816275"/>
    <w:rsid w:val="008204C5"/>
    <w:rsid w:val="0082089D"/>
    <w:rsid w:val="00820AD3"/>
    <w:rsid w:val="008210FB"/>
    <w:rsid w:val="008224D5"/>
    <w:rsid w:val="00823984"/>
    <w:rsid w:val="0082401D"/>
    <w:rsid w:val="0082468E"/>
    <w:rsid w:val="00825988"/>
    <w:rsid w:val="00827D3A"/>
    <w:rsid w:val="008301BF"/>
    <w:rsid w:val="00830683"/>
    <w:rsid w:val="008330E5"/>
    <w:rsid w:val="00833F15"/>
    <w:rsid w:val="00837493"/>
    <w:rsid w:val="00840F2B"/>
    <w:rsid w:val="008439BB"/>
    <w:rsid w:val="00844352"/>
    <w:rsid w:val="008454ED"/>
    <w:rsid w:val="00845D3D"/>
    <w:rsid w:val="008502D4"/>
    <w:rsid w:val="00854209"/>
    <w:rsid w:val="00854840"/>
    <w:rsid w:val="00855D00"/>
    <w:rsid w:val="00860726"/>
    <w:rsid w:val="008666B0"/>
    <w:rsid w:val="0086675B"/>
    <w:rsid w:val="00866EF3"/>
    <w:rsid w:val="00870474"/>
    <w:rsid w:val="00871C58"/>
    <w:rsid w:val="00873AB4"/>
    <w:rsid w:val="00883C29"/>
    <w:rsid w:val="00886425"/>
    <w:rsid w:val="00886A9F"/>
    <w:rsid w:val="00887695"/>
    <w:rsid w:val="00891445"/>
    <w:rsid w:val="00892D0D"/>
    <w:rsid w:val="00893574"/>
    <w:rsid w:val="008938D0"/>
    <w:rsid w:val="008972A0"/>
    <w:rsid w:val="008A02B0"/>
    <w:rsid w:val="008A41C9"/>
    <w:rsid w:val="008A456E"/>
    <w:rsid w:val="008A502E"/>
    <w:rsid w:val="008A58FA"/>
    <w:rsid w:val="008A5ABB"/>
    <w:rsid w:val="008A5B21"/>
    <w:rsid w:val="008A6167"/>
    <w:rsid w:val="008A6600"/>
    <w:rsid w:val="008B0138"/>
    <w:rsid w:val="008B0449"/>
    <w:rsid w:val="008B3104"/>
    <w:rsid w:val="008B3795"/>
    <w:rsid w:val="008B3B37"/>
    <w:rsid w:val="008B3CE9"/>
    <w:rsid w:val="008B753D"/>
    <w:rsid w:val="008C2FA0"/>
    <w:rsid w:val="008D0DD0"/>
    <w:rsid w:val="008D0F6D"/>
    <w:rsid w:val="008D185D"/>
    <w:rsid w:val="008D18F1"/>
    <w:rsid w:val="008D3000"/>
    <w:rsid w:val="008D6493"/>
    <w:rsid w:val="008D6E21"/>
    <w:rsid w:val="008D6F9F"/>
    <w:rsid w:val="008E0084"/>
    <w:rsid w:val="008E14D8"/>
    <w:rsid w:val="008E610B"/>
    <w:rsid w:val="008F00F3"/>
    <w:rsid w:val="008F0414"/>
    <w:rsid w:val="008F04A2"/>
    <w:rsid w:val="008F2408"/>
    <w:rsid w:val="008F37B1"/>
    <w:rsid w:val="008F5B69"/>
    <w:rsid w:val="008F5D7E"/>
    <w:rsid w:val="00900C7E"/>
    <w:rsid w:val="00902547"/>
    <w:rsid w:val="00906F0F"/>
    <w:rsid w:val="0090725B"/>
    <w:rsid w:val="00910FEA"/>
    <w:rsid w:val="00911C1E"/>
    <w:rsid w:val="00912F52"/>
    <w:rsid w:val="009151F0"/>
    <w:rsid w:val="00916C9D"/>
    <w:rsid w:val="00917274"/>
    <w:rsid w:val="009216D0"/>
    <w:rsid w:val="00923655"/>
    <w:rsid w:val="00926CAE"/>
    <w:rsid w:val="009325A6"/>
    <w:rsid w:val="00932AFA"/>
    <w:rsid w:val="00933978"/>
    <w:rsid w:val="00934E43"/>
    <w:rsid w:val="00935C8F"/>
    <w:rsid w:val="00936E92"/>
    <w:rsid w:val="0094102E"/>
    <w:rsid w:val="00942ACD"/>
    <w:rsid w:val="00942F0D"/>
    <w:rsid w:val="009442B6"/>
    <w:rsid w:val="00951881"/>
    <w:rsid w:val="009544EC"/>
    <w:rsid w:val="0095549D"/>
    <w:rsid w:val="00957982"/>
    <w:rsid w:val="00961A7A"/>
    <w:rsid w:val="00962C54"/>
    <w:rsid w:val="009708E8"/>
    <w:rsid w:val="0097096B"/>
    <w:rsid w:val="009764CD"/>
    <w:rsid w:val="00977D14"/>
    <w:rsid w:val="00982030"/>
    <w:rsid w:val="00982E27"/>
    <w:rsid w:val="00983932"/>
    <w:rsid w:val="00991D9F"/>
    <w:rsid w:val="00991FE7"/>
    <w:rsid w:val="00994DA2"/>
    <w:rsid w:val="00997FC2"/>
    <w:rsid w:val="009A1956"/>
    <w:rsid w:val="009B4672"/>
    <w:rsid w:val="009B7DC6"/>
    <w:rsid w:val="009C0BFF"/>
    <w:rsid w:val="009C115A"/>
    <w:rsid w:val="009C3AC0"/>
    <w:rsid w:val="009C4674"/>
    <w:rsid w:val="009C4ECC"/>
    <w:rsid w:val="009C6C6F"/>
    <w:rsid w:val="009D0792"/>
    <w:rsid w:val="009D2062"/>
    <w:rsid w:val="009D59F4"/>
    <w:rsid w:val="009D773E"/>
    <w:rsid w:val="009E0B51"/>
    <w:rsid w:val="009E1CFF"/>
    <w:rsid w:val="009E494B"/>
    <w:rsid w:val="009E5022"/>
    <w:rsid w:val="009E5744"/>
    <w:rsid w:val="009F1AD3"/>
    <w:rsid w:val="009F1BA5"/>
    <w:rsid w:val="009F223C"/>
    <w:rsid w:val="009F2840"/>
    <w:rsid w:val="009F28B9"/>
    <w:rsid w:val="009F354D"/>
    <w:rsid w:val="009F595A"/>
    <w:rsid w:val="009F5A57"/>
    <w:rsid w:val="009F61B4"/>
    <w:rsid w:val="009F6A93"/>
    <w:rsid w:val="00A0528D"/>
    <w:rsid w:val="00A060A6"/>
    <w:rsid w:val="00A07E15"/>
    <w:rsid w:val="00A11927"/>
    <w:rsid w:val="00A119E9"/>
    <w:rsid w:val="00A12CFF"/>
    <w:rsid w:val="00A1323A"/>
    <w:rsid w:val="00A20309"/>
    <w:rsid w:val="00A20836"/>
    <w:rsid w:val="00A329ED"/>
    <w:rsid w:val="00A3356B"/>
    <w:rsid w:val="00A33792"/>
    <w:rsid w:val="00A3415F"/>
    <w:rsid w:val="00A34EB7"/>
    <w:rsid w:val="00A35422"/>
    <w:rsid w:val="00A36D7F"/>
    <w:rsid w:val="00A37037"/>
    <w:rsid w:val="00A41088"/>
    <w:rsid w:val="00A419CF"/>
    <w:rsid w:val="00A42E81"/>
    <w:rsid w:val="00A518B4"/>
    <w:rsid w:val="00A51AC9"/>
    <w:rsid w:val="00A5272D"/>
    <w:rsid w:val="00A5288A"/>
    <w:rsid w:val="00A62814"/>
    <w:rsid w:val="00A62D41"/>
    <w:rsid w:val="00A65763"/>
    <w:rsid w:val="00A660B6"/>
    <w:rsid w:val="00A66B6F"/>
    <w:rsid w:val="00A7023E"/>
    <w:rsid w:val="00A7144D"/>
    <w:rsid w:val="00A73551"/>
    <w:rsid w:val="00A763FB"/>
    <w:rsid w:val="00A80B00"/>
    <w:rsid w:val="00A81C72"/>
    <w:rsid w:val="00A82AB2"/>
    <w:rsid w:val="00A86F8E"/>
    <w:rsid w:val="00A94854"/>
    <w:rsid w:val="00A9712A"/>
    <w:rsid w:val="00A973A4"/>
    <w:rsid w:val="00AA2937"/>
    <w:rsid w:val="00AA307D"/>
    <w:rsid w:val="00AA473F"/>
    <w:rsid w:val="00AA5D21"/>
    <w:rsid w:val="00AA64E2"/>
    <w:rsid w:val="00AA66EC"/>
    <w:rsid w:val="00AA7DB7"/>
    <w:rsid w:val="00AB05D5"/>
    <w:rsid w:val="00AB21ED"/>
    <w:rsid w:val="00AB2E90"/>
    <w:rsid w:val="00AB3788"/>
    <w:rsid w:val="00AB4921"/>
    <w:rsid w:val="00AB4B70"/>
    <w:rsid w:val="00AB4D3E"/>
    <w:rsid w:val="00AB6215"/>
    <w:rsid w:val="00AB6B9D"/>
    <w:rsid w:val="00AC086A"/>
    <w:rsid w:val="00AC58AB"/>
    <w:rsid w:val="00AC6A11"/>
    <w:rsid w:val="00AE036F"/>
    <w:rsid w:val="00AE2498"/>
    <w:rsid w:val="00AE45E3"/>
    <w:rsid w:val="00AE5A94"/>
    <w:rsid w:val="00AE6DB6"/>
    <w:rsid w:val="00AE6F9B"/>
    <w:rsid w:val="00AE7E2D"/>
    <w:rsid w:val="00AF093E"/>
    <w:rsid w:val="00AF0D85"/>
    <w:rsid w:val="00AF0F3C"/>
    <w:rsid w:val="00AF1667"/>
    <w:rsid w:val="00AF37BC"/>
    <w:rsid w:val="00AF433C"/>
    <w:rsid w:val="00AF4F22"/>
    <w:rsid w:val="00AF5A8A"/>
    <w:rsid w:val="00AF611D"/>
    <w:rsid w:val="00B00F61"/>
    <w:rsid w:val="00B015E5"/>
    <w:rsid w:val="00B015E6"/>
    <w:rsid w:val="00B0199C"/>
    <w:rsid w:val="00B020C6"/>
    <w:rsid w:val="00B026E4"/>
    <w:rsid w:val="00B02CA2"/>
    <w:rsid w:val="00B03CFE"/>
    <w:rsid w:val="00B04492"/>
    <w:rsid w:val="00B12D12"/>
    <w:rsid w:val="00B15015"/>
    <w:rsid w:val="00B15266"/>
    <w:rsid w:val="00B15BC3"/>
    <w:rsid w:val="00B173B2"/>
    <w:rsid w:val="00B22443"/>
    <w:rsid w:val="00B242CB"/>
    <w:rsid w:val="00B242E2"/>
    <w:rsid w:val="00B25E7C"/>
    <w:rsid w:val="00B30977"/>
    <w:rsid w:val="00B315CC"/>
    <w:rsid w:val="00B33CD5"/>
    <w:rsid w:val="00B3781F"/>
    <w:rsid w:val="00B4264F"/>
    <w:rsid w:val="00B42E74"/>
    <w:rsid w:val="00B456C6"/>
    <w:rsid w:val="00B502FF"/>
    <w:rsid w:val="00B526BB"/>
    <w:rsid w:val="00B54DAB"/>
    <w:rsid w:val="00B56EF5"/>
    <w:rsid w:val="00B6424C"/>
    <w:rsid w:val="00B70C49"/>
    <w:rsid w:val="00B72DCB"/>
    <w:rsid w:val="00B73C9C"/>
    <w:rsid w:val="00B751F3"/>
    <w:rsid w:val="00B75C39"/>
    <w:rsid w:val="00B76861"/>
    <w:rsid w:val="00B80DB3"/>
    <w:rsid w:val="00B858CA"/>
    <w:rsid w:val="00B86DD8"/>
    <w:rsid w:val="00B90411"/>
    <w:rsid w:val="00B90AAE"/>
    <w:rsid w:val="00B90BEA"/>
    <w:rsid w:val="00B913D5"/>
    <w:rsid w:val="00B916CD"/>
    <w:rsid w:val="00B919C4"/>
    <w:rsid w:val="00B97761"/>
    <w:rsid w:val="00BA0A55"/>
    <w:rsid w:val="00BA1B8B"/>
    <w:rsid w:val="00BA3573"/>
    <w:rsid w:val="00BA423E"/>
    <w:rsid w:val="00BA4D45"/>
    <w:rsid w:val="00BB2824"/>
    <w:rsid w:val="00BB6760"/>
    <w:rsid w:val="00BC2598"/>
    <w:rsid w:val="00BC4741"/>
    <w:rsid w:val="00BC50DE"/>
    <w:rsid w:val="00BC54D4"/>
    <w:rsid w:val="00BC6E22"/>
    <w:rsid w:val="00BD32F2"/>
    <w:rsid w:val="00BD3C43"/>
    <w:rsid w:val="00BD410D"/>
    <w:rsid w:val="00BD75BA"/>
    <w:rsid w:val="00BE0E64"/>
    <w:rsid w:val="00BE18EF"/>
    <w:rsid w:val="00BE242E"/>
    <w:rsid w:val="00BE2D63"/>
    <w:rsid w:val="00BE330F"/>
    <w:rsid w:val="00BE3E5F"/>
    <w:rsid w:val="00BE4F9B"/>
    <w:rsid w:val="00BF1FE0"/>
    <w:rsid w:val="00BF386B"/>
    <w:rsid w:val="00BF7AB7"/>
    <w:rsid w:val="00C00E2F"/>
    <w:rsid w:val="00C03B9F"/>
    <w:rsid w:val="00C041CA"/>
    <w:rsid w:val="00C04AF2"/>
    <w:rsid w:val="00C05027"/>
    <w:rsid w:val="00C1065B"/>
    <w:rsid w:val="00C11884"/>
    <w:rsid w:val="00C12238"/>
    <w:rsid w:val="00C124A2"/>
    <w:rsid w:val="00C125E9"/>
    <w:rsid w:val="00C131BB"/>
    <w:rsid w:val="00C148F6"/>
    <w:rsid w:val="00C1588E"/>
    <w:rsid w:val="00C170EB"/>
    <w:rsid w:val="00C174B5"/>
    <w:rsid w:val="00C21523"/>
    <w:rsid w:val="00C22D53"/>
    <w:rsid w:val="00C258AC"/>
    <w:rsid w:val="00C25EB7"/>
    <w:rsid w:val="00C269F4"/>
    <w:rsid w:val="00C26E8E"/>
    <w:rsid w:val="00C3059E"/>
    <w:rsid w:val="00C30DC0"/>
    <w:rsid w:val="00C31FE3"/>
    <w:rsid w:val="00C3474F"/>
    <w:rsid w:val="00C3483B"/>
    <w:rsid w:val="00C3511A"/>
    <w:rsid w:val="00C35AB2"/>
    <w:rsid w:val="00C368D1"/>
    <w:rsid w:val="00C43843"/>
    <w:rsid w:val="00C5201B"/>
    <w:rsid w:val="00C52198"/>
    <w:rsid w:val="00C54CB2"/>
    <w:rsid w:val="00C55E7D"/>
    <w:rsid w:val="00C5659D"/>
    <w:rsid w:val="00C57449"/>
    <w:rsid w:val="00C621FF"/>
    <w:rsid w:val="00C6285D"/>
    <w:rsid w:val="00C628A0"/>
    <w:rsid w:val="00C64DA9"/>
    <w:rsid w:val="00C67694"/>
    <w:rsid w:val="00C706AC"/>
    <w:rsid w:val="00C70E0C"/>
    <w:rsid w:val="00C70FE0"/>
    <w:rsid w:val="00C71DBC"/>
    <w:rsid w:val="00C72D53"/>
    <w:rsid w:val="00C7302A"/>
    <w:rsid w:val="00C742AA"/>
    <w:rsid w:val="00C76847"/>
    <w:rsid w:val="00C774A8"/>
    <w:rsid w:val="00C80698"/>
    <w:rsid w:val="00C81A47"/>
    <w:rsid w:val="00C82434"/>
    <w:rsid w:val="00C8268B"/>
    <w:rsid w:val="00C83392"/>
    <w:rsid w:val="00C84088"/>
    <w:rsid w:val="00C8532B"/>
    <w:rsid w:val="00C91629"/>
    <w:rsid w:val="00C92380"/>
    <w:rsid w:val="00C93407"/>
    <w:rsid w:val="00C979E8"/>
    <w:rsid w:val="00CA0AF5"/>
    <w:rsid w:val="00CA0FF1"/>
    <w:rsid w:val="00CA1604"/>
    <w:rsid w:val="00CA3B59"/>
    <w:rsid w:val="00CA4D0F"/>
    <w:rsid w:val="00CA62D8"/>
    <w:rsid w:val="00CB0092"/>
    <w:rsid w:val="00CB0A79"/>
    <w:rsid w:val="00CB4248"/>
    <w:rsid w:val="00CC682B"/>
    <w:rsid w:val="00CC79B3"/>
    <w:rsid w:val="00CC7D72"/>
    <w:rsid w:val="00CD30D0"/>
    <w:rsid w:val="00CD3BD1"/>
    <w:rsid w:val="00CE3D9F"/>
    <w:rsid w:val="00CE6946"/>
    <w:rsid w:val="00CF2103"/>
    <w:rsid w:val="00CF4A65"/>
    <w:rsid w:val="00CF50B1"/>
    <w:rsid w:val="00CF53F2"/>
    <w:rsid w:val="00CF7069"/>
    <w:rsid w:val="00CF7311"/>
    <w:rsid w:val="00D00946"/>
    <w:rsid w:val="00D00C1B"/>
    <w:rsid w:val="00D03C8C"/>
    <w:rsid w:val="00D07805"/>
    <w:rsid w:val="00D1005E"/>
    <w:rsid w:val="00D13108"/>
    <w:rsid w:val="00D1538D"/>
    <w:rsid w:val="00D156AB"/>
    <w:rsid w:val="00D16A5C"/>
    <w:rsid w:val="00D205D1"/>
    <w:rsid w:val="00D20A24"/>
    <w:rsid w:val="00D22B02"/>
    <w:rsid w:val="00D24A91"/>
    <w:rsid w:val="00D25C12"/>
    <w:rsid w:val="00D315ED"/>
    <w:rsid w:val="00D33051"/>
    <w:rsid w:val="00D340B2"/>
    <w:rsid w:val="00D37AC5"/>
    <w:rsid w:val="00D410A2"/>
    <w:rsid w:val="00D43720"/>
    <w:rsid w:val="00D43A29"/>
    <w:rsid w:val="00D47147"/>
    <w:rsid w:val="00D52DA3"/>
    <w:rsid w:val="00D540FA"/>
    <w:rsid w:val="00D55937"/>
    <w:rsid w:val="00D55D78"/>
    <w:rsid w:val="00D5625F"/>
    <w:rsid w:val="00D562B9"/>
    <w:rsid w:val="00D56836"/>
    <w:rsid w:val="00D56BF6"/>
    <w:rsid w:val="00D63E68"/>
    <w:rsid w:val="00D64445"/>
    <w:rsid w:val="00D716F2"/>
    <w:rsid w:val="00D743B7"/>
    <w:rsid w:val="00D7571C"/>
    <w:rsid w:val="00D75D63"/>
    <w:rsid w:val="00D7600D"/>
    <w:rsid w:val="00D77372"/>
    <w:rsid w:val="00D80FC7"/>
    <w:rsid w:val="00D83B94"/>
    <w:rsid w:val="00D8721B"/>
    <w:rsid w:val="00D87971"/>
    <w:rsid w:val="00D924AC"/>
    <w:rsid w:val="00D925B3"/>
    <w:rsid w:val="00D96065"/>
    <w:rsid w:val="00D9618E"/>
    <w:rsid w:val="00D96B8C"/>
    <w:rsid w:val="00D9782E"/>
    <w:rsid w:val="00DA1C13"/>
    <w:rsid w:val="00DA22F2"/>
    <w:rsid w:val="00DA25BA"/>
    <w:rsid w:val="00DA75E9"/>
    <w:rsid w:val="00DB15BB"/>
    <w:rsid w:val="00DB376D"/>
    <w:rsid w:val="00DB37E5"/>
    <w:rsid w:val="00DB41C6"/>
    <w:rsid w:val="00DB421B"/>
    <w:rsid w:val="00DB4B18"/>
    <w:rsid w:val="00DB50BB"/>
    <w:rsid w:val="00DB67F5"/>
    <w:rsid w:val="00DB74C1"/>
    <w:rsid w:val="00DC20D3"/>
    <w:rsid w:val="00DC3282"/>
    <w:rsid w:val="00DC6211"/>
    <w:rsid w:val="00DC67F0"/>
    <w:rsid w:val="00DC79DB"/>
    <w:rsid w:val="00DD0014"/>
    <w:rsid w:val="00DD3100"/>
    <w:rsid w:val="00DD428B"/>
    <w:rsid w:val="00DE0368"/>
    <w:rsid w:val="00DE0592"/>
    <w:rsid w:val="00DE0BBA"/>
    <w:rsid w:val="00DE23F1"/>
    <w:rsid w:val="00DE2430"/>
    <w:rsid w:val="00DE3905"/>
    <w:rsid w:val="00DE57B8"/>
    <w:rsid w:val="00DE6844"/>
    <w:rsid w:val="00DF038F"/>
    <w:rsid w:val="00DF0FE6"/>
    <w:rsid w:val="00DF1EA4"/>
    <w:rsid w:val="00DF2009"/>
    <w:rsid w:val="00DF319B"/>
    <w:rsid w:val="00DF3534"/>
    <w:rsid w:val="00DF64E9"/>
    <w:rsid w:val="00DF6925"/>
    <w:rsid w:val="00E00588"/>
    <w:rsid w:val="00E00901"/>
    <w:rsid w:val="00E014CC"/>
    <w:rsid w:val="00E02611"/>
    <w:rsid w:val="00E03863"/>
    <w:rsid w:val="00E06C64"/>
    <w:rsid w:val="00E07574"/>
    <w:rsid w:val="00E11C7A"/>
    <w:rsid w:val="00E15C68"/>
    <w:rsid w:val="00E169F1"/>
    <w:rsid w:val="00E20086"/>
    <w:rsid w:val="00E21387"/>
    <w:rsid w:val="00E2293E"/>
    <w:rsid w:val="00E3048E"/>
    <w:rsid w:val="00E35513"/>
    <w:rsid w:val="00E35B9E"/>
    <w:rsid w:val="00E35BA5"/>
    <w:rsid w:val="00E40242"/>
    <w:rsid w:val="00E42379"/>
    <w:rsid w:val="00E43FD7"/>
    <w:rsid w:val="00E44BB6"/>
    <w:rsid w:val="00E45396"/>
    <w:rsid w:val="00E476B7"/>
    <w:rsid w:val="00E47831"/>
    <w:rsid w:val="00E500DB"/>
    <w:rsid w:val="00E51AFA"/>
    <w:rsid w:val="00E52CA5"/>
    <w:rsid w:val="00E55A7E"/>
    <w:rsid w:val="00E57995"/>
    <w:rsid w:val="00E61562"/>
    <w:rsid w:val="00E61AEA"/>
    <w:rsid w:val="00E643BC"/>
    <w:rsid w:val="00E73BF0"/>
    <w:rsid w:val="00E77E1A"/>
    <w:rsid w:val="00E8053A"/>
    <w:rsid w:val="00E82E55"/>
    <w:rsid w:val="00E85469"/>
    <w:rsid w:val="00E86735"/>
    <w:rsid w:val="00E86840"/>
    <w:rsid w:val="00E8689E"/>
    <w:rsid w:val="00E86FC8"/>
    <w:rsid w:val="00E9376D"/>
    <w:rsid w:val="00E93932"/>
    <w:rsid w:val="00E95014"/>
    <w:rsid w:val="00E95514"/>
    <w:rsid w:val="00E97DA7"/>
    <w:rsid w:val="00EA0217"/>
    <w:rsid w:val="00EA0773"/>
    <w:rsid w:val="00EA0CDE"/>
    <w:rsid w:val="00EA2236"/>
    <w:rsid w:val="00EA41B4"/>
    <w:rsid w:val="00EA656B"/>
    <w:rsid w:val="00EA790C"/>
    <w:rsid w:val="00EB05CF"/>
    <w:rsid w:val="00EB0E64"/>
    <w:rsid w:val="00EB1BC0"/>
    <w:rsid w:val="00EB1FA3"/>
    <w:rsid w:val="00EC20AF"/>
    <w:rsid w:val="00EC2EB7"/>
    <w:rsid w:val="00EC3417"/>
    <w:rsid w:val="00EC3C04"/>
    <w:rsid w:val="00EC3E96"/>
    <w:rsid w:val="00EC47AE"/>
    <w:rsid w:val="00EC76E6"/>
    <w:rsid w:val="00EC7D92"/>
    <w:rsid w:val="00ED159C"/>
    <w:rsid w:val="00ED2D76"/>
    <w:rsid w:val="00ED47FE"/>
    <w:rsid w:val="00EE31DB"/>
    <w:rsid w:val="00EE423C"/>
    <w:rsid w:val="00EE4BEA"/>
    <w:rsid w:val="00EE71DE"/>
    <w:rsid w:val="00EF21E7"/>
    <w:rsid w:val="00EF276D"/>
    <w:rsid w:val="00EF352D"/>
    <w:rsid w:val="00EF3B17"/>
    <w:rsid w:val="00EF745A"/>
    <w:rsid w:val="00F00566"/>
    <w:rsid w:val="00F00F6B"/>
    <w:rsid w:val="00F01BC8"/>
    <w:rsid w:val="00F02596"/>
    <w:rsid w:val="00F04FDE"/>
    <w:rsid w:val="00F05D94"/>
    <w:rsid w:val="00F068B3"/>
    <w:rsid w:val="00F10C4F"/>
    <w:rsid w:val="00F11466"/>
    <w:rsid w:val="00F13CFF"/>
    <w:rsid w:val="00F16EEE"/>
    <w:rsid w:val="00F179A9"/>
    <w:rsid w:val="00F21476"/>
    <w:rsid w:val="00F224BE"/>
    <w:rsid w:val="00F22FBF"/>
    <w:rsid w:val="00F26613"/>
    <w:rsid w:val="00F32279"/>
    <w:rsid w:val="00F338A4"/>
    <w:rsid w:val="00F35DA5"/>
    <w:rsid w:val="00F35E0F"/>
    <w:rsid w:val="00F41C19"/>
    <w:rsid w:val="00F41FC2"/>
    <w:rsid w:val="00F434FB"/>
    <w:rsid w:val="00F456B2"/>
    <w:rsid w:val="00F46D01"/>
    <w:rsid w:val="00F4783F"/>
    <w:rsid w:val="00F47D59"/>
    <w:rsid w:val="00F5094C"/>
    <w:rsid w:val="00F53F60"/>
    <w:rsid w:val="00F54833"/>
    <w:rsid w:val="00F5655B"/>
    <w:rsid w:val="00F605E2"/>
    <w:rsid w:val="00F66227"/>
    <w:rsid w:val="00F70904"/>
    <w:rsid w:val="00F71349"/>
    <w:rsid w:val="00F77B43"/>
    <w:rsid w:val="00F809F7"/>
    <w:rsid w:val="00F828B5"/>
    <w:rsid w:val="00F86463"/>
    <w:rsid w:val="00F87031"/>
    <w:rsid w:val="00F948D2"/>
    <w:rsid w:val="00F95076"/>
    <w:rsid w:val="00FA1448"/>
    <w:rsid w:val="00FA25E5"/>
    <w:rsid w:val="00FA47BA"/>
    <w:rsid w:val="00FA71CA"/>
    <w:rsid w:val="00FB103E"/>
    <w:rsid w:val="00FB37B2"/>
    <w:rsid w:val="00FB7DA3"/>
    <w:rsid w:val="00FC1D3D"/>
    <w:rsid w:val="00FC4144"/>
    <w:rsid w:val="00FC520E"/>
    <w:rsid w:val="00FC7B09"/>
    <w:rsid w:val="00FD0DDE"/>
    <w:rsid w:val="00FD1153"/>
    <w:rsid w:val="00FD1786"/>
    <w:rsid w:val="00FD6174"/>
    <w:rsid w:val="00FD68D4"/>
    <w:rsid w:val="00FD6E65"/>
    <w:rsid w:val="00FD7DC7"/>
    <w:rsid w:val="00FD7E9D"/>
    <w:rsid w:val="00FE4412"/>
    <w:rsid w:val="00FE67DE"/>
    <w:rsid w:val="00FF086F"/>
    <w:rsid w:val="00FF1632"/>
    <w:rsid w:val="00FF386C"/>
    <w:rsid w:val="00FF5063"/>
    <w:rsid w:val="00FF53DF"/>
    <w:rsid w:val="00FF5442"/>
    <w:rsid w:val="00FF6D48"/>
    <w:rsid w:val="00FF707A"/>
    <w:rsid w:val="00FF7AA8"/>
    <w:rsid w:val="0402D26F"/>
    <w:rsid w:val="16EB229C"/>
    <w:rsid w:val="6A19D68E"/>
    <w:rsid w:val="71563677"/>
    <w:rsid w:val="7AB7B194"/>
    <w:rsid w:val="7C538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96E4E"/>
  <w15:docId w15:val="{3852A8B7-4FD2-45EA-9B50-0B4ECEE8B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ivovaradresa">
    <w:name w:val="pivovar_adres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552"/>
        <w:tab w:val="left" w:pos="5245"/>
      </w:tabs>
      <w:jc w:val="right"/>
    </w:pPr>
    <w:rPr>
      <w:rFonts w:ascii="Arial" w:hAnsi="Arial" w:cs="Arial Unicode MS"/>
      <w:color w:val="1A3E13"/>
      <w:sz w:val="16"/>
      <w:szCs w:val="16"/>
      <w:u w:color="1A3E13"/>
      <w:bdr w:val="nil"/>
    </w:rPr>
  </w:style>
  <w:style w:type="paragraph" w:customStyle="1" w:styleId="Hlavikaapta">
    <w:name w:val="Hlavička a pät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:bdr w:val="nil"/>
    </w:rPr>
  </w:style>
  <w:style w:type="paragraph" w:styleId="Zkladntext3">
    <w:name w:val="Body Text 3"/>
    <w:link w:val="Zkladntext3Char"/>
    <w:pPr>
      <w:pBdr>
        <w:top w:val="nil"/>
        <w:left w:val="nil"/>
        <w:bottom w:val="nil"/>
        <w:right w:val="nil"/>
        <w:between w:val="nil"/>
        <w:bar w:val="nil"/>
      </w:pBdr>
      <w:spacing w:line="320" w:lineRule="exact"/>
      <w:jc w:val="both"/>
    </w:pPr>
    <w:rPr>
      <w:rFonts w:ascii="Arial" w:hAnsi="Arial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44C50"/>
    <w:pPr>
      <w:tabs>
        <w:tab w:val="center" w:pos="4536"/>
        <w:tab w:val="right" w:pos="9072"/>
      </w:tabs>
    </w:pPr>
    <w:rPr>
      <w:rFonts w:cs="Times New Roman"/>
      <w:noProof/>
      <w:bdr w:val="none" w:sz="0" w:space="0" w:color="auto"/>
      <w:lang w:val="x-none" w:eastAsia="x-none"/>
    </w:rPr>
  </w:style>
  <w:style w:type="character" w:customStyle="1" w:styleId="ZhlavChar">
    <w:name w:val="Záhlaví Char"/>
    <w:link w:val="Zhlav"/>
    <w:uiPriority w:val="99"/>
    <w:rsid w:val="00744C50"/>
    <w:rPr>
      <w:rFonts w:cs="Arial Unicode MS"/>
      <w:noProof/>
      <w:color w:val="000000"/>
      <w:sz w:val="24"/>
      <w:szCs w:val="24"/>
      <w:u w:color="000000"/>
    </w:rPr>
  </w:style>
  <w:style w:type="paragraph" w:styleId="Zpat">
    <w:name w:val="footer"/>
    <w:basedOn w:val="Normln"/>
    <w:link w:val="ZpatChar"/>
    <w:uiPriority w:val="99"/>
    <w:unhideWhenUsed/>
    <w:rsid w:val="00744C50"/>
    <w:pPr>
      <w:tabs>
        <w:tab w:val="center" w:pos="4536"/>
        <w:tab w:val="right" w:pos="9072"/>
      </w:tabs>
    </w:pPr>
    <w:rPr>
      <w:rFonts w:cs="Times New Roman"/>
      <w:noProof/>
      <w:bdr w:val="none" w:sz="0" w:space="0" w:color="auto"/>
      <w:lang w:val="x-none" w:eastAsia="x-none"/>
    </w:rPr>
  </w:style>
  <w:style w:type="character" w:customStyle="1" w:styleId="ZpatChar">
    <w:name w:val="Zápatí Char"/>
    <w:link w:val="Zpat"/>
    <w:uiPriority w:val="99"/>
    <w:rsid w:val="00744C50"/>
    <w:rPr>
      <w:rFonts w:cs="Arial Unicode MS"/>
      <w:noProof/>
      <w:color w:val="000000"/>
      <w:sz w:val="24"/>
      <w:szCs w:val="24"/>
      <w:u w:color="000000"/>
    </w:rPr>
  </w:style>
  <w:style w:type="character" w:customStyle="1" w:styleId="Zkladntext3Char">
    <w:name w:val="Základní text 3 Char"/>
    <w:link w:val="Zkladntext3"/>
    <w:rsid w:val="007423D9"/>
    <w:rPr>
      <w:rFonts w:ascii="Arial" w:hAnsi="Arial"/>
      <w:color w:val="000000"/>
      <w:sz w:val="22"/>
      <w:szCs w:val="22"/>
      <w:u w:color="000000"/>
      <w:lang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AC5"/>
    <w:rPr>
      <w:rFonts w:ascii="Segoe UI" w:hAnsi="Segoe UI" w:cs="Times New Roman"/>
      <w:noProof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37AC5"/>
    <w:rPr>
      <w:rFonts w:ascii="Segoe UI" w:hAnsi="Segoe UI" w:cs="Segoe UI"/>
      <w:noProof/>
      <w:color w:val="000000"/>
      <w:sz w:val="18"/>
      <w:szCs w:val="18"/>
      <w:u w:color="000000"/>
      <w:bdr w:val="nil"/>
    </w:rPr>
  </w:style>
  <w:style w:type="character" w:styleId="Odkaznakoment">
    <w:name w:val="annotation reference"/>
    <w:uiPriority w:val="99"/>
    <w:semiHidden/>
    <w:unhideWhenUsed/>
    <w:qFormat/>
    <w:rsid w:val="00BA0A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BA0A55"/>
    <w:rPr>
      <w:rFonts w:cs="Times New Roman"/>
      <w:noProof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qFormat/>
    <w:rsid w:val="00BA0A55"/>
    <w:rPr>
      <w:rFonts w:cs="Arial Unicode MS"/>
      <w:noProof/>
      <w:color w:val="000000"/>
      <w:u w:color="000000"/>
      <w:bdr w:val="ni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A5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A55"/>
    <w:rPr>
      <w:rFonts w:cs="Arial Unicode MS"/>
      <w:b/>
      <w:bCs/>
      <w:noProof/>
      <w:color w:val="000000"/>
      <w:u w:color="000000"/>
      <w:bdr w:val="nil"/>
    </w:rPr>
  </w:style>
  <w:style w:type="paragraph" w:customStyle="1" w:styleId="Zkladntext31">
    <w:name w:val="Základní text 31"/>
    <w:qFormat/>
    <w:rsid w:val="00D3305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320" w:lineRule="exact"/>
      <w:jc w:val="both"/>
    </w:pPr>
    <w:rPr>
      <w:rFonts w:ascii="Arial" w:hAnsi="Arial" w:cs="Arial Unicode MS"/>
      <w:color w:val="000000"/>
      <w:sz w:val="22"/>
      <w:szCs w:val="22"/>
      <w:lang w:eastAsia="zh-CN"/>
    </w:rPr>
  </w:style>
  <w:style w:type="character" w:customStyle="1" w:styleId="Nevyeenzmnka1">
    <w:name w:val="Nevyřešená zmínka1"/>
    <w:uiPriority w:val="99"/>
    <w:semiHidden/>
    <w:unhideWhenUsed/>
    <w:rsid w:val="000E0EA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AF37BC"/>
    <w:rPr>
      <w:rFonts w:cs="Arial Unicode MS"/>
      <w:color w:val="000000"/>
      <w:sz w:val="24"/>
      <w:szCs w:val="24"/>
      <w:u w:color="000000"/>
      <w:bdr w:val="nil"/>
    </w:rPr>
  </w:style>
  <w:style w:type="character" w:customStyle="1" w:styleId="person-type">
    <w:name w:val="person-type"/>
    <w:basedOn w:val="Standardnpsmoodstavce"/>
    <w:rsid w:val="00102913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4E2D3C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B12D12"/>
    <w:rPr>
      <w:b/>
      <w:bCs/>
    </w:rPr>
  </w:style>
  <w:style w:type="paragraph" w:styleId="Odstavecseseznamem">
    <w:name w:val="List Paragraph"/>
    <w:basedOn w:val="Normln"/>
    <w:uiPriority w:val="34"/>
    <w:qFormat/>
    <w:rsid w:val="00873AB4"/>
    <w:pPr>
      <w:ind w:left="720"/>
      <w:contextualSpacing/>
    </w:pPr>
  </w:style>
  <w:style w:type="paragraph" w:styleId="Bezmezer">
    <w:name w:val="No Spacing"/>
    <w:uiPriority w:val="1"/>
    <w:qFormat/>
    <w:rsid w:val="00050A47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5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0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tvaruzk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D8A8B-8B36-4FDE-97B9-09ECB5115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580</Words>
  <Characters>3428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MMOL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Olomoucké tvarůžky</dc:creator>
  <cp:lastModifiedBy>Lukas Klapil</cp:lastModifiedBy>
  <cp:revision>4</cp:revision>
  <cp:lastPrinted>2022-10-26T09:21:00Z</cp:lastPrinted>
  <dcterms:created xsi:type="dcterms:W3CDTF">2026-03-30T10:35:00Z</dcterms:created>
  <dcterms:modified xsi:type="dcterms:W3CDTF">2026-03-31T07:41:00Z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2022-08-22T09:54:46Z</vt:lpwstr>
  </property>
  <property fmtid="{D5CDD505-2E9C-101B-9397-08002B2CF9AE}" pid="4" name="MSIP_Label_2a6524ed-fb1a-49fd-bafe-15c5e5ffd047_Method">
    <vt:lpwstr>Standard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>349909bb-c215-40a6-9288-282721119baa</vt:lpwstr>
  </property>
  <property fmtid="{D5CDD505-2E9C-101B-9397-08002B2CF9AE}" pid="8" name="MSIP_Label_2a6524ed-fb1a-49fd-bafe-15c5e5ffd047_ContentBits">
    <vt:lpwstr>0</vt:lpwstr>
  </property>
</Properties>
</file>