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3601" w14:textId="6217D742" w:rsidR="00087D8C" w:rsidRDefault="00087531" w:rsidP="00087531">
      <w:pPr>
        <w:pStyle w:val="Odstavecseseznamem"/>
        <w:ind w:left="360"/>
        <w:rPr>
          <w:rFonts w:asciiTheme="minorHAnsi" w:hAnsiTheme="minorHAnsi" w:cstheme="minorHAnsi"/>
          <w:b/>
          <w:bCs/>
          <w:color w:val="003B5C"/>
          <w:sz w:val="28"/>
          <w:szCs w:val="28"/>
        </w:rPr>
      </w:pPr>
      <w:r w:rsidRPr="00087531">
        <w:rPr>
          <w:rFonts w:asciiTheme="minorHAnsi" w:hAnsiTheme="minorHAnsi" w:cstheme="minorHAnsi"/>
          <w:b/>
          <w:bCs/>
          <w:color w:val="003B5C"/>
          <w:sz w:val="28"/>
          <w:szCs w:val="28"/>
        </w:rPr>
        <w:t> </w:t>
      </w:r>
      <w:r>
        <w:rPr>
          <w:rFonts w:asciiTheme="minorHAnsi" w:hAnsiTheme="minorHAnsi" w:cstheme="minorHAnsi"/>
          <w:b/>
          <w:bCs/>
          <w:color w:val="003B5C"/>
          <w:sz w:val="28"/>
          <w:szCs w:val="28"/>
        </w:rPr>
        <w:t xml:space="preserve"> </w:t>
      </w:r>
    </w:p>
    <w:p w14:paraId="670D629E" w14:textId="169A6362" w:rsidR="006A61E0" w:rsidRPr="00246411" w:rsidRDefault="005653F0" w:rsidP="00246411">
      <w:pPr>
        <w:rPr>
          <w:rFonts w:asciiTheme="minorHAnsi" w:hAnsiTheme="minorHAnsi" w:cstheme="minorHAnsi"/>
          <w:b/>
          <w:bCs/>
          <w:color w:val="003B5C"/>
          <w:sz w:val="28"/>
          <w:szCs w:val="28"/>
        </w:rPr>
      </w:pPr>
      <w:r w:rsidRPr="00087531">
        <w:rPr>
          <w:rFonts w:asciiTheme="minorHAnsi" w:hAnsiTheme="minorHAnsi" w:cstheme="minorHAnsi"/>
          <w:b/>
          <w:bCs/>
          <w:color w:val="003B5C"/>
          <w:sz w:val="28"/>
          <w:szCs w:val="28"/>
        </w:rPr>
        <w:t>Passerinvest zahájil výstavbu administrativní budovy Sequoia. Nová dominanta Prah</w:t>
      </w:r>
      <w:r w:rsidR="00087D8C" w:rsidRPr="00087531">
        <w:rPr>
          <w:rFonts w:asciiTheme="minorHAnsi" w:hAnsiTheme="minorHAnsi" w:cstheme="minorHAnsi"/>
          <w:b/>
          <w:bCs/>
          <w:color w:val="003B5C"/>
          <w:sz w:val="28"/>
          <w:szCs w:val="28"/>
        </w:rPr>
        <w:t>y</w:t>
      </w:r>
      <w:r w:rsidRPr="00087531">
        <w:rPr>
          <w:rFonts w:asciiTheme="minorHAnsi" w:hAnsiTheme="minorHAnsi" w:cstheme="minorHAnsi"/>
          <w:b/>
          <w:bCs/>
          <w:color w:val="003B5C"/>
          <w:sz w:val="28"/>
          <w:szCs w:val="28"/>
        </w:rPr>
        <w:t xml:space="preserve"> nabídne přes 33 tisíc m² </w:t>
      </w:r>
      <w:r w:rsidR="00087D8C" w:rsidRPr="00087531">
        <w:rPr>
          <w:rFonts w:asciiTheme="minorHAnsi" w:hAnsiTheme="minorHAnsi" w:cstheme="minorHAnsi"/>
          <w:b/>
          <w:bCs/>
          <w:color w:val="003B5C"/>
          <w:sz w:val="28"/>
          <w:szCs w:val="28"/>
        </w:rPr>
        <w:t>kancelář</w:t>
      </w:r>
      <w:r w:rsidR="007E74C2" w:rsidRPr="00087531">
        <w:rPr>
          <w:rFonts w:asciiTheme="minorHAnsi" w:hAnsiTheme="minorHAnsi" w:cstheme="minorHAnsi"/>
          <w:b/>
          <w:bCs/>
          <w:color w:val="003B5C"/>
          <w:sz w:val="28"/>
          <w:szCs w:val="28"/>
        </w:rPr>
        <w:t xml:space="preserve">í budoucnosti </w:t>
      </w:r>
      <w:r w:rsidR="00087531" w:rsidRPr="00246411">
        <w:rPr>
          <w:b/>
          <w:bCs/>
          <w:color w:val="003B5C"/>
          <w:sz w:val="28"/>
          <w:szCs w:val="28"/>
        </w:rPr>
        <w:t xml:space="preserve"> </w:t>
      </w:r>
    </w:p>
    <w:p w14:paraId="75F06ECE" w14:textId="3C1ED0C4" w:rsidR="009546CA" w:rsidRDefault="00221711" w:rsidP="000C2C62">
      <w:pPr>
        <w:rPr>
          <w:b/>
          <w:bCs/>
          <w:color w:val="003B5C"/>
          <w:sz w:val="24"/>
          <w:szCs w:val="24"/>
        </w:rPr>
      </w:pPr>
      <w:r w:rsidRPr="00221711">
        <w:rPr>
          <w:b/>
          <w:bCs/>
          <w:color w:val="003B5C"/>
          <w:sz w:val="24"/>
          <w:szCs w:val="24"/>
        </w:rPr>
        <w:t xml:space="preserve">Společnost Passerinvest </w:t>
      </w:r>
      <w:r>
        <w:rPr>
          <w:b/>
          <w:bCs/>
          <w:color w:val="003B5C"/>
          <w:sz w:val="24"/>
          <w:szCs w:val="24"/>
        </w:rPr>
        <w:t>Gro</w:t>
      </w:r>
      <w:r w:rsidR="00D41DCE">
        <w:rPr>
          <w:b/>
          <w:bCs/>
          <w:color w:val="003B5C"/>
          <w:sz w:val="24"/>
          <w:szCs w:val="24"/>
        </w:rPr>
        <w:t>u</w:t>
      </w:r>
      <w:r>
        <w:rPr>
          <w:b/>
          <w:bCs/>
          <w:color w:val="003B5C"/>
          <w:sz w:val="24"/>
          <w:szCs w:val="24"/>
        </w:rPr>
        <w:t xml:space="preserve">p dnes </w:t>
      </w:r>
      <w:r w:rsidRPr="00221711">
        <w:rPr>
          <w:b/>
          <w:bCs/>
          <w:color w:val="003B5C"/>
          <w:sz w:val="24"/>
          <w:szCs w:val="24"/>
        </w:rPr>
        <w:t xml:space="preserve">slavnostně poklepala základní kámen nové administrativní budovy Sequoia, která </w:t>
      </w:r>
      <w:r w:rsidR="007673DC">
        <w:rPr>
          <w:b/>
          <w:bCs/>
          <w:color w:val="003B5C"/>
          <w:sz w:val="24"/>
          <w:szCs w:val="24"/>
        </w:rPr>
        <w:t>vzniká</w:t>
      </w:r>
      <w:r w:rsidRPr="00221711">
        <w:rPr>
          <w:b/>
          <w:bCs/>
          <w:color w:val="003B5C"/>
          <w:sz w:val="24"/>
          <w:szCs w:val="24"/>
        </w:rPr>
        <w:t xml:space="preserve"> v</w:t>
      </w:r>
      <w:r w:rsidR="00C87676">
        <w:rPr>
          <w:b/>
          <w:bCs/>
          <w:color w:val="003B5C"/>
          <w:sz w:val="24"/>
          <w:szCs w:val="24"/>
        </w:rPr>
        <w:t> místě původního brownfieldu, dnes strategickém místě rozvoje města Prahy, resp. Nových Roztyl</w:t>
      </w:r>
      <w:r w:rsidRPr="00221711">
        <w:rPr>
          <w:b/>
          <w:bCs/>
          <w:color w:val="003B5C"/>
          <w:sz w:val="24"/>
          <w:szCs w:val="24"/>
        </w:rPr>
        <w:t>.</w:t>
      </w:r>
      <w:r>
        <w:rPr>
          <w:b/>
          <w:bCs/>
          <w:color w:val="003B5C"/>
          <w:sz w:val="24"/>
          <w:szCs w:val="24"/>
        </w:rPr>
        <w:t xml:space="preserve"> Jedenáctipodlažní </w:t>
      </w:r>
      <w:r w:rsidR="00D41DCE">
        <w:rPr>
          <w:b/>
          <w:bCs/>
          <w:color w:val="003B5C"/>
          <w:sz w:val="24"/>
          <w:szCs w:val="24"/>
        </w:rPr>
        <w:t>b</w:t>
      </w:r>
      <w:r>
        <w:rPr>
          <w:b/>
          <w:bCs/>
          <w:color w:val="003B5C"/>
          <w:sz w:val="24"/>
          <w:szCs w:val="24"/>
        </w:rPr>
        <w:t xml:space="preserve">udova </w:t>
      </w:r>
      <w:r w:rsidR="007673DC">
        <w:rPr>
          <w:b/>
          <w:bCs/>
          <w:color w:val="003B5C"/>
          <w:sz w:val="24"/>
          <w:szCs w:val="24"/>
        </w:rPr>
        <w:t>navržená</w:t>
      </w:r>
      <w:r>
        <w:rPr>
          <w:b/>
          <w:bCs/>
          <w:color w:val="003B5C"/>
          <w:sz w:val="24"/>
          <w:szCs w:val="24"/>
        </w:rPr>
        <w:t xml:space="preserve"> architektonick</w:t>
      </w:r>
      <w:r w:rsidR="007673DC">
        <w:rPr>
          <w:b/>
          <w:bCs/>
          <w:color w:val="003B5C"/>
          <w:sz w:val="24"/>
          <w:szCs w:val="24"/>
        </w:rPr>
        <w:t>ým</w:t>
      </w:r>
      <w:r>
        <w:rPr>
          <w:b/>
          <w:bCs/>
          <w:color w:val="003B5C"/>
          <w:sz w:val="24"/>
          <w:szCs w:val="24"/>
        </w:rPr>
        <w:t xml:space="preserve"> studi</w:t>
      </w:r>
      <w:r w:rsidR="007673DC">
        <w:rPr>
          <w:b/>
          <w:bCs/>
          <w:color w:val="003B5C"/>
          <w:sz w:val="24"/>
          <w:szCs w:val="24"/>
        </w:rPr>
        <w:t>em</w:t>
      </w:r>
      <w:r>
        <w:rPr>
          <w:b/>
          <w:bCs/>
          <w:color w:val="003B5C"/>
          <w:sz w:val="24"/>
          <w:szCs w:val="24"/>
        </w:rPr>
        <w:t xml:space="preserve"> A8000</w:t>
      </w:r>
      <w:r w:rsidR="009546CA">
        <w:rPr>
          <w:b/>
          <w:bCs/>
          <w:color w:val="003B5C"/>
          <w:sz w:val="24"/>
          <w:szCs w:val="24"/>
        </w:rPr>
        <w:t xml:space="preserve"> </w:t>
      </w:r>
      <w:r w:rsidR="009546CA" w:rsidRPr="009546CA">
        <w:rPr>
          <w:b/>
          <w:bCs/>
          <w:color w:val="003B5C"/>
          <w:sz w:val="24"/>
          <w:szCs w:val="24"/>
        </w:rPr>
        <w:t>představuje další fázi proměny bývalého brownfieldu</w:t>
      </w:r>
      <w:r w:rsidR="0017295F">
        <w:rPr>
          <w:b/>
          <w:bCs/>
          <w:color w:val="003B5C"/>
          <w:sz w:val="24"/>
          <w:szCs w:val="24"/>
        </w:rPr>
        <w:t xml:space="preserve"> v živou část města</w:t>
      </w:r>
      <w:r w:rsidR="00F056F7">
        <w:rPr>
          <w:b/>
          <w:bCs/>
          <w:color w:val="003B5C"/>
          <w:sz w:val="24"/>
          <w:szCs w:val="24"/>
        </w:rPr>
        <w:t>.</w:t>
      </w:r>
      <w:r w:rsidR="009546CA">
        <w:rPr>
          <w:b/>
          <w:bCs/>
          <w:color w:val="003B5C"/>
          <w:sz w:val="24"/>
          <w:szCs w:val="24"/>
        </w:rPr>
        <w:t xml:space="preserve"> </w:t>
      </w:r>
      <w:r w:rsidR="00AA6AEB" w:rsidRPr="001A402E">
        <w:rPr>
          <w:b/>
          <w:bCs/>
          <w:color w:val="003B5C"/>
          <w:sz w:val="24"/>
          <w:szCs w:val="24"/>
        </w:rPr>
        <w:t>Sequoia</w:t>
      </w:r>
      <w:r w:rsidR="009F2836" w:rsidRPr="001A402E">
        <w:rPr>
          <w:b/>
          <w:bCs/>
          <w:color w:val="003B5C"/>
          <w:sz w:val="24"/>
          <w:szCs w:val="24"/>
        </w:rPr>
        <w:t xml:space="preserve"> </w:t>
      </w:r>
      <w:r w:rsidR="00AA6AEB" w:rsidRPr="001A402E">
        <w:rPr>
          <w:b/>
          <w:bCs/>
          <w:color w:val="003B5C"/>
          <w:sz w:val="24"/>
          <w:szCs w:val="24"/>
        </w:rPr>
        <w:t>nabí</w:t>
      </w:r>
      <w:r w:rsidR="00C87676">
        <w:rPr>
          <w:b/>
          <w:bCs/>
          <w:color w:val="003B5C"/>
          <w:sz w:val="24"/>
          <w:szCs w:val="24"/>
        </w:rPr>
        <w:t>dne</w:t>
      </w:r>
      <w:r w:rsidR="0017295F">
        <w:rPr>
          <w:b/>
          <w:bCs/>
          <w:color w:val="003B5C"/>
          <w:sz w:val="24"/>
          <w:szCs w:val="24"/>
        </w:rPr>
        <w:t xml:space="preserve"> k pronájmu</w:t>
      </w:r>
      <w:r w:rsidR="00AA6AEB" w:rsidRPr="001A402E">
        <w:rPr>
          <w:b/>
          <w:bCs/>
          <w:color w:val="003B5C"/>
          <w:sz w:val="24"/>
          <w:szCs w:val="24"/>
        </w:rPr>
        <w:t xml:space="preserve"> špičkové kanceláře s flexibilními dispozicemi,</w:t>
      </w:r>
      <w:r w:rsidR="000C2C62" w:rsidRPr="001A402E">
        <w:rPr>
          <w:b/>
          <w:bCs/>
          <w:color w:val="003B5C"/>
          <w:sz w:val="24"/>
          <w:szCs w:val="24"/>
        </w:rPr>
        <w:t xml:space="preserve"> velkorys</w:t>
      </w:r>
      <w:r w:rsidR="0017295F">
        <w:rPr>
          <w:b/>
          <w:bCs/>
          <w:color w:val="003B5C"/>
          <w:sz w:val="24"/>
          <w:szCs w:val="24"/>
        </w:rPr>
        <w:t>ou</w:t>
      </w:r>
      <w:r w:rsidR="000C2C62" w:rsidRPr="001A402E">
        <w:rPr>
          <w:b/>
          <w:bCs/>
          <w:color w:val="003B5C"/>
          <w:sz w:val="24"/>
          <w:szCs w:val="24"/>
        </w:rPr>
        <w:t xml:space="preserve"> střešní teras</w:t>
      </w:r>
      <w:r w:rsidR="0017295F">
        <w:rPr>
          <w:b/>
          <w:bCs/>
          <w:color w:val="003B5C"/>
          <w:sz w:val="24"/>
          <w:szCs w:val="24"/>
        </w:rPr>
        <w:t xml:space="preserve">u a soukromé lodžie. To vše </w:t>
      </w:r>
      <w:r w:rsidR="00C87676">
        <w:rPr>
          <w:b/>
          <w:bCs/>
          <w:color w:val="003B5C"/>
          <w:sz w:val="24"/>
          <w:szCs w:val="24"/>
        </w:rPr>
        <w:t>s důrazem</w:t>
      </w:r>
      <w:r w:rsidR="0017295F">
        <w:rPr>
          <w:b/>
          <w:bCs/>
          <w:color w:val="003B5C"/>
          <w:sz w:val="24"/>
          <w:szCs w:val="24"/>
        </w:rPr>
        <w:t xml:space="preserve"> na uživatelský komfort v moderních kancelářích, stejně jako na soudobé nároky na </w:t>
      </w:r>
      <w:r w:rsidR="00AA6AEB" w:rsidRPr="001A402E">
        <w:rPr>
          <w:b/>
          <w:bCs/>
          <w:color w:val="003B5C"/>
          <w:sz w:val="24"/>
          <w:szCs w:val="24"/>
        </w:rPr>
        <w:t xml:space="preserve">udržitelný ekonomický provoz </w:t>
      </w:r>
      <w:r w:rsidR="00C20832">
        <w:rPr>
          <w:b/>
          <w:bCs/>
          <w:color w:val="003B5C"/>
          <w:sz w:val="24"/>
          <w:szCs w:val="24"/>
        </w:rPr>
        <w:t>s</w:t>
      </w:r>
      <w:r w:rsidR="0017295F">
        <w:rPr>
          <w:b/>
          <w:bCs/>
          <w:color w:val="003B5C"/>
          <w:sz w:val="24"/>
          <w:szCs w:val="24"/>
        </w:rPr>
        <w:t xml:space="preserve"> velmi </w:t>
      </w:r>
      <w:r w:rsidR="009F2836" w:rsidRPr="001A402E">
        <w:rPr>
          <w:b/>
          <w:bCs/>
          <w:color w:val="003B5C"/>
          <w:sz w:val="24"/>
          <w:szCs w:val="24"/>
        </w:rPr>
        <w:t>nízk</w:t>
      </w:r>
      <w:r w:rsidR="000C2C62" w:rsidRPr="001A402E">
        <w:rPr>
          <w:b/>
          <w:bCs/>
          <w:color w:val="003B5C"/>
          <w:sz w:val="24"/>
          <w:szCs w:val="24"/>
        </w:rPr>
        <w:t>ou</w:t>
      </w:r>
      <w:r w:rsidR="009F2836" w:rsidRPr="001A402E">
        <w:rPr>
          <w:b/>
          <w:bCs/>
          <w:color w:val="003B5C"/>
          <w:sz w:val="24"/>
          <w:szCs w:val="24"/>
        </w:rPr>
        <w:t xml:space="preserve"> spotřeb</w:t>
      </w:r>
      <w:r w:rsidR="00C20832">
        <w:rPr>
          <w:b/>
          <w:bCs/>
          <w:color w:val="003B5C"/>
          <w:sz w:val="24"/>
          <w:szCs w:val="24"/>
        </w:rPr>
        <w:t>o</w:t>
      </w:r>
      <w:r w:rsidR="000C2C62" w:rsidRPr="001A402E">
        <w:rPr>
          <w:b/>
          <w:bCs/>
          <w:color w:val="003B5C"/>
          <w:sz w:val="24"/>
          <w:szCs w:val="24"/>
        </w:rPr>
        <w:t>u</w:t>
      </w:r>
      <w:r w:rsidR="009F2836" w:rsidRPr="001A402E">
        <w:rPr>
          <w:b/>
          <w:bCs/>
          <w:color w:val="003B5C"/>
          <w:sz w:val="24"/>
          <w:szCs w:val="24"/>
        </w:rPr>
        <w:t xml:space="preserve"> energi</w:t>
      </w:r>
      <w:r w:rsidR="000C2C62" w:rsidRPr="001A402E">
        <w:rPr>
          <w:b/>
          <w:bCs/>
          <w:color w:val="003B5C"/>
          <w:sz w:val="24"/>
          <w:szCs w:val="24"/>
        </w:rPr>
        <w:t>í</w:t>
      </w:r>
      <w:r w:rsidR="00C20832">
        <w:rPr>
          <w:b/>
          <w:bCs/>
          <w:color w:val="003B5C"/>
          <w:sz w:val="24"/>
          <w:szCs w:val="24"/>
        </w:rPr>
        <w:t xml:space="preserve">. </w:t>
      </w:r>
      <w:r w:rsidR="009546CA" w:rsidRPr="009546CA">
        <w:rPr>
          <w:b/>
          <w:bCs/>
          <w:color w:val="003B5C"/>
          <w:sz w:val="24"/>
          <w:szCs w:val="24"/>
        </w:rPr>
        <w:t>Dokončení projektu je plánováno na první čtvrtletí roku 2028</w:t>
      </w:r>
      <w:r w:rsidR="00432C84">
        <w:rPr>
          <w:b/>
          <w:bCs/>
          <w:color w:val="003B5C"/>
          <w:sz w:val="24"/>
          <w:szCs w:val="24"/>
        </w:rPr>
        <w:t>.</w:t>
      </w:r>
      <w:r w:rsidR="00432C84" w:rsidRPr="00432C84">
        <w:rPr>
          <w:b/>
          <w:bCs/>
          <w:color w:val="003B5C"/>
          <w:sz w:val="24"/>
          <w:szCs w:val="24"/>
        </w:rPr>
        <w:t xml:space="preserve"> </w:t>
      </w:r>
      <w:r w:rsidR="00767884">
        <w:rPr>
          <w:b/>
          <w:bCs/>
          <w:color w:val="003B5C"/>
          <w:sz w:val="24"/>
          <w:szCs w:val="24"/>
        </w:rPr>
        <w:t xml:space="preserve">Za projektem stojí dva investoři, společnosti Passerinvest Group a </w:t>
      </w:r>
      <w:r w:rsidR="002518D9">
        <w:rPr>
          <w:b/>
          <w:bCs/>
          <w:color w:val="003B5C"/>
          <w:sz w:val="24"/>
          <w:szCs w:val="24"/>
        </w:rPr>
        <w:t>Gemo</w:t>
      </w:r>
      <w:r w:rsidR="00767884">
        <w:rPr>
          <w:b/>
          <w:bCs/>
          <w:color w:val="003B5C"/>
          <w:sz w:val="24"/>
          <w:szCs w:val="24"/>
        </w:rPr>
        <w:t xml:space="preserve">, která je zároveň zhotovitelem stavby. </w:t>
      </w:r>
    </w:p>
    <w:p w14:paraId="781AEA45" w14:textId="3B9A6449" w:rsidR="009A2170" w:rsidRPr="00087531" w:rsidRDefault="00452B35" w:rsidP="00BC785B">
      <w:pPr>
        <w:rPr>
          <w:color w:val="003B5C"/>
          <w:sz w:val="24"/>
          <w:szCs w:val="24"/>
        </w:rPr>
      </w:pPr>
      <w:r w:rsidRPr="00452B35">
        <w:rPr>
          <w:color w:val="003B5C"/>
          <w:sz w:val="24"/>
          <w:szCs w:val="24"/>
        </w:rPr>
        <w:t>Sequoia</w:t>
      </w:r>
      <w:r w:rsidR="00FD341F">
        <w:rPr>
          <w:color w:val="003B5C"/>
          <w:sz w:val="24"/>
          <w:szCs w:val="24"/>
        </w:rPr>
        <w:t xml:space="preserve">, </w:t>
      </w:r>
      <w:r w:rsidR="00A60F6B">
        <w:rPr>
          <w:color w:val="003B5C"/>
          <w:sz w:val="24"/>
          <w:szCs w:val="24"/>
        </w:rPr>
        <w:t>jejíž název i architektonický koncept odkazuj</w:t>
      </w:r>
      <w:r w:rsidR="00E06081">
        <w:rPr>
          <w:color w:val="003B5C"/>
          <w:sz w:val="24"/>
          <w:szCs w:val="24"/>
        </w:rPr>
        <w:t>í</w:t>
      </w:r>
      <w:r w:rsidR="00A60F6B">
        <w:rPr>
          <w:color w:val="003B5C"/>
          <w:sz w:val="24"/>
          <w:szCs w:val="24"/>
        </w:rPr>
        <w:t xml:space="preserve"> na majestátnost sekvojí, vytváří přirozené rozhraní mezi frekventovanými dopravními tepnami a klidem Krčského lesa. Po svém dokončení budova nabídne </w:t>
      </w:r>
      <w:r w:rsidRPr="00452B35">
        <w:rPr>
          <w:color w:val="003B5C"/>
          <w:sz w:val="24"/>
          <w:szCs w:val="24"/>
        </w:rPr>
        <w:t xml:space="preserve">celkem 33 130 m² pronajímatelné plochy, z toho více než 32 700 m² kanceláří a 375 m² obchodních ploch. </w:t>
      </w:r>
      <w:r w:rsidRPr="00767884">
        <w:rPr>
          <w:color w:val="003B5C"/>
          <w:sz w:val="24"/>
          <w:szCs w:val="24"/>
        </w:rPr>
        <w:t xml:space="preserve">Budova má 11 </w:t>
      </w:r>
      <w:r w:rsidR="00C87676" w:rsidRPr="00767884">
        <w:rPr>
          <w:color w:val="003B5C"/>
          <w:sz w:val="24"/>
          <w:szCs w:val="24"/>
        </w:rPr>
        <w:t>administrativních</w:t>
      </w:r>
      <w:r w:rsidRPr="00767884">
        <w:rPr>
          <w:color w:val="003B5C"/>
          <w:sz w:val="24"/>
          <w:szCs w:val="24"/>
        </w:rPr>
        <w:t xml:space="preserve"> a </w:t>
      </w:r>
      <w:r w:rsidR="00C20832" w:rsidRPr="00767884">
        <w:rPr>
          <w:color w:val="003B5C"/>
          <w:sz w:val="24"/>
          <w:szCs w:val="24"/>
        </w:rPr>
        <w:t>4</w:t>
      </w:r>
      <w:r w:rsidRPr="00767884">
        <w:rPr>
          <w:color w:val="003B5C"/>
          <w:sz w:val="24"/>
          <w:szCs w:val="24"/>
        </w:rPr>
        <w:t xml:space="preserve"> </w:t>
      </w:r>
      <w:r w:rsidR="00C87676" w:rsidRPr="00767884">
        <w:rPr>
          <w:color w:val="003B5C"/>
          <w:sz w:val="24"/>
          <w:szCs w:val="24"/>
        </w:rPr>
        <w:t>garážová</w:t>
      </w:r>
      <w:r w:rsidRPr="00767884">
        <w:rPr>
          <w:color w:val="003B5C"/>
          <w:sz w:val="24"/>
          <w:szCs w:val="24"/>
        </w:rPr>
        <w:t xml:space="preserve"> podlaží</w:t>
      </w:r>
      <w:r w:rsidR="00C87676" w:rsidRPr="00767884">
        <w:rPr>
          <w:color w:val="003B5C"/>
          <w:sz w:val="24"/>
          <w:szCs w:val="24"/>
        </w:rPr>
        <w:t>, která</w:t>
      </w:r>
      <w:r w:rsidRPr="00767884">
        <w:rPr>
          <w:color w:val="003B5C"/>
          <w:sz w:val="24"/>
          <w:szCs w:val="24"/>
        </w:rPr>
        <w:t xml:space="preserve"> </w:t>
      </w:r>
      <w:r w:rsidR="00C87676" w:rsidRPr="00767884">
        <w:rPr>
          <w:color w:val="003B5C"/>
          <w:sz w:val="24"/>
          <w:szCs w:val="24"/>
        </w:rPr>
        <w:t>poskytnou</w:t>
      </w:r>
      <w:r w:rsidRPr="00767884">
        <w:rPr>
          <w:color w:val="003B5C"/>
          <w:sz w:val="24"/>
          <w:szCs w:val="24"/>
        </w:rPr>
        <w:t xml:space="preserve"> </w:t>
      </w:r>
      <w:r w:rsidR="000C2C62" w:rsidRPr="00767884">
        <w:rPr>
          <w:color w:val="003B5C"/>
          <w:sz w:val="24"/>
          <w:szCs w:val="24"/>
        </w:rPr>
        <w:t>488</w:t>
      </w:r>
      <w:r w:rsidRPr="00767884">
        <w:rPr>
          <w:color w:val="003B5C"/>
          <w:sz w:val="24"/>
          <w:szCs w:val="24"/>
        </w:rPr>
        <w:t xml:space="preserve"> parkovacích míst</w:t>
      </w:r>
      <w:r w:rsidR="003F794B">
        <w:rPr>
          <w:color w:val="003B5C"/>
          <w:sz w:val="24"/>
          <w:szCs w:val="24"/>
        </w:rPr>
        <w:t>.</w:t>
      </w:r>
      <w:r w:rsidRPr="00452B35">
        <w:rPr>
          <w:color w:val="003B5C"/>
          <w:sz w:val="24"/>
          <w:szCs w:val="24"/>
        </w:rPr>
        <w:t xml:space="preserve"> </w:t>
      </w:r>
      <w:r w:rsidR="009546CA" w:rsidRPr="009546CA">
        <w:rPr>
          <w:color w:val="003B5C"/>
          <w:sz w:val="24"/>
          <w:szCs w:val="24"/>
        </w:rPr>
        <w:t xml:space="preserve">Nájemci budou mít k dispozici </w:t>
      </w:r>
      <w:r w:rsidR="000C2C62">
        <w:rPr>
          <w:color w:val="003B5C"/>
          <w:sz w:val="24"/>
          <w:szCs w:val="24"/>
        </w:rPr>
        <w:t>variabilní</w:t>
      </w:r>
      <w:r w:rsidR="009546CA" w:rsidRPr="009546CA">
        <w:rPr>
          <w:color w:val="003B5C"/>
          <w:sz w:val="24"/>
          <w:szCs w:val="24"/>
        </w:rPr>
        <w:t xml:space="preserve"> uspořádání prostor </w:t>
      </w:r>
      <w:r w:rsidR="00C87676">
        <w:rPr>
          <w:color w:val="003B5C"/>
          <w:sz w:val="24"/>
          <w:szCs w:val="24"/>
        </w:rPr>
        <w:t>v rámci až</w:t>
      </w:r>
      <w:r w:rsidR="009546CA" w:rsidRPr="009546CA">
        <w:rPr>
          <w:color w:val="003B5C"/>
          <w:sz w:val="24"/>
          <w:szCs w:val="24"/>
        </w:rPr>
        <w:t xml:space="preserve"> 3 778 m² kancelář</w:t>
      </w:r>
      <w:r w:rsidR="00C87676">
        <w:rPr>
          <w:color w:val="003B5C"/>
          <w:sz w:val="24"/>
          <w:szCs w:val="24"/>
        </w:rPr>
        <w:t>ských ploch</w:t>
      </w:r>
      <w:r w:rsidR="009546CA" w:rsidRPr="009546CA">
        <w:rPr>
          <w:color w:val="003B5C"/>
          <w:sz w:val="24"/>
          <w:szCs w:val="24"/>
        </w:rPr>
        <w:t xml:space="preserve"> na jednom podlaží</w:t>
      </w:r>
      <w:r w:rsidR="00C87676">
        <w:rPr>
          <w:color w:val="003B5C"/>
          <w:sz w:val="24"/>
          <w:szCs w:val="24"/>
        </w:rPr>
        <w:t>, kantýnu s kavárnou, obchodní prostor</w:t>
      </w:r>
      <w:r w:rsidR="009546CA" w:rsidRPr="009546CA">
        <w:rPr>
          <w:color w:val="003B5C"/>
          <w:sz w:val="24"/>
          <w:szCs w:val="24"/>
        </w:rPr>
        <w:t xml:space="preserve"> a sdílené </w:t>
      </w:r>
      <w:r w:rsidR="00C20832">
        <w:rPr>
          <w:color w:val="003B5C"/>
          <w:sz w:val="24"/>
          <w:szCs w:val="24"/>
        </w:rPr>
        <w:t>z</w:t>
      </w:r>
      <w:r w:rsidR="009546CA" w:rsidRPr="009546CA">
        <w:rPr>
          <w:color w:val="003B5C"/>
          <w:sz w:val="24"/>
          <w:szCs w:val="24"/>
        </w:rPr>
        <w:t xml:space="preserve">asedací </w:t>
      </w:r>
      <w:r w:rsidR="00C20832">
        <w:rPr>
          <w:color w:val="003B5C"/>
          <w:sz w:val="24"/>
          <w:szCs w:val="24"/>
        </w:rPr>
        <w:t xml:space="preserve">prostory </w:t>
      </w:r>
      <w:r w:rsidR="009546CA" w:rsidRPr="009546CA">
        <w:rPr>
          <w:color w:val="003B5C"/>
          <w:sz w:val="24"/>
          <w:szCs w:val="24"/>
        </w:rPr>
        <w:t xml:space="preserve">až </w:t>
      </w:r>
      <w:r w:rsidR="00C20832">
        <w:rPr>
          <w:color w:val="003B5C"/>
          <w:sz w:val="24"/>
          <w:szCs w:val="24"/>
        </w:rPr>
        <w:t xml:space="preserve">pro </w:t>
      </w:r>
      <w:r w:rsidR="009546CA" w:rsidRPr="009546CA">
        <w:rPr>
          <w:color w:val="003B5C"/>
          <w:sz w:val="24"/>
          <w:szCs w:val="24"/>
        </w:rPr>
        <w:t>200 osob.</w:t>
      </w:r>
      <w:r w:rsidR="00F056F7" w:rsidRPr="00F056F7">
        <w:rPr>
          <w:b/>
          <w:bCs/>
          <w:color w:val="003B5C"/>
          <w:sz w:val="24"/>
          <w:szCs w:val="24"/>
        </w:rPr>
        <w:t xml:space="preserve"> </w:t>
      </w:r>
      <w:r w:rsidR="00BC785B" w:rsidRPr="00A43E8A">
        <w:rPr>
          <w:color w:val="003B5C"/>
          <w:sz w:val="24"/>
          <w:szCs w:val="24"/>
        </w:rPr>
        <w:t xml:space="preserve">Součástí </w:t>
      </w:r>
      <w:r w:rsidR="00BC785B">
        <w:rPr>
          <w:color w:val="003B5C"/>
          <w:sz w:val="24"/>
          <w:szCs w:val="24"/>
        </w:rPr>
        <w:t>projektu</w:t>
      </w:r>
      <w:r w:rsidR="00BC785B" w:rsidRPr="00A43E8A">
        <w:rPr>
          <w:color w:val="003B5C"/>
          <w:sz w:val="24"/>
          <w:szCs w:val="24"/>
        </w:rPr>
        <w:t xml:space="preserve"> </w:t>
      </w:r>
      <w:r w:rsidR="008A077E">
        <w:rPr>
          <w:color w:val="003B5C"/>
          <w:sz w:val="24"/>
          <w:szCs w:val="24"/>
        </w:rPr>
        <w:t>je</w:t>
      </w:r>
      <w:r w:rsidR="00BC785B" w:rsidRPr="00A43E8A">
        <w:rPr>
          <w:color w:val="003B5C"/>
          <w:sz w:val="24"/>
          <w:szCs w:val="24"/>
        </w:rPr>
        <w:t xml:space="preserve"> velkorysá střešní terasa se zelení</w:t>
      </w:r>
      <w:r w:rsidR="00BC785B">
        <w:rPr>
          <w:color w:val="003B5C"/>
          <w:sz w:val="24"/>
          <w:szCs w:val="24"/>
        </w:rPr>
        <w:t xml:space="preserve">, </w:t>
      </w:r>
      <w:r w:rsidR="00BC785B" w:rsidRPr="00A43E8A">
        <w:rPr>
          <w:color w:val="003B5C"/>
          <w:sz w:val="24"/>
          <w:szCs w:val="24"/>
        </w:rPr>
        <w:t>relaxačními zónami</w:t>
      </w:r>
      <w:r w:rsidR="00BC785B">
        <w:rPr>
          <w:color w:val="003B5C"/>
          <w:sz w:val="24"/>
          <w:szCs w:val="24"/>
        </w:rPr>
        <w:t xml:space="preserve"> a </w:t>
      </w:r>
      <w:r w:rsidR="00BC785B" w:rsidRPr="00A43E8A">
        <w:rPr>
          <w:color w:val="003B5C"/>
          <w:sz w:val="24"/>
          <w:szCs w:val="24"/>
        </w:rPr>
        <w:t xml:space="preserve">výhledy </w:t>
      </w:r>
      <w:r w:rsidR="00E63F63">
        <w:rPr>
          <w:color w:val="003B5C"/>
          <w:sz w:val="24"/>
          <w:szCs w:val="24"/>
        </w:rPr>
        <w:t>na</w:t>
      </w:r>
      <w:r w:rsidR="00BC785B" w:rsidRPr="00A43E8A">
        <w:rPr>
          <w:color w:val="003B5C"/>
          <w:sz w:val="24"/>
          <w:szCs w:val="24"/>
        </w:rPr>
        <w:t xml:space="preserve"> </w:t>
      </w:r>
      <w:r w:rsidR="00E63F63">
        <w:rPr>
          <w:color w:val="003B5C"/>
          <w:sz w:val="24"/>
          <w:szCs w:val="24"/>
        </w:rPr>
        <w:t>Krčský les</w:t>
      </w:r>
      <w:r w:rsidR="00BC785B" w:rsidRPr="00A43E8A">
        <w:rPr>
          <w:color w:val="003B5C"/>
          <w:sz w:val="24"/>
          <w:szCs w:val="24"/>
        </w:rPr>
        <w:t xml:space="preserve">. </w:t>
      </w:r>
      <w:r w:rsidR="00E63F63">
        <w:rPr>
          <w:color w:val="003B5C"/>
          <w:sz w:val="24"/>
          <w:szCs w:val="24"/>
        </w:rPr>
        <w:t>K</w:t>
      </w:r>
      <w:r w:rsidR="00BC785B" w:rsidRPr="00A43E8A">
        <w:rPr>
          <w:color w:val="003B5C"/>
          <w:sz w:val="24"/>
          <w:szCs w:val="24"/>
        </w:rPr>
        <w:t>antýna s</w:t>
      </w:r>
      <w:r w:rsidR="00E63F63">
        <w:rPr>
          <w:color w:val="003B5C"/>
          <w:sz w:val="24"/>
          <w:szCs w:val="24"/>
        </w:rPr>
        <w:t> </w:t>
      </w:r>
      <w:r w:rsidR="00BC785B" w:rsidRPr="00A43E8A">
        <w:rPr>
          <w:color w:val="003B5C"/>
          <w:sz w:val="24"/>
          <w:szCs w:val="24"/>
        </w:rPr>
        <w:t>kavárnou</w:t>
      </w:r>
      <w:r w:rsidR="00E63F63">
        <w:rPr>
          <w:color w:val="003B5C"/>
          <w:sz w:val="24"/>
          <w:szCs w:val="24"/>
        </w:rPr>
        <w:t xml:space="preserve"> bude</w:t>
      </w:r>
      <w:r w:rsidR="00BC785B" w:rsidRPr="00A43E8A">
        <w:rPr>
          <w:color w:val="003B5C"/>
          <w:sz w:val="24"/>
          <w:szCs w:val="24"/>
        </w:rPr>
        <w:t xml:space="preserve"> propojen</w:t>
      </w:r>
      <w:r w:rsidR="00E06081">
        <w:rPr>
          <w:color w:val="003B5C"/>
          <w:sz w:val="24"/>
          <w:szCs w:val="24"/>
        </w:rPr>
        <w:t>a</w:t>
      </w:r>
      <w:r w:rsidR="00BC785B" w:rsidRPr="00A43E8A">
        <w:rPr>
          <w:color w:val="003B5C"/>
          <w:sz w:val="24"/>
          <w:szCs w:val="24"/>
        </w:rPr>
        <w:t xml:space="preserve"> lávkou s přilehlým parkem. </w:t>
      </w:r>
      <w:r w:rsidR="00E63F63">
        <w:rPr>
          <w:color w:val="003B5C"/>
          <w:sz w:val="24"/>
          <w:szCs w:val="24"/>
        </w:rPr>
        <w:t xml:space="preserve">Díky umístění na hlavní pražské cyklostezce </w:t>
      </w:r>
      <w:r w:rsidR="00BC785B" w:rsidRPr="00A43E8A">
        <w:rPr>
          <w:color w:val="003B5C"/>
          <w:sz w:val="24"/>
          <w:szCs w:val="24"/>
        </w:rPr>
        <w:t>bud</w:t>
      </w:r>
      <w:r w:rsidR="00E63F63">
        <w:rPr>
          <w:color w:val="003B5C"/>
          <w:sz w:val="24"/>
          <w:szCs w:val="24"/>
        </w:rPr>
        <w:t>e nájemcům</w:t>
      </w:r>
      <w:r w:rsidR="00BC785B" w:rsidRPr="00A43E8A">
        <w:rPr>
          <w:color w:val="003B5C"/>
          <w:sz w:val="24"/>
          <w:szCs w:val="24"/>
        </w:rPr>
        <w:t xml:space="preserve"> k dispozici kolárn</w:t>
      </w:r>
      <w:r w:rsidR="00E63F63">
        <w:rPr>
          <w:color w:val="003B5C"/>
          <w:sz w:val="24"/>
          <w:szCs w:val="24"/>
        </w:rPr>
        <w:t>a</w:t>
      </w:r>
      <w:r w:rsidR="00BC785B" w:rsidRPr="00A43E8A">
        <w:rPr>
          <w:color w:val="003B5C"/>
          <w:sz w:val="24"/>
          <w:szCs w:val="24"/>
        </w:rPr>
        <w:t xml:space="preserve"> se šatnami a sprchami</w:t>
      </w:r>
      <w:r w:rsidR="00E63F63">
        <w:rPr>
          <w:color w:val="003B5C"/>
          <w:sz w:val="24"/>
          <w:szCs w:val="24"/>
        </w:rPr>
        <w:t>. Elektromobilita je podpořena</w:t>
      </w:r>
      <w:r w:rsidR="00BC785B" w:rsidRPr="00A43E8A">
        <w:rPr>
          <w:color w:val="003B5C"/>
          <w:sz w:val="24"/>
          <w:szCs w:val="24"/>
        </w:rPr>
        <w:t xml:space="preserve"> nabíjecí</w:t>
      </w:r>
      <w:r w:rsidR="00E63F63">
        <w:rPr>
          <w:color w:val="003B5C"/>
          <w:sz w:val="24"/>
          <w:szCs w:val="24"/>
        </w:rPr>
        <w:t>mi</w:t>
      </w:r>
      <w:r w:rsidR="00BC785B" w:rsidRPr="00A43E8A">
        <w:rPr>
          <w:color w:val="003B5C"/>
          <w:sz w:val="24"/>
          <w:szCs w:val="24"/>
        </w:rPr>
        <w:t xml:space="preserve"> stanice</w:t>
      </w:r>
      <w:r w:rsidR="00E63F63">
        <w:rPr>
          <w:color w:val="003B5C"/>
          <w:sz w:val="24"/>
          <w:szCs w:val="24"/>
        </w:rPr>
        <w:t>mi</w:t>
      </w:r>
      <w:r w:rsidR="00BC785B" w:rsidRPr="00A43E8A">
        <w:rPr>
          <w:color w:val="003B5C"/>
          <w:sz w:val="24"/>
          <w:szCs w:val="24"/>
        </w:rPr>
        <w:t xml:space="preserve"> pro </w:t>
      </w:r>
      <w:r w:rsidR="00BC785B" w:rsidRPr="00087531">
        <w:rPr>
          <w:color w:val="003B5C"/>
          <w:sz w:val="24"/>
          <w:szCs w:val="24"/>
        </w:rPr>
        <w:t>elektromobily</w:t>
      </w:r>
      <w:r w:rsidR="00E63F63" w:rsidRPr="00087531">
        <w:rPr>
          <w:color w:val="003B5C"/>
          <w:sz w:val="24"/>
          <w:szCs w:val="24"/>
        </w:rPr>
        <w:t>, ale i zásuvkami pro elektrokola</w:t>
      </w:r>
      <w:r w:rsidR="00BC785B" w:rsidRPr="00087531">
        <w:rPr>
          <w:color w:val="003B5C"/>
          <w:sz w:val="24"/>
          <w:szCs w:val="24"/>
        </w:rPr>
        <w:t>.</w:t>
      </w:r>
    </w:p>
    <w:p w14:paraId="5B16D295" w14:textId="67694E06" w:rsidR="00FD45EB" w:rsidRPr="00087531" w:rsidRDefault="00FD45EB" w:rsidP="00087531">
      <w:pPr>
        <w:rPr>
          <w:rFonts w:asciiTheme="minorHAnsi" w:hAnsiTheme="minorHAnsi" w:cstheme="minorHAnsi"/>
          <w:i/>
          <w:iCs/>
          <w:color w:val="003B5C"/>
          <w:sz w:val="24"/>
          <w:szCs w:val="24"/>
        </w:rPr>
      </w:pPr>
      <w:r w:rsidRPr="00087531">
        <w:rPr>
          <w:rFonts w:asciiTheme="minorHAnsi" w:hAnsiTheme="minorHAnsi" w:cstheme="minorHAnsi"/>
          <w:i/>
          <w:iCs/>
          <w:color w:val="003B5C"/>
          <w:sz w:val="24"/>
          <w:szCs w:val="24"/>
        </w:rPr>
        <w:t>„V současné době stavíme a připravuje</w:t>
      </w:r>
      <w:r w:rsidR="00E06081">
        <w:rPr>
          <w:rFonts w:asciiTheme="minorHAnsi" w:hAnsiTheme="minorHAnsi" w:cstheme="minorHAnsi"/>
          <w:i/>
          <w:iCs/>
          <w:color w:val="003B5C"/>
          <w:sz w:val="24"/>
          <w:szCs w:val="24"/>
        </w:rPr>
        <w:t>me</w:t>
      </w:r>
      <w:r w:rsidRPr="00087531">
        <w:rPr>
          <w:rFonts w:asciiTheme="minorHAnsi" w:hAnsiTheme="minorHAnsi" w:cstheme="minorHAnsi"/>
          <w:i/>
          <w:iCs/>
          <w:color w:val="003B5C"/>
          <w:sz w:val="24"/>
          <w:szCs w:val="24"/>
        </w:rPr>
        <w:t xml:space="preserve"> nejvíce projektů v jeden čas za celou dobu našeho podnikání. Dva výjimečné multifunkční objekty Hila a Orion stavíme na Brumlovce v Praze 4 a Sequoia představuje náš další zcela nový administrativní projekt, který posouvá standardy současného trhu. Svou velikostí, kvalitou, umístěním i netradičním architektonickým řešením vytváří v Praze zcela výjimečnou nabídku špičkových kanceláří s velkorysým zázemím v podstatě bez přímé konkurence. S pokorou a upřímnou vděčností přijímáme možnost přinést do této lokality něco, co může dlouhodobě obohatit její rozvoj</w:t>
      </w:r>
      <w:r w:rsidR="002419C5">
        <w:rPr>
          <w:rFonts w:asciiTheme="minorHAnsi" w:hAnsiTheme="minorHAnsi" w:cstheme="minorHAnsi"/>
          <w:i/>
          <w:iCs/>
          <w:color w:val="003B5C"/>
          <w:sz w:val="24"/>
          <w:szCs w:val="24"/>
        </w:rPr>
        <w:t>,</w:t>
      </w:r>
      <w:r w:rsidRPr="00087531">
        <w:rPr>
          <w:rFonts w:asciiTheme="minorHAnsi" w:hAnsiTheme="minorHAnsi" w:cstheme="minorHAnsi"/>
          <w:i/>
          <w:iCs/>
          <w:color w:val="003B5C"/>
          <w:sz w:val="24"/>
          <w:szCs w:val="24"/>
        </w:rPr>
        <w:t xml:space="preserve">“ </w:t>
      </w:r>
      <w:r w:rsidRPr="00087531">
        <w:rPr>
          <w:rFonts w:asciiTheme="minorHAnsi" w:hAnsiTheme="minorHAnsi" w:cstheme="minorHAnsi"/>
          <w:color w:val="003B5C"/>
          <w:sz w:val="24"/>
          <w:szCs w:val="24"/>
        </w:rPr>
        <w:t>říká Radim Passer, zakladatel a CEO Passerinvest Group, a.s.</w:t>
      </w:r>
      <w:r w:rsidRPr="00087531">
        <w:rPr>
          <w:rFonts w:asciiTheme="minorHAnsi" w:hAnsiTheme="minorHAnsi" w:cstheme="minorHAnsi"/>
          <w:i/>
          <w:iCs/>
          <w:color w:val="003B5C"/>
          <w:sz w:val="24"/>
          <w:szCs w:val="24"/>
        </w:rPr>
        <w:t xml:space="preserve"> </w:t>
      </w:r>
    </w:p>
    <w:p w14:paraId="7E1ACA6C" w14:textId="7251356F" w:rsidR="00F5265F" w:rsidRPr="006A61E0" w:rsidRDefault="00087531" w:rsidP="00087531">
      <w:pPr>
        <w:pStyle w:val="Odstavecseseznamem"/>
        <w:rPr>
          <w:rFonts w:asciiTheme="minorHAnsi" w:hAnsiTheme="minorHAnsi" w:cstheme="minorHAnsi"/>
          <w:color w:val="003B5C"/>
        </w:rPr>
      </w:pPr>
      <w:r>
        <w:rPr>
          <w:rFonts w:asciiTheme="minorHAnsi" w:hAnsiTheme="minorHAnsi" w:cstheme="minorHAnsi"/>
          <w:i/>
          <w:iCs/>
          <w:color w:val="003B5C"/>
        </w:rPr>
        <w:t xml:space="preserve"> </w:t>
      </w:r>
    </w:p>
    <w:p w14:paraId="72930667" w14:textId="77777777" w:rsidR="009A2170" w:rsidRDefault="009A2170" w:rsidP="00F056F7">
      <w:pPr>
        <w:rPr>
          <w:b/>
          <w:bCs/>
          <w:color w:val="003B5C"/>
          <w:sz w:val="24"/>
          <w:szCs w:val="24"/>
        </w:rPr>
      </w:pPr>
    </w:p>
    <w:p w14:paraId="5BDC22B8" w14:textId="73987E9C" w:rsidR="009A2170" w:rsidRPr="008123EE" w:rsidRDefault="009A2170" w:rsidP="009A2170">
      <w:pPr>
        <w:jc w:val="left"/>
        <w:rPr>
          <w:i/>
          <w:iCs/>
          <w:color w:val="003B5C"/>
          <w:sz w:val="24"/>
          <w:szCs w:val="24"/>
        </w:rPr>
      </w:pPr>
      <w:r w:rsidRPr="008123EE">
        <w:rPr>
          <w:i/>
          <w:iCs/>
          <w:noProof/>
        </w:rPr>
        <w:lastRenderedPageBreak/>
        <w:drawing>
          <wp:anchor distT="0" distB="0" distL="114300" distR="114300" simplePos="0" relativeHeight="251658240" behindDoc="1" locked="0" layoutInCell="1" allowOverlap="1" wp14:anchorId="74B57A44" wp14:editId="6ED3C738">
            <wp:simplePos x="0" y="0"/>
            <wp:positionH relativeFrom="margin">
              <wp:posOffset>3122295</wp:posOffset>
            </wp:positionH>
            <wp:positionV relativeFrom="paragraph">
              <wp:posOffset>8890</wp:posOffset>
            </wp:positionV>
            <wp:extent cx="3313430" cy="1862455"/>
            <wp:effectExtent l="0" t="0" r="1270" b="4445"/>
            <wp:wrapTight wrapText="bothSides">
              <wp:wrapPolygon edited="0">
                <wp:start x="0" y="0"/>
                <wp:lineTo x="0" y="21431"/>
                <wp:lineTo x="21484" y="21431"/>
                <wp:lineTo x="21484" y="0"/>
                <wp:lineTo x="0" y="0"/>
              </wp:wrapPolygon>
            </wp:wrapTight>
            <wp:docPr id="107931288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331343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3EE">
        <w:rPr>
          <w:i/>
          <w:iCs/>
          <w:noProof/>
        </w:rPr>
        <w:drawing>
          <wp:anchor distT="0" distB="0" distL="114300" distR="114300" simplePos="0" relativeHeight="251659264" behindDoc="1" locked="0" layoutInCell="1" allowOverlap="1" wp14:anchorId="1ED276F2" wp14:editId="4DAFF2A2">
            <wp:simplePos x="0" y="0"/>
            <wp:positionH relativeFrom="margin">
              <wp:align>left</wp:align>
            </wp:positionH>
            <wp:positionV relativeFrom="paragraph">
              <wp:posOffset>0</wp:posOffset>
            </wp:positionV>
            <wp:extent cx="2810510" cy="1872615"/>
            <wp:effectExtent l="0" t="0" r="8890" b="0"/>
            <wp:wrapTight wrapText="bothSides">
              <wp:wrapPolygon edited="0">
                <wp:start x="0" y="0"/>
                <wp:lineTo x="0" y="21314"/>
                <wp:lineTo x="21522" y="21314"/>
                <wp:lineTo x="21522" y="0"/>
                <wp:lineTo x="0" y="0"/>
              </wp:wrapPolygon>
            </wp:wrapTight>
            <wp:docPr id="153002090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810510" cy="187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23EE">
        <w:rPr>
          <w:i/>
          <w:iCs/>
          <w:color w:val="003B5C"/>
          <w:sz w:val="24"/>
          <w:szCs w:val="24"/>
        </w:rPr>
        <w:t>Slavnostní poklepání základního kamene</w:t>
      </w:r>
      <w:r w:rsidR="008123EE" w:rsidRPr="008123EE">
        <w:rPr>
          <w:i/>
          <w:iCs/>
          <w:color w:val="003B5C"/>
          <w:sz w:val="24"/>
          <w:szCs w:val="24"/>
        </w:rPr>
        <w:t xml:space="preserve"> se zúčastnili (na fotografii zleva)</w:t>
      </w:r>
      <w:r w:rsidRPr="008123EE">
        <w:rPr>
          <w:i/>
          <w:iCs/>
          <w:color w:val="003B5C"/>
          <w:sz w:val="24"/>
          <w:szCs w:val="24"/>
        </w:rPr>
        <w:t>: Martin Krupauer, A8000</w:t>
      </w:r>
      <w:r w:rsidR="008123EE" w:rsidRPr="008123EE">
        <w:rPr>
          <w:i/>
          <w:iCs/>
          <w:color w:val="003B5C"/>
          <w:sz w:val="24"/>
          <w:szCs w:val="24"/>
        </w:rPr>
        <w:t>,</w:t>
      </w:r>
      <w:r>
        <w:rPr>
          <w:color w:val="003B5C"/>
          <w:sz w:val="24"/>
          <w:szCs w:val="24"/>
        </w:rPr>
        <w:t xml:space="preserve"> </w:t>
      </w:r>
      <w:r w:rsidRPr="008123EE">
        <w:rPr>
          <w:i/>
          <w:iCs/>
          <w:color w:val="003B5C"/>
          <w:sz w:val="24"/>
          <w:szCs w:val="24"/>
        </w:rPr>
        <w:t>Jaromír Uhýrek</w:t>
      </w:r>
      <w:r w:rsidR="008123EE" w:rsidRPr="008123EE">
        <w:rPr>
          <w:i/>
          <w:iCs/>
          <w:color w:val="003B5C"/>
          <w:sz w:val="24"/>
          <w:szCs w:val="24"/>
        </w:rPr>
        <w:t>, GEMO, Radim Passer, Passerinvest Group, Petr Kráčmar, Gemo, Čestmír Šimůnek, Passerinvest Group</w:t>
      </w:r>
      <w:r w:rsidR="008123EE">
        <w:rPr>
          <w:i/>
          <w:iCs/>
          <w:color w:val="003B5C"/>
          <w:sz w:val="24"/>
          <w:szCs w:val="24"/>
        </w:rPr>
        <w:t>.</w:t>
      </w:r>
    </w:p>
    <w:p w14:paraId="086340B2" w14:textId="2D060AE1" w:rsidR="00F056F7" w:rsidRPr="00D35C4A" w:rsidRDefault="00F056F7" w:rsidP="00F056F7">
      <w:pPr>
        <w:rPr>
          <w:b/>
          <w:bCs/>
          <w:color w:val="003B5C"/>
          <w:sz w:val="24"/>
          <w:szCs w:val="24"/>
        </w:rPr>
      </w:pPr>
      <w:r w:rsidRPr="00D35C4A">
        <w:rPr>
          <w:b/>
          <w:bCs/>
          <w:color w:val="003B5C"/>
          <w:sz w:val="24"/>
          <w:szCs w:val="24"/>
        </w:rPr>
        <w:t xml:space="preserve">Strategická poloha s výjimečnou </w:t>
      </w:r>
      <w:r w:rsidR="008A077E">
        <w:rPr>
          <w:b/>
          <w:bCs/>
          <w:color w:val="003B5C"/>
          <w:sz w:val="24"/>
          <w:szCs w:val="24"/>
        </w:rPr>
        <w:t xml:space="preserve">viditelností a </w:t>
      </w:r>
      <w:r w:rsidRPr="00D35C4A">
        <w:rPr>
          <w:b/>
          <w:bCs/>
          <w:color w:val="003B5C"/>
          <w:sz w:val="24"/>
          <w:szCs w:val="24"/>
        </w:rPr>
        <w:t>dostupností</w:t>
      </w:r>
    </w:p>
    <w:p w14:paraId="62B5AA41" w14:textId="65AC7EAB" w:rsidR="00F056F7" w:rsidRPr="00D35C4A" w:rsidRDefault="00F056F7" w:rsidP="00E63F63">
      <w:pPr>
        <w:rPr>
          <w:color w:val="003B5C"/>
          <w:sz w:val="24"/>
          <w:szCs w:val="24"/>
        </w:rPr>
      </w:pPr>
      <w:r w:rsidRPr="003461E7">
        <w:rPr>
          <w:color w:val="003B5C"/>
          <w:sz w:val="24"/>
          <w:szCs w:val="24"/>
        </w:rPr>
        <w:t>Díky své poloze na křížení Jižní spojky a magistrály</w:t>
      </w:r>
      <w:r w:rsidR="00E63F63">
        <w:rPr>
          <w:color w:val="003B5C"/>
          <w:sz w:val="24"/>
          <w:szCs w:val="24"/>
        </w:rPr>
        <w:t xml:space="preserve"> (napojení na D1)</w:t>
      </w:r>
      <w:r w:rsidRPr="003461E7">
        <w:rPr>
          <w:color w:val="003B5C"/>
          <w:sz w:val="24"/>
          <w:szCs w:val="24"/>
        </w:rPr>
        <w:t xml:space="preserve"> </w:t>
      </w:r>
      <w:r>
        <w:rPr>
          <w:color w:val="003B5C"/>
          <w:sz w:val="24"/>
          <w:szCs w:val="24"/>
        </w:rPr>
        <w:t xml:space="preserve">se </w:t>
      </w:r>
      <w:r w:rsidRPr="003461E7">
        <w:rPr>
          <w:color w:val="003B5C"/>
          <w:sz w:val="24"/>
          <w:szCs w:val="24"/>
        </w:rPr>
        <w:t xml:space="preserve">Sequoia </w:t>
      </w:r>
      <w:r>
        <w:rPr>
          <w:color w:val="003B5C"/>
          <w:sz w:val="24"/>
          <w:szCs w:val="24"/>
        </w:rPr>
        <w:t xml:space="preserve">stane </w:t>
      </w:r>
      <w:r w:rsidRPr="003461E7">
        <w:rPr>
          <w:color w:val="003B5C"/>
          <w:sz w:val="24"/>
          <w:szCs w:val="24"/>
        </w:rPr>
        <w:t>jednou z nejviditelnějších administrativních budov v Pra</w:t>
      </w:r>
      <w:r w:rsidR="006767A4">
        <w:rPr>
          <w:color w:val="003B5C"/>
          <w:sz w:val="24"/>
          <w:szCs w:val="24"/>
        </w:rPr>
        <w:t>ze</w:t>
      </w:r>
      <w:r w:rsidRPr="003461E7">
        <w:rPr>
          <w:color w:val="003B5C"/>
          <w:sz w:val="24"/>
          <w:szCs w:val="24"/>
        </w:rPr>
        <w:t xml:space="preserve">. Denně ji </w:t>
      </w:r>
      <w:r>
        <w:rPr>
          <w:color w:val="003B5C"/>
          <w:sz w:val="24"/>
          <w:szCs w:val="24"/>
        </w:rPr>
        <w:t>bude míjet</w:t>
      </w:r>
      <w:r w:rsidRPr="003461E7">
        <w:rPr>
          <w:color w:val="003B5C"/>
          <w:sz w:val="24"/>
          <w:szCs w:val="24"/>
        </w:rPr>
        <w:t xml:space="preserve"> více než 200 tisíc projíždějících vozidel, což </w:t>
      </w:r>
      <w:r w:rsidR="00E63F63">
        <w:rPr>
          <w:color w:val="003B5C"/>
          <w:sz w:val="24"/>
          <w:szCs w:val="24"/>
        </w:rPr>
        <w:t>představuje</w:t>
      </w:r>
      <w:r w:rsidRPr="003461E7">
        <w:rPr>
          <w:color w:val="003B5C"/>
          <w:sz w:val="24"/>
          <w:szCs w:val="24"/>
        </w:rPr>
        <w:t xml:space="preserve"> mimořádnou příležitost pro umístění firemního označení a budování silné značky.</w:t>
      </w:r>
      <w:r w:rsidR="00A60F6B">
        <w:rPr>
          <w:color w:val="003B5C"/>
          <w:sz w:val="24"/>
          <w:szCs w:val="24"/>
        </w:rPr>
        <w:t xml:space="preserve"> </w:t>
      </w:r>
      <w:r w:rsidR="00E63F63">
        <w:rPr>
          <w:color w:val="003B5C"/>
          <w:sz w:val="24"/>
          <w:szCs w:val="24"/>
        </w:rPr>
        <w:t>Přímé na</w:t>
      </w:r>
      <w:r w:rsidRPr="00D35C4A">
        <w:rPr>
          <w:color w:val="003B5C"/>
          <w:sz w:val="24"/>
          <w:szCs w:val="24"/>
        </w:rPr>
        <w:t>pojení na Pražský okruh a dálnici D1</w:t>
      </w:r>
      <w:r w:rsidR="00E63F63">
        <w:rPr>
          <w:color w:val="003B5C"/>
          <w:sz w:val="24"/>
          <w:szCs w:val="24"/>
        </w:rPr>
        <w:t>,</w:t>
      </w:r>
      <w:r w:rsidR="006C713A">
        <w:rPr>
          <w:color w:val="003B5C"/>
          <w:sz w:val="24"/>
          <w:szCs w:val="24"/>
        </w:rPr>
        <w:t xml:space="preserve"> </w:t>
      </w:r>
      <w:r w:rsidRPr="00D35C4A">
        <w:rPr>
          <w:color w:val="003B5C"/>
          <w:sz w:val="24"/>
          <w:szCs w:val="24"/>
        </w:rPr>
        <w:t xml:space="preserve">blízkost stanice metra C Roztyly </w:t>
      </w:r>
      <w:r w:rsidR="00E63F63">
        <w:rPr>
          <w:color w:val="003B5C"/>
          <w:sz w:val="24"/>
          <w:szCs w:val="24"/>
        </w:rPr>
        <w:t>a</w:t>
      </w:r>
      <w:r w:rsidRPr="00D35C4A">
        <w:rPr>
          <w:color w:val="003B5C"/>
          <w:sz w:val="24"/>
          <w:szCs w:val="24"/>
        </w:rPr>
        <w:t xml:space="preserve"> autobusového terminálu městských, příměstských i mezinárodních line</w:t>
      </w:r>
      <w:r w:rsidR="006767A4">
        <w:rPr>
          <w:color w:val="003B5C"/>
          <w:sz w:val="24"/>
          <w:szCs w:val="24"/>
        </w:rPr>
        <w:t>k</w:t>
      </w:r>
      <w:r w:rsidR="00E63F63">
        <w:rPr>
          <w:color w:val="003B5C"/>
          <w:sz w:val="24"/>
          <w:szCs w:val="24"/>
        </w:rPr>
        <w:t>, stejně jako přítomnost hlavní pražské cyklostezky zajišťují budově excelentní dostupnost doslova odkudkoli</w:t>
      </w:r>
      <w:r>
        <w:rPr>
          <w:color w:val="003B5C"/>
          <w:sz w:val="24"/>
          <w:szCs w:val="24"/>
        </w:rPr>
        <w:t>.</w:t>
      </w:r>
    </w:p>
    <w:p w14:paraId="444756CD" w14:textId="44095E25" w:rsidR="00304F5D" w:rsidRPr="00824D11" w:rsidRDefault="00824D11" w:rsidP="00592BE2">
      <w:pPr>
        <w:rPr>
          <w:b/>
          <w:bCs/>
          <w:color w:val="003B5C"/>
          <w:sz w:val="24"/>
          <w:szCs w:val="24"/>
        </w:rPr>
      </w:pPr>
      <w:r w:rsidRPr="00824D11">
        <w:rPr>
          <w:b/>
          <w:bCs/>
          <w:color w:val="003B5C"/>
          <w:sz w:val="24"/>
          <w:szCs w:val="24"/>
        </w:rPr>
        <w:t>D</w:t>
      </w:r>
      <w:r w:rsidRPr="006956F8">
        <w:rPr>
          <w:b/>
          <w:bCs/>
          <w:color w:val="003B5C"/>
          <w:sz w:val="24"/>
          <w:szCs w:val="24"/>
        </w:rPr>
        <w:t>louhodobě ekonomicky efektivní a environmentálně odpovědný projekt</w:t>
      </w:r>
    </w:p>
    <w:p w14:paraId="060D4E3B" w14:textId="1F264915" w:rsidR="00116A4B" w:rsidRDefault="00D35C4A" w:rsidP="00D35C4A">
      <w:pPr>
        <w:rPr>
          <w:color w:val="003B5C"/>
          <w:sz w:val="24"/>
          <w:szCs w:val="24"/>
        </w:rPr>
      </w:pPr>
      <w:r w:rsidRPr="00D35C4A">
        <w:rPr>
          <w:color w:val="003B5C"/>
          <w:sz w:val="24"/>
          <w:szCs w:val="24"/>
        </w:rPr>
        <w:t xml:space="preserve">Projekt Sequoia </w:t>
      </w:r>
      <w:r w:rsidR="00087531">
        <w:rPr>
          <w:color w:val="003B5C"/>
          <w:sz w:val="24"/>
          <w:szCs w:val="24"/>
        </w:rPr>
        <w:t>samozřejmě</w:t>
      </w:r>
      <w:r w:rsidRPr="00D35C4A">
        <w:rPr>
          <w:color w:val="003B5C"/>
          <w:sz w:val="24"/>
          <w:szCs w:val="24"/>
        </w:rPr>
        <w:t xml:space="preserve"> získá</w:t>
      </w:r>
      <w:r w:rsidR="00087531">
        <w:rPr>
          <w:color w:val="003B5C"/>
          <w:sz w:val="24"/>
          <w:szCs w:val="24"/>
        </w:rPr>
        <w:t xml:space="preserve"> </w:t>
      </w:r>
      <w:r w:rsidRPr="00D35C4A">
        <w:rPr>
          <w:color w:val="003B5C"/>
          <w:sz w:val="24"/>
          <w:szCs w:val="24"/>
        </w:rPr>
        <w:t>nejvyšší úrov</w:t>
      </w:r>
      <w:r w:rsidR="00547BD8">
        <w:rPr>
          <w:color w:val="003B5C"/>
          <w:sz w:val="24"/>
          <w:szCs w:val="24"/>
        </w:rPr>
        <w:t xml:space="preserve">eň </w:t>
      </w:r>
      <w:r w:rsidRPr="00D35C4A">
        <w:rPr>
          <w:color w:val="003B5C"/>
          <w:sz w:val="24"/>
          <w:szCs w:val="24"/>
        </w:rPr>
        <w:t xml:space="preserve">environmentální certifikace BREEAM Outstanding. Udržitelnost zde není vnímána pouze na úrovni jednotlivých technologií, ale jako komplexní přístup zahrnující energetickou efektivitu, hospodaření s vodou, </w:t>
      </w:r>
      <w:r w:rsidR="00EE3288" w:rsidRPr="00D35C4A">
        <w:rPr>
          <w:color w:val="003B5C"/>
          <w:sz w:val="24"/>
          <w:szCs w:val="24"/>
        </w:rPr>
        <w:t>podporu biodiverzity</w:t>
      </w:r>
      <w:r w:rsidR="00EE3288">
        <w:rPr>
          <w:color w:val="003B5C"/>
          <w:sz w:val="24"/>
          <w:szCs w:val="24"/>
        </w:rPr>
        <w:t xml:space="preserve"> i</w:t>
      </w:r>
      <w:r w:rsidR="00EE3288" w:rsidRPr="00D35C4A">
        <w:rPr>
          <w:color w:val="003B5C"/>
          <w:sz w:val="24"/>
          <w:szCs w:val="24"/>
        </w:rPr>
        <w:t xml:space="preserve"> </w:t>
      </w:r>
      <w:r w:rsidRPr="00D35C4A">
        <w:rPr>
          <w:color w:val="003B5C"/>
          <w:sz w:val="24"/>
          <w:szCs w:val="24"/>
        </w:rPr>
        <w:t>kvalitu vnitřního prostředí.</w:t>
      </w:r>
      <w:r w:rsidR="008A077E">
        <w:rPr>
          <w:color w:val="003B5C"/>
          <w:sz w:val="24"/>
          <w:szCs w:val="24"/>
        </w:rPr>
        <w:t xml:space="preserve"> </w:t>
      </w:r>
      <w:r w:rsidRPr="00D35C4A">
        <w:rPr>
          <w:color w:val="003B5C"/>
          <w:sz w:val="24"/>
          <w:szCs w:val="24"/>
        </w:rPr>
        <w:t xml:space="preserve">Budova </w:t>
      </w:r>
      <w:r w:rsidR="00116A4B">
        <w:rPr>
          <w:color w:val="003B5C"/>
          <w:sz w:val="24"/>
          <w:szCs w:val="24"/>
        </w:rPr>
        <w:t>bude</w:t>
      </w:r>
      <w:r w:rsidRPr="00D35C4A">
        <w:rPr>
          <w:color w:val="003B5C"/>
          <w:sz w:val="24"/>
          <w:szCs w:val="24"/>
        </w:rPr>
        <w:t xml:space="preserve"> vybavena tepelnými čerpadly, fotovoltaickými panely a sálavými stropy</w:t>
      </w:r>
      <w:r w:rsidR="00116A4B">
        <w:rPr>
          <w:color w:val="003B5C"/>
          <w:sz w:val="24"/>
          <w:szCs w:val="24"/>
        </w:rPr>
        <w:t xml:space="preserve"> s rychlou odezvou</w:t>
      </w:r>
      <w:r w:rsidRPr="00D35C4A">
        <w:rPr>
          <w:color w:val="003B5C"/>
          <w:sz w:val="24"/>
          <w:szCs w:val="24"/>
        </w:rPr>
        <w:t xml:space="preserve">, které přispívají k vysokému tepelnému komfortu a </w:t>
      </w:r>
      <w:r w:rsidR="00EE3288">
        <w:rPr>
          <w:color w:val="003B5C"/>
          <w:sz w:val="24"/>
          <w:szCs w:val="24"/>
        </w:rPr>
        <w:t xml:space="preserve">zároveň </w:t>
      </w:r>
      <w:r w:rsidRPr="00D35C4A">
        <w:rPr>
          <w:color w:val="003B5C"/>
          <w:sz w:val="24"/>
          <w:szCs w:val="24"/>
        </w:rPr>
        <w:t>nízké spotřebě energie. Zdravé pracovní prostředí podpo</w:t>
      </w:r>
      <w:r w:rsidR="00116A4B">
        <w:rPr>
          <w:color w:val="003B5C"/>
          <w:sz w:val="24"/>
          <w:szCs w:val="24"/>
        </w:rPr>
        <w:t>ří</w:t>
      </w:r>
      <w:r w:rsidRPr="00D35C4A">
        <w:rPr>
          <w:color w:val="003B5C"/>
          <w:sz w:val="24"/>
          <w:szCs w:val="24"/>
        </w:rPr>
        <w:t xml:space="preserve"> </w:t>
      </w:r>
      <w:r w:rsidR="00EE3288">
        <w:rPr>
          <w:color w:val="003B5C"/>
          <w:sz w:val="24"/>
          <w:szCs w:val="24"/>
        </w:rPr>
        <w:t xml:space="preserve">centrální </w:t>
      </w:r>
      <w:r w:rsidRPr="00D35C4A">
        <w:rPr>
          <w:color w:val="003B5C"/>
          <w:sz w:val="24"/>
          <w:szCs w:val="24"/>
        </w:rPr>
        <w:t xml:space="preserve">ionizace </w:t>
      </w:r>
      <w:r w:rsidR="00EE3288">
        <w:rPr>
          <w:color w:val="003B5C"/>
          <w:sz w:val="24"/>
          <w:szCs w:val="24"/>
        </w:rPr>
        <w:t>i nadstandardní dodávka čerstvého vzduchu na úrovni 50 m</w:t>
      </w:r>
      <w:r w:rsidR="00EE3288" w:rsidRPr="00767884">
        <w:rPr>
          <w:color w:val="003B5C"/>
          <w:sz w:val="24"/>
          <w:szCs w:val="24"/>
          <w:vertAlign w:val="superscript"/>
        </w:rPr>
        <w:t>3</w:t>
      </w:r>
      <w:r w:rsidR="00896FD9">
        <w:rPr>
          <w:color w:val="003B5C"/>
          <w:sz w:val="24"/>
          <w:szCs w:val="24"/>
        </w:rPr>
        <w:t xml:space="preserve"> na </w:t>
      </w:r>
      <w:r w:rsidR="00EE3288">
        <w:rPr>
          <w:color w:val="003B5C"/>
          <w:sz w:val="24"/>
          <w:szCs w:val="24"/>
        </w:rPr>
        <w:t>osob</w:t>
      </w:r>
      <w:r w:rsidR="00896FD9">
        <w:rPr>
          <w:color w:val="003B5C"/>
          <w:sz w:val="24"/>
          <w:szCs w:val="24"/>
        </w:rPr>
        <w:t xml:space="preserve">u za </w:t>
      </w:r>
      <w:r w:rsidR="00EE3288">
        <w:rPr>
          <w:color w:val="003B5C"/>
          <w:sz w:val="24"/>
          <w:szCs w:val="24"/>
        </w:rPr>
        <w:t>hodinu. S</w:t>
      </w:r>
      <w:r w:rsidRPr="00D35C4A">
        <w:rPr>
          <w:color w:val="003B5C"/>
          <w:sz w:val="24"/>
          <w:szCs w:val="24"/>
        </w:rPr>
        <w:t>ystém venkovního stínění reguluje tepelné zisky ze slunečního záření</w:t>
      </w:r>
      <w:r w:rsidR="00EE3288">
        <w:rPr>
          <w:color w:val="003B5C"/>
          <w:sz w:val="24"/>
          <w:szCs w:val="24"/>
        </w:rPr>
        <w:t xml:space="preserve"> přes den</w:t>
      </w:r>
      <w:r w:rsidRPr="00D35C4A">
        <w:rPr>
          <w:color w:val="003B5C"/>
          <w:sz w:val="24"/>
          <w:szCs w:val="24"/>
        </w:rPr>
        <w:t xml:space="preserve"> a současně omezuje světelný smog v nočních hodinách.</w:t>
      </w:r>
      <w:r w:rsidR="008A077E">
        <w:rPr>
          <w:color w:val="003B5C"/>
          <w:sz w:val="24"/>
          <w:szCs w:val="24"/>
        </w:rPr>
        <w:t xml:space="preserve"> </w:t>
      </w:r>
      <w:r w:rsidRPr="00D35C4A">
        <w:rPr>
          <w:color w:val="003B5C"/>
          <w:sz w:val="24"/>
          <w:szCs w:val="24"/>
        </w:rPr>
        <w:t>Celková dodaná energie budovy odpovídá třídě A s hodnotou 35 kWh na metr čtvereční za rok</w:t>
      </w:r>
      <w:r w:rsidR="00EE3288">
        <w:rPr>
          <w:color w:val="003B5C"/>
          <w:sz w:val="24"/>
          <w:szCs w:val="24"/>
        </w:rPr>
        <w:t>,</w:t>
      </w:r>
      <w:r w:rsidRPr="00D35C4A">
        <w:rPr>
          <w:color w:val="003B5C"/>
          <w:sz w:val="24"/>
          <w:szCs w:val="24"/>
        </w:rPr>
        <w:t xml:space="preserve"> průkaz energetické náročnosti budovy cílí na klasifikaci B. </w:t>
      </w:r>
      <w:r w:rsidR="00116A4B" w:rsidRPr="00116A4B">
        <w:rPr>
          <w:color w:val="003B5C"/>
          <w:sz w:val="24"/>
          <w:szCs w:val="24"/>
        </w:rPr>
        <w:t xml:space="preserve">Udržitelnost je zároveň vnímána v širším kontextu rozvoje území. Kombinace administrativních budov, veřejného parku, služeb a plánovaného bydlení vytváří předpoklady pro vznik </w:t>
      </w:r>
      <w:r w:rsidR="008A077E">
        <w:rPr>
          <w:color w:val="003B5C"/>
          <w:sz w:val="24"/>
          <w:szCs w:val="24"/>
        </w:rPr>
        <w:t xml:space="preserve">lokality příjemné pro život. </w:t>
      </w:r>
    </w:p>
    <w:p w14:paraId="227F48C6" w14:textId="77777777" w:rsidR="00F056F7" w:rsidRPr="00304F5D" w:rsidRDefault="00F056F7" w:rsidP="00F056F7">
      <w:pPr>
        <w:rPr>
          <w:b/>
          <w:bCs/>
          <w:color w:val="003B5C"/>
          <w:sz w:val="24"/>
          <w:szCs w:val="24"/>
        </w:rPr>
      </w:pPr>
      <w:r w:rsidRPr="00304F5D">
        <w:rPr>
          <w:b/>
          <w:bCs/>
          <w:color w:val="003B5C"/>
          <w:sz w:val="24"/>
          <w:szCs w:val="24"/>
        </w:rPr>
        <w:lastRenderedPageBreak/>
        <w:t>Součást širší</w:t>
      </w:r>
      <w:r>
        <w:rPr>
          <w:b/>
          <w:bCs/>
          <w:color w:val="003B5C"/>
          <w:sz w:val="24"/>
          <w:szCs w:val="24"/>
        </w:rPr>
        <w:t>ho</w:t>
      </w:r>
      <w:r w:rsidRPr="00304F5D">
        <w:rPr>
          <w:b/>
          <w:bCs/>
          <w:color w:val="003B5C"/>
          <w:sz w:val="24"/>
          <w:szCs w:val="24"/>
        </w:rPr>
        <w:t xml:space="preserve"> rozvoje </w:t>
      </w:r>
      <w:r>
        <w:rPr>
          <w:b/>
          <w:bCs/>
          <w:color w:val="003B5C"/>
          <w:sz w:val="24"/>
          <w:szCs w:val="24"/>
        </w:rPr>
        <w:t>území</w:t>
      </w:r>
    </w:p>
    <w:p w14:paraId="08178B15" w14:textId="7A789DEB" w:rsidR="00F056F7" w:rsidRDefault="00F056F7" w:rsidP="00F056F7">
      <w:pPr>
        <w:rPr>
          <w:color w:val="003B5C"/>
          <w:sz w:val="24"/>
          <w:szCs w:val="24"/>
        </w:rPr>
      </w:pPr>
      <w:r w:rsidRPr="009546CA">
        <w:rPr>
          <w:color w:val="003B5C"/>
          <w:sz w:val="24"/>
          <w:szCs w:val="24"/>
        </w:rPr>
        <w:t>Sequoia navazuje na již dokončený projekt</w:t>
      </w:r>
      <w:r w:rsidR="00EE3288">
        <w:rPr>
          <w:color w:val="003B5C"/>
          <w:sz w:val="24"/>
          <w:szCs w:val="24"/>
        </w:rPr>
        <w:t xml:space="preserve"> administrativní budovy</w:t>
      </w:r>
      <w:r w:rsidRPr="009546CA">
        <w:rPr>
          <w:color w:val="003B5C"/>
          <w:sz w:val="24"/>
          <w:szCs w:val="24"/>
        </w:rPr>
        <w:t xml:space="preserve"> Roztyly Plaza</w:t>
      </w:r>
      <w:r w:rsidR="00EE3288">
        <w:rPr>
          <w:color w:val="003B5C"/>
          <w:sz w:val="24"/>
          <w:szCs w:val="24"/>
        </w:rPr>
        <w:t xml:space="preserve"> se službami a obchody v přízemí (fitness, kavárna, lékárna, kantýna</w:t>
      </w:r>
      <w:r w:rsidR="00E009B8">
        <w:rPr>
          <w:color w:val="003B5C"/>
          <w:sz w:val="24"/>
          <w:szCs w:val="24"/>
        </w:rPr>
        <w:t xml:space="preserve"> a další</w:t>
      </w:r>
      <w:r w:rsidR="00EE3288">
        <w:rPr>
          <w:color w:val="003B5C"/>
          <w:sz w:val="24"/>
          <w:szCs w:val="24"/>
        </w:rPr>
        <w:t>)</w:t>
      </w:r>
      <w:r w:rsidRPr="009546CA">
        <w:rPr>
          <w:color w:val="003B5C"/>
          <w:sz w:val="24"/>
          <w:szCs w:val="24"/>
        </w:rPr>
        <w:t xml:space="preserve"> i na </w:t>
      </w:r>
      <w:r w:rsidR="008A077E">
        <w:rPr>
          <w:color w:val="003B5C"/>
          <w:sz w:val="24"/>
          <w:szCs w:val="24"/>
        </w:rPr>
        <w:t xml:space="preserve">čtyřhektarový </w:t>
      </w:r>
      <w:r w:rsidRPr="009546CA">
        <w:rPr>
          <w:color w:val="003B5C"/>
          <w:sz w:val="24"/>
          <w:szCs w:val="24"/>
        </w:rPr>
        <w:t>revitalizovaný park Nové Roztyly</w:t>
      </w:r>
      <w:r w:rsidR="00E009B8">
        <w:rPr>
          <w:color w:val="003B5C"/>
          <w:sz w:val="24"/>
          <w:szCs w:val="24"/>
        </w:rPr>
        <w:t>. Ten</w:t>
      </w:r>
      <w:r w:rsidRPr="009546CA">
        <w:rPr>
          <w:color w:val="003B5C"/>
          <w:sz w:val="24"/>
          <w:szCs w:val="24"/>
        </w:rPr>
        <w:t xml:space="preserve"> dnes slouží veřejnosti jako </w:t>
      </w:r>
      <w:r w:rsidR="00EE3288">
        <w:rPr>
          <w:color w:val="003B5C"/>
          <w:sz w:val="24"/>
          <w:szCs w:val="24"/>
        </w:rPr>
        <w:t xml:space="preserve">oblíbený </w:t>
      </w:r>
      <w:r w:rsidRPr="009546CA">
        <w:rPr>
          <w:color w:val="003B5C"/>
          <w:sz w:val="24"/>
          <w:szCs w:val="24"/>
        </w:rPr>
        <w:t>prostor pro sport a volný čas</w:t>
      </w:r>
      <w:r w:rsidR="00EE3288">
        <w:rPr>
          <w:color w:val="003B5C"/>
          <w:sz w:val="24"/>
          <w:szCs w:val="24"/>
        </w:rPr>
        <w:t xml:space="preserve"> (běžecká dráha, </w:t>
      </w:r>
      <w:r w:rsidR="00B60F8D">
        <w:rPr>
          <w:color w:val="003B5C"/>
          <w:sz w:val="24"/>
          <w:szCs w:val="24"/>
        </w:rPr>
        <w:t>workout, discgolf, venkovní fitness, parkur i dětské hřiště</w:t>
      </w:r>
      <w:r w:rsidR="00291859">
        <w:rPr>
          <w:color w:val="003B5C"/>
          <w:sz w:val="24"/>
          <w:szCs w:val="24"/>
        </w:rPr>
        <w:t>).</w:t>
      </w:r>
      <w:r w:rsidRPr="009546CA">
        <w:rPr>
          <w:color w:val="003B5C"/>
          <w:sz w:val="24"/>
          <w:szCs w:val="24"/>
        </w:rPr>
        <w:t xml:space="preserve"> </w:t>
      </w:r>
      <w:r w:rsidR="00EE3288">
        <w:rPr>
          <w:color w:val="003B5C"/>
          <w:sz w:val="24"/>
          <w:szCs w:val="24"/>
        </w:rPr>
        <w:t xml:space="preserve">Sequoia předchází další plánované </w:t>
      </w:r>
      <w:r w:rsidR="00291859">
        <w:rPr>
          <w:color w:val="003B5C"/>
          <w:sz w:val="24"/>
          <w:szCs w:val="24"/>
        </w:rPr>
        <w:t>fázi revitalizace</w:t>
      </w:r>
      <w:r w:rsidR="00EE3288">
        <w:rPr>
          <w:color w:val="003B5C"/>
          <w:sz w:val="24"/>
          <w:szCs w:val="24"/>
        </w:rPr>
        <w:t xml:space="preserve"> území Nových Ro</w:t>
      </w:r>
      <w:r w:rsidR="00B60F8D">
        <w:rPr>
          <w:color w:val="003B5C"/>
          <w:sz w:val="24"/>
          <w:szCs w:val="24"/>
        </w:rPr>
        <w:t>zty</w:t>
      </w:r>
      <w:r w:rsidR="00EE3288">
        <w:rPr>
          <w:color w:val="003B5C"/>
          <w:sz w:val="24"/>
          <w:szCs w:val="24"/>
        </w:rPr>
        <w:t xml:space="preserve">l, </w:t>
      </w:r>
      <w:r w:rsidRPr="009546CA">
        <w:rPr>
          <w:color w:val="003B5C"/>
          <w:sz w:val="24"/>
          <w:szCs w:val="24"/>
        </w:rPr>
        <w:t>rezidenční výstavb</w:t>
      </w:r>
      <w:r w:rsidR="00EE3288">
        <w:rPr>
          <w:color w:val="003B5C"/>
          <w:sz w:val="24"/>
          <w:szCs w:val="24"/>
        </w:rPr>
        <w:t>ě Arboretum</w:t>
      </w:r>
      <w:r w:rsidRPr="009546CA">
        <w:rPr>
          <w:color w:val="003B5C"/>
          <w:sz w:val="24"/>
          <w:szCs w:val="24"/>
        </w:rPr>
        <w:t>, která doplní administrativní funkci o bydlení</w:t>
      </w:r>
      <w:r w:rsidR="00EE3288">
        <w:rPr>
          <w:color w:val="003B5C"/>
          <w:sz w:val="24"/>
          <w:szCs w:val="24"/>
        </w:rPr>
        <w:t xml:space="preserve"> k nájmu i koupi</w:t>
      </w:r>
      <w:r w:rsidRPr="009546CA">
        <w:rPr>
          <w:color w:val="003B5C"/>
          <w:sz w:val="24"/>
          <w:szCs w:val="24"/>
        </w:rPr>
        <w:t xml:space="preserve"> a přispěje k </w:t>
      </w:r>
      <w:r w:rsidR="00EE3288">
        <w:rPr>
          <w:color w:val="003B5C"/>
          <w:sz w:val="24"/>
          <w:szCs w:val="24"/>
        </w:rPr>
        <w:t>vytvoření</w:t>
      </w:r>
      <w:r w:rsidRPr="009546CA">
        <w:rPr>
          <w:color w:val="003B5C"/>
          <w:sz w:val="24"/>
          <w:szCs w:val="24"/>
        </w:rPr>
        <w:t xml:space="preserve"> plnohodnotné </w:t>
      </w:r>
      <w:r w:rsidR="00EE3288">
        <w:rPr>
          <w:color w:val="003B5C"/>
          <w:sz w:val="24"/>
          <w:szCs w:val="24"/>
        </w:rPr>
        <w:t>části města</w:t>
      </w:r>
      <w:r w:rsidRPr="009546CA">
        <w:rPr>
          <w:color w:val="003B5C"/>
          <w:sz w:val="24"/>
          <w:szCs w:val="24"/>
        </w:rPr>
        <w:t>.</w:t>
      </w:r>
    </w:p>
    <w:p w14:paraId="30EBBA7A" w14:textId="77777777" w:rsidR="00087531" w:rsidRDefault="00087531" w:rsidP="008D2ED4">
      <w:pPr>
        <w:rPr>
          <w:b/>
          <w:bCs/>
          <w:color w:val="003B5C"/>
          <w:sz w:val="24"/>
          <w:szCs w:val="24"/>
        </w:rPr>
      </w:pPr>
    </w:p>
    <w:p w14:paraId="1DDFEF3D" w14:textId="77777777" w:rsidR="00670F90" w:rsidRDefault="00670F90" w:rsidP="008D2ED4">
      <w:pPr>
        <w:rPr>
          <w:b/>
          <w:bCs/>
          <w:color w:val="003B5C"/>
          <w:sz w:val="24"/>
          <w:szCs w:val="24"/>
        </w:rPr>
      </w:pPr>
    </w:p>
    <w:p w14:paraId="023673E9" w14:textId="4884FD06" w:rsidR="008D2ED4" w:rsidRPr="00E009B8" w:rsidRDefault="008D2ED4" w:rsidP="008D2ED4">
      <w:pPr>
        <w:rPr>
          <w:b/>
          <w:bCs/>
          <w:color w:val="003B5C"/>
          <w:sz w:val="24"/>
          <w:szCs w:val="24"/>
        </w:rPr>
      </w:pPr>
      <w:r w:rsidRPr="00E009B8">
        <w:rPr>
          <w:b/>
          <w:bCs/>
          <w:color w:val="003B5C"/>
          <w:sz w:val="24"/>
          <w:szCs w:val="24"/>
        </w:rPr>
        <w:t>Sequoia v číslech:</w:t>
      </w:r>
    </w:p>
    <w:p w14:paraId="7E095575" w14:textId="77777777" w:rsidR="008D2ED4" w:rsidRPr="00087531" w:rsidRDefault="008D2ED4" w:rsidP="008D2ED4">
      <w:pPr>
        <w:numPr>
          <w:ilvl w:val="0"/>
          <w:numId w:val="2"/>
        </w:numPr>
        <w:rPr>
          <w:b/>
          <w:bCs/>
          <w:color w:val="003B5C"/>
          <w:sz w:val="24"/>
          <w:szCs w:val="24"/>
        </w:rPr>
      </w:pPr>
      <w:r w:rsidRPr="00087531">
        <w:rPr>
          <w:b/>
          <w:bCs/>
          <w:color w:val="003B5C"/>
          <w:sz w:val="24"/>
          <w:szCs w:val="24"/>
        </w:rPr>
        <w:t>33 130 m² celkové pronajímatelné plochy</w:t>
      </w:r>
    </w:p>
    <w:p w14:paraId="472062F7" w14:textId="77777777" w:rsidR="008D2ED4" w:rsidRPr="00087531" w:rsidRDefault="008D2ED4" w:rsidP="008D2ED4">
      <w:pPr>
        <w:numPr>
          <w:ilvl w:val="0"/>
          <w:numId w:val="2"/>
        </w:numPr>
        <w:rPr>
          <w:b/>
          <w:bCs/>
          <w:color w:val="003B5C"/>
          <w:sz w:val="24"/>
          <w:szCs w:val="24"/>
        </w:rPr>
      </w:pPr>
      <w:r w:rsidRPr="00087531">
        <w:rPr>
          <w:b/>
          <w:bCs/>
          <w:color w:val="003B5C"/>
          <w:sz w:val="24"/>
          <w:szCs w:val="24"/>
        </w:rPr>
        <w:t>32 700 m² kanceláří a 375 m² obchodních prostor</w:t>
      </w:r>
    </w:p>
    <w:p w14:paraId="40817911" w14:textId="7B45FE86" w:rsidR="008D2ED4" w:rsidRPr="00087531" w:rsidRDefault="008D2ED4" w:rsidP="008D2ED4">
      <w:pPr>
        <w:numPr>
          <w:ilvl w:val="0"/>
          <w:numId w:val="2"/>
        </w:numPr>
        <w:rPr>
          <w:b/>
          <w:bCs/>
          <w:color w:val="003B5C"/>
          <w:sz w:val="24"/>
          <w:szCs w:val="24"/>
        </w:rPr>
      </w:pPr>
      <w:r w:rsidRPr="00087531">
        <w:rPr>
          <w:b/>
          <w:bCs/>
          <w:color w:val="003B5C"/>
          <w:sz w:val="24"/>
          <w:szCs w:val="24"/>
        </w:rPr>
        <w:t xml:space="preserve">11 administrativních podlaží </w:t>
      </w:r>
    </w:p>
    <w:p w14:paraId="420E6B20" w14:textId="28708DD8" w:rsidR="008D2ED4" w:rsidRPr="00087531" w:rsidRDefault="008D2ED4" w:rsidP="008D2ED4">
      <w:pPr>
        <w:numPr>
          <w:ilvl w:val="0"/>
          <w:numId w:val="2"/>
        </w:numPr>
        <w:rPr>
          <w:b/>
          <w:bCs/>
          <w:color w:val="003B5C"/>
          <w:sz w:val="24"/>
          <w:szCs w:val="24"/>
        </w:rPr>
      </w:pPr>
      <w:r w:rsidRPr="00087531">
        <w:rPr>
          <w:b/>
          <w:bCs/>
          <w:color w:val="003B5C"/>
          <w:sz w:val="24"/>
          <w:szCs w:val="24"/>
        </w:rPr>
        <w:t>488 parkovacích míst v</w:t>
      </w:r>
      <w:r w:rsidR="002518D9">
        <w:rPr>
          <w:b/>
          <w:bCs/>
          <w:color w:val="003B5C"/>
          <w:sz w:val="24"/>
          <w:szCs w:val="24"/>
        </w:rPr>
        <w:t xml:space="preserve"> podzemních </w:t>
      </w:r>
      <w:r w:rsidRPr="00087531">
        <w:rPr>
          <w:b/>
          <w:bCs/>
          <w:color w:val="003B5C"/>
          <w:sz w:val="24"/>
          <w:szCs w:val="24"/>
        </w:rPr>
        <w:t xml:space="preserve">garážích </w:t>
      </w:r>
    </w:p>
    <w:p w14:paraId="3E307E52" w14:textId="77777777" w:rsidR="008D2ED4" w:rsidRPr="00087531" w:rsidRDefault="008D2ED4" w:rsidP="008D2ED4">
      <w:pPr>
        <w:numPr>
          <w:ilvl w:val="0"/>
          <w:numId w:val="2"/>
        </w:numPr>
        <w:rPr>
          <w:b/>
          <w:bCs/>
          <w:color w:val="003B5C"/>
          <w:sz w:val="24"/>
          <w:szCs w:val="24"/>
        </w:rPr>
      </w:pPr>
      <w:r w:rsidRPr="00087531">
        <w:rPr>
          <w:b/>
          <w:bCs/>
          <w:color w:val="003B5C"/>
          <w:sz w:val="24"/>
          <w:szCs w:val="24"/>
        </w:rPr>
        <w:t>až 3 778 m² kanceláří na jednom podlaží</w:t>
      </w:r>
    </w:p>
    <w:p w14:paraId="656AE581" w14:textId="77777777" w:rsidR="008D2ED4" w:rsidRPr="00087531" w:rsidRDefault="008D2ED4" w:rsidP="008D2ED4">
      <w:pPr>
        <w:numPr>
          <w:ilvl w:val="0"/>
          <w:numId w:val="2"/>
        </w:numPr>
        <w:rPr>
          <w:b/>
          <w:bCs/>
          <w:color w:val="003B5C"/>
          <w:sz w:val="24"/>
          <w:szCs w:val="24"/>
        </w:rPr>
      </w:pPr>
      <w:r w:rsidRPr="00087531">
        <w:rPr>
          <w:b/>
          <w:bCs/>
          <w:color w:val="003B5C"/>
          <w:sz w:val="24"/>
          <w:szCs w:val="24"/>
        </w:rPr>
        <w:t>střešní terasa se zelení, soukromé lodžie a výhledy na Krčský les</w:t>
      </w:r>
    </w:p>
    <w:p w14:paraId="50F37E46" w14:textId="77777777" w:rsidR="008D2ED4" w:rsidRPr="00087531" w:rsidRDefault="008D2ED4" w:rsidP="008D2ED4">
      <w:pPr>
        <w:numPr>
          <w:ilvl w:val="0"/>
          <w:numId w:val="2"/>
        </w:numPr>
        <w:rPr>
          <w:b/>
          <w:bCs/>
          <w:color w:val="003B5C"/>
          <w:sz w:val="24"/>
          <w:szCs w:val="24"/>
        </w:rPr>
      </w:pPr>
      <w:r w:rsidRPr="00087531">
        <w:rPr>
          <w:b/>
          <w:bCs/>
          <w:color w:val="003B5C"/>
          <w:sz w:val="24"/>
          <w:szCs w:val="24"/>
        </w:rPr>
        <w:t>sdílené zasedací prostory pro až 200 osob</w:t>
      </w:r>
    </w:p>
    <w:p w14:paraId="2840194D" w14:textId="2B435D56" w:rsidR="008D2ED4" w:rsidRPr="00087531" w:rsidRDefault="008D2ED4" w:rsidP="008D2ED4">
      <w:pPr>
        <w:numPr>
          <w:ilvl w:val="0"/>
          <w:numId w:val="2"/>
        </w:numPr>
        <w:rPr>
          <w:b/>
          <w:bCs/>
          <w:color w:val="003B5C"/>
          <w:sz w:val="24"/>
          <w:szCs w:val="24"/>
        </w:rPr>
      </w:pPr>
      <w:r w:rsidRPr="00087531">
        <w:rPr>
          <w:b/>
          <w:bCs/>
          <w:color w:val="003B5C"/>
          <w:sz w:val="24"/>
          <w:szCs w:val="24"/>
        </w:rPr>
        <w:t>certifikace BREEAM Outstanding</w:t>
      </w:r>
    </w:p>
    <w:p w14:paraId="535251DE" w14:textId="779E9D3A" w:rsidR="008D2ED4" w:rsidRPr="00605F90" w:rsidRDefault="008D2ED4" w:rsidP="00605F90">
      <w:pPr>
        <w:numPr>
          <w:ilvl w:val="0"/>
          <w:numId w:val="2"/>
        </w:numPr>
        <w:rPr>
          <w:color w:val="003B5C"/>
          <w:sz w:val="24"/>
          <w:szCs w:val="24"/>
        </w:rPr>
      </w:pPr>
      <w:r w:rsidRPr="00087531">
        <w:rPr>
          <w:b/>
          <w:bCs/>
          <w:color w:val="003B5C"/>
          <w:sz w:val="24"/>
          <w:szCs w:val="24"/>
        </w:rPr>
        <w:t>dokončení projektu Q1 2028</w:t>
      </w:r>
    </w:p>
    <w:p w14:paraId="76C45E59" w14:textId="585516A3" w:rsidR="00A60F6B" w:rsidRPr="00605F90" w:rsidRDefault="00A60F6B" w:rsidP="00F056F7">
      <w:pPr>
        <w:rPr>
          <w:b/>
          <w:bCs/>
          <w:color w:val="003B5C"/>
          <w:sz w:val="24"/>
          <w:szCs w:val="24"/>
        </w:rPr>
      </w:pPr>
      <w:r w:rsidRPr="00605F90">
        <w:rPr>
          <w:b/>
          <w:bCs/>
          <w:color w:val="003B5C"/>
          <w:sz w:val="24"/>
          <w:szCs w:val="24"/>
        </w:rPr>
        <w:t xml:space="preserve">Stránky projektu Sequoia: </w:t>
      </w:r>
      <w:hyperlink r:id="rId13" w:history="1">
        <w:r w:rsidRPr="00605F90">
          <w:rPr>
            <w:rStyle w:val="Hypertextovodkaz"/>
            <w:b/>
            <w:bCs/>
            <w:sz w:val="24"/>
            <w:szCs w:val="24"/>
          </w:rPr>
          <w:t>www.noveroztyly.cz</w:t>
        </w:r>
      </w:hyperlink>
    </w:p>
    <w:p w14:paraId="2146F8AC" w14:textId="77777777" w:rsidR="00F5265F" w:rsidRDefault="00F5265F">
      <w:pPr>
        <w:spacing w:after="0" w:line="324" w:lineRule="auto"/>
        <w:jc w:val="left"/>
      </w:pPr>
    </w:p>
    <w:p w14:paraId="3ABEAFEF" w14:textId="78F77A94" w:rsidR="00F5265F" w:rsidRDefault="00000000">
      <w:pPr>
        <w:spacing w:after="0" w:line="324" w:lineRule="auto"/>
        <w:jc w:val="left"/>
      </w:pPr>
      <w:r>
        <w:rPr>
          <w:color w:val="003B5C"/>
          <w:sz w:val="24"/>
          <w:szCs w:val="24"/>
          <w:u w:val="single"/>
        </w:rPr>
        <w:t>Více informací a fotografie v tiskové kvalitě Vám poskytne:</w:t>
      </w:r>
      <w:r>
        <w:br/>
      </w:r>
      <w:r>
        <w:rPr>
          <w:color w:val="003B5C"/>
          <w:sz w:val="24"/>
          <w:szCs w:val="24"/>
        </w:rPr>
        <w:t>Kristýna Samková</w:t>
      </w:r>
      <w:r>
        <w:rPr>
          <w:b/>
          <w:bCs/>
          <w:color w:val="003B5C"/>
          <w:sz w:val="24"/>
          <w:szCs w:val="24"/>
        </w:rPr>
        <w:t xml:space="preserve">, </w:t>
      </w:r>
      <w:r>
        <w:rPr>
          <w:color w:val="003B5C"/>
          <w:sz w:val="24"/>
          <w:szCs w:val="24"/>
        </w:rPr>
        <w:t>He</w:t>
      </w:r>
      <w:r w:rsidR="000E0802">
        <w:rPr>
          <w:color w:val="003B5C"/>
          <w:sz w:val="24"/>
          <w:szCs w:val="24"/>
        </w:rPr>
        <w:t>a</w:t>
      </w:r>
      <w:r>
        <w:rPr>
          <w:color w:val="003B5C"/>
          <w:sz w:val="24"/>
          <w:szCs w:val="24"/>
        </w:rPr>
        <w:t>d of PR and Marketing dept.</w:t>
      </w:r>
      <w:r>
        <w:br/>
      </w:r>
      <w:r>
        <w:rPr>
          <w:b/>
          <w:bCs/>
          <w:color w:val="003B5C"/>
          <w:sz w:val="24"/>
          <w:szCs w:val="24"/>
        </w:rPr>
        <w:t>PASSERINVEST GROUP, a.s.</w:t>
      </w:r>
      <w:r>
        <w:br/>
      </w:r>
      <w:r>
        <w:rPr>
          <w:color w:val="003B5C"/>
          <w:sz w:val="24"/>
          <w:szCs w:val="24"/>
        </w:rPr>
        <w:lastRenderedPageBreak/>
        <w:t>Tel.: (+420) 221 582 111</w:t>
      </w:r>
      <w:r>
        <w:br/>
      </w:r>
      <w:r>
        <w:rPr>
          <w:color w:val="003B5C"/>
          <w:sz w:val="24"/>
          <w:szCs w:val="24"/>
        </w:rPr>
        <w:t xml:space="preserve">E-mail: </w:t>
      </w:r>
      <w:hyperlink r:id="rId14" w:history="1">
        <w:r w:rsidR="00F5265F">
          <w:rPr>
            <w:rStyle w:val="Hypertextovodkaz"/>
            <w:sz w:val="24"/>
            <w:szCs w:val="24"/>
          </w:rPr>
          <w:t>Kristyna.Samkova@Passerinvest.cz</w:t>
        </w:r>
      </w:hyperlink>
      <w:r>
        <w:br/>
      </w:r>
      <w:r>
        <w:rPr>
          <w:color w:val="003B5C"/>
          <w:sz w:val="24"/>
          <w:szCs w:val="24"/>
        </w:rPr>
        <w:t xml:space="preserve">www.passerinvest.cz, </w:t>
      </w:r>
      <w:hyperlink r:id="rId15" w:history="1">
        <w:r w:rsidR="00F5265F">
          <w:rPr>
            <w:rStyle w:val="Hypertextovodkaz"/>
            <w:sz w:val="24"/>
            <w:szCs w:val="24"/>
          </w:rPr>
          <w:t>www.brumlovka.cz</w:t>
        </w:r>
      </w:hyperlink>
    </w:p>
    <w:p w14:paraId="4070284F" w14:textId="77777777" w:rsidR="00F5265F" w:rsidRDefault="00F5265F">
      <w:pPr>
        <w:spacing w:after="0" w:line="324" w:lineRule="auto"/>
        <w:jc w:val="left"/>
        <w:rPr>
          <w:rFonts w:cs="Calibri"/>
          <w:color w:val="003B5C"/>
          <w:sz w:val="24"/>
          <w:szCs w:val="24"/>
        </w:rPr>
      </w:pPr>
    </w:p>
    <w:p w14:paraId="29C7394A" w14:textId="77777777" w:rsidR="00F5265F" w:rsidRDefault="00000000">
      <w:pPr>
        <w:spacing w:after="0" w:line="324" w:lineRule="auto"/>
        <w:jc w:val="left"/>
      </w:pPr>
      <w:r>
        <w:rPr>
          <w:color w:val="003B5C"/>
          <w:sz w:val="24"/>
          <w:szCs w:val="24"/>
        </w:rPr>
        <w:t>Kamila Žitňáková</w:t>
      </w:r>
      <w:r>
        <w:br/>
      </w:r>
      <w:r>
        <w:rPr>
          <w:b/>
          <w:bCs/>
          <w:color w:val="003B5C"/>
          <w:sz w:val="24"/>
          <w:szCs w:val="24"/>
        </w:rPr>
        <w:t>Crest Communications a.s.</w:t>
      </w:r>
      <w:r>
        <w:br/>
      </w:r>
      <w:r>
        <w:rPr>
          <w:color w:val="003B5C"/>
          <w:sz w:val="24"/>
          <w:szCs w:val="24"/>
        </w:rPr>
        <w:t>Mobil: (+420) 725 544 106</w:t>
      </w:r>
      <w:r>
        <w:br/>
      </w:r>
      <w:r>
        <w:rPr>
          <w:color w:val="003B5C"/>
          <w:sz w:val="24"/>
          <w:szCs w:val="24"/>
        </w:rPr>
        <w:t xml:space="preserve">E-mail: </w:t>
      </w:r>
      <w:hyperlink r:id="rId16" w:history="1">
        <w:r w:rsidR="00F5265F">
          <w:rPr>
            <w:rStyle w:val="Hypertextovodkaz"/>
            <w:sz w:val="24"/>
            <w:szCs w:val="24"/>
          </w:rPr>
          <w:t>kamila.zitnakova@crestcom.cz</w:t>
        </w:r>
      </w:hyperlink>
    </w:p>
    <w:p w14:paraId="3DC2C8B1" w14:textId="77777777" w:rsidR="00E76792" w:rsidRDefault="00000000">
      <w:pPr>
        <w:spacing w:after="0" w:line="324" w:lineRule="auto"/>
        <w:rPr>
          <w:rFonts w:cs="Calibri"/>
          <w:b/>
          <w:bCs/>
          <w:color w:val="003B5C"/>
          <w:sz w:val="24"/>
          <w:szCs w:val="24"/>
        </w:rPr>
      </w:pPr>
      <w:r>
        <w:rPr>
          <w:rFonts w:cs="Calibri"/>
          <w:b/>
          <w:bCs/>
          <w:color w:val="003B5C"/>
          <w:sz w:val="24"/>
          <w:szCs w:val="24"/>
        </w:rPr>
        <w:br/>
      </w:r>
    </w:p>
    <w:p w14:paraId="5AED9683" w14:textId="62D26D95" w:rsidR="00F5265F" w:rsidRDefault="00000000">
      <w:pPr>
        <w:spacing w:after="0" w:line="324" w:lineRule="auto"/>
      </w:pPr>
      <w:r>
        <w:rPr>
          <w:rFonts w:cs="Calibri"/>
          <w:b/>
          <w:bCs/>
          <w:color w:val="003B5C"/>
          <w:sz w:val="24"/>
          <w:szCs w:val="24"/>
        </w:rPr>
        <w:t>O společnosti:</w:t>
      </w:r>
    </w:p>
    <w:p w14:paraId="67B3F621" w14:textId="56473B7D" w:rsidR="00F5265F" w:rsidRDefault="00F5265F">
      <w:pPr>
        <w:spacing w:after="0" w:line="324" w:lineRule="auto"/>
      </w:pPr>
      <w:hyperlink r:id="rId17" w:history="1">
        <w:r>
          <w:rPr>
            <w:rStyle w:val="Hypertextovodkaz"/>
            <w:rFonts w:cs="Calibri"/>
            <w:sz w:val="24"/>
            <w:szCs w:val="24"/>
          </w:rPr>
          <w:t>Passerinvest Group</w:t>
        </w:r>
      </w:hyperlink>
      <w:r>
        <w:rPr>
          <w:rFonts w:cs="Calibri"/>
          <w:color w:val="003B5C"/>
          <w:sz w:val="24"/>
          <w:szCs w:val="24"/>
        </w:rPr>
        <w:t xml:space="preserve"> </w:t>
      </w:r>
      <w:r>
        <w:rPr>
          <w:color w:val="003B5C"/>
          <w:sz w:val="24"/>
          <w:szCs w:val="24"/>
        </w:rPr>
        <w:t xml:space="preserve">(dále Passerinvest) je ryze český stavitel a investor. Společnost byla založena Radimem Passerem již v roce 1991 a od té doby získala řadu zkušeností s výstavbou administrativních a komerčních budov, rezidenčních objektů i občanské vybavenosti. Passerinvest je jako odpovědný urbanistický developer od roku 1998 spojován převážně s </w:t>
      </w:r>
      <w:hyperlink r:id="rId18" w:history="1">
        <w:r>
          <w:rPr>
            <w:rStyle w:val="Hypertextovodkaz"/>
            <w:rFonts w:cs="Calibri"/>
            <w:sz w:val="24"/>
            <w:szCs w:val="24"/>
          </w:rPr>
          <w:t>Brumlovkou</w:t>
        </w:r>
      </w:hyperlink>
      <w:r>
        <w:rPr>
          <w:color w:val="003B5C"/>
          <w:sz w:val="24"/>
          <w:szCs w:val="24"/>
        </w:rPr>
        <w:t xml:space="preserve"> v Praze 4, která je jedním z největších a nejúspěšnějších urbanistických projektů nejen v České republice, ale i v celé Evropě. V roce 2025 získala Brumlovka jako jediná lokalita svého druhu prestižní certifikaci </w:t>
      </w:r>
      <w:hyperlink r:id="rId19" w:history="1">
        <w:r>
          <w:rPr>
            <w:rStyle w:val="Hypertextovodkaz"/>
            <w:sz w:val="24"/>
            <w:szCs w:val="24"/>
          </w:rPr>
          <w:t>Fitwel s nejvyšším hodnocením tří hvězd, a to jako první a jediná v rámci EU</w:t>
        </w:r>
      </w:hyperlink>
      <w:r>
        <w:rPr>
          <w:color w:val="003B5C"/>
          <w:sz w:val="24"/>
          <w:szCs w:val="24"/>
        </w:rPr>
        <w:t xml:space="preserve">.  Dalším významným projektem v portfoliu společnosti jsou </w:t>
      </w:r>
      <w:hyperlink r:id="rId20" w:history="1">
        <w:r>
          <w:rPr>
            <w:rStyle w:val="Hypertextovodkaz"/>
            <w:rFonts w:cs="Calibri"/>
            <w:sz w:val="24"/>
            <w:szCs w:val="24"/>
          </w:rPr>
          <w:t>Nové Roztyly</w:t>
        </w:r>
      </w:hyperlink>
      <w:r>
        <w:t xml:space="preserve"> (roztylyplaza.cz)</w:t>
      </w:r>
      <w:r>
        <w:rPr>
          <w:color w:val="003B5C"/>
          <w:sz w:val="24"/>
          <w:szCs w:val="24"/>
        </w:rPr>
        <w:t xml:space="preserve">, konkrétně brownfield bývalých jatek areálu Interlov, kde by v budoucnosti mělo vzniknout místo s příjemným bydlením s velkým parkem, doplněné o služby široké veřejnosti a administrativní funkci. Principy městské výstavby a dlouhodobě udržitelný rozvoj Prahy i České republiky jsou součástí vize společnosti Passerinvest, která si díky svému odpovědnému přístupu vybudovala velmi dobré jméno jak na domácí, tak na mezinárodní úrovni. Zásluhu na tom má nejenom kvalita realizovaných projektů a vysoká úroveň poskytovaných služeb, ale i smysl pro fair-play, zákaznický přístup a zejména zodpovědnost vůči společnosti i životnímu prostředí.  </w:t>
      </w:r>
    </w:p>
    <w:p w14:paraId="7DF64852" w14:textId="77777777" w:rsidR="00F5265F" w:rsidRDefault="00F5265F">
      <w:pPr>
        <w:spacing w:after="0" w:line="324" w:lineRule="auto"/>
        <w:rPr>
          <w:rFonts w:cs="Calibri"/>
          <w:color w:val="003B5C"/>
          <w:sz w:val="22"/>
          <w:szCs w:val="22"/>
        </w:rPr>
      </w:pPr>
    </w:p>
    <w:sectPr w:rsidR="00F5265F">
      <w:headerReference w:type="default" r:id="rId21"/>
      <w:footerReference w:type="default" r:id="rId22"/>
      <w:pgSz w:w="11900" w:h="16840"/>
      <w:pgMar w:top="2835" w:right="1015" w:bottom="1418" w:left="964" w:header="0" w:footer="2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31FF" w14:textId="77777777" w:rsidR="009C6359" w:rsidRDefault="009C6359">
      <w:pPr>
        <w:spacing w:after="0" w:line="240" w:lineRule="auto"/>
      </w:pPr>
      <w:r>
        <w:separator/>
      </w:r>
    </w:p>
  </w:endnote>
  <w:endnote w:type="continuationSeparator" w:id="0">
    <w:p w14:paraId="5FA6CBB6" w14:textId="77777777" w:rsidR="009C6359" w:rsidRDefault="009C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Urban Grotesk ReBo">
    <w:altName w:val="Calibri"/>
    <w:panose1 w:val="00000000000000000000"/>
    <w:charset w:val="00"/>
    <w:family w:val="modern"/>
    <w:notTrueType/>
    <w:pitch w:val="variable"/>
    <w:sig w:usb0="A00000AF" w:usb1="5001E07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EAA9" w14:textId="77777777" w:rsidR="00FC5341" w:rsidRDefault="00000000">
    <w:pPr>
      <w:pStyle w:val="Zpat"/>
      <w:tabs>
        <w:tab w:val="clear" w:pos="4536"/>
        <w:tab w:val="clear" w:pos="9072"/>
        <w:tab w:val="left" w:pos="1680"/>
        <w:tab w:val="left" w:pos="11624"/>
      </w:tabs>
      <w:ind w:left="-159" w:right="-2"/>
    </w:pPr>
    <w:r>
      <w:rPr>
        <w:noProof/>
        <w:lang w:eastAsia="cs-CZ"/>
      </w:rPr>
      <mc:AlternateContent>
        <mc:Choice Requires="wps">
          <w:drawing>
            <wp:anchor distT="0" distB="0" distL="114300" distR="114300" simplePos="0" relativeHeight="251663360" behindDoc="0" locked="0" layoutInCell="1" allowOverlap="1" wp14:anchorId="505957EF" wp14:editId="0E8F4285">
              <wp:simplePos x="0" y="0"/>
              <wp:positionH relativeFrom="column">
                <wp:posOffset>6054379</wp:posOffset>
              </wp:positionH>
              <wp:positionV relativeFrom="paragraph">
                <wp:posOffset>925199</wp:posOffset>
              </wp:positionV>
              <wp:extent cx="236857" cy="236857"/>
              <wp:effectExtent l="0" t="0" r="0" b="0"/>
              <wp:wrapNone/>
              <wp:docPr id="769957334" name="Ovál 7"/>
              <wp:cNvGraphicFramePr/>
              <a:graphic xmlns:a="http://schemas.openxmlformats.org/drawingml/2006/main">
                <a:graphicData uri="http://schemas.microsoft.com/office/word/2010/wordprocessingShape">
                  <wps:wsp>
                    <wps:cNvSpPr/>
                    <wps:spPr>
                      <a:xfrm>
                        <a:off x="0" y="0"/>
                        <a:ext cx="236857" cy="2368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7AC3C7"/>
                      </a:solidFill>
                      <a:ln cap="flat">
                        <a:noFill/>
                        <a:prstDash val="solid"/>
                      </a:ln>
                    </wps:spPr>
                    <wps:bodyPr lIns="0" tIns="0" rIns="0" bIns="0"/>
                  </wps:wsp>
                </a:graphicData>
              </a:graphic>
            </wp:anchor>
          </w:drawing>
        </mc:Choice>
        <mc:Fallback>
          <w:pict>
            <v:shape w14:anchorId="264656B4" id="Ovál 7" o:spid="_x0000_s1026" style="position:absolute;margin-left:476.7pt;margin-top:72.85pt;width:18.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36857,2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" path="m,118428at,,236856,236856,,118428,,118428xe" fillcolor="#7ac3c7" stroked="f">
              <v:path arrowok="t" o:connecttype="custom" o:connectlocs="118429,0;236857,118429;118429,236857;0,118429;34687,34687;34687,202170;202170,202170;202170,34687" o:connectangles="270,0,90,180,270,90,90,270" textboxrect="34687,34687,202170,202170"/>
            </v:shape>
          </w:pict>
        </mc:Fallback>
      </mc:AlternateContent>
    </w:r>
    <w:r>
      <w:rPr>
        <w:noProof/>
        <w:lang w:eastAsia="cs-CZ"/>
      </w:rPr>
      <mc:AlternateContent>
        <mc:Choice Requires="wps">
          <w:drawing>
            <wp:anchor distT="0" distB="0" distL="114300" distR="114300" simplePos="0" relativeHeight="251662336" behindDoc="0" locked="0" layoutInCell="1" allowOverlap="1" wp14:anchorId="28F7A1DD" wp14:editId="3F0961F1">
              <wp:simplePos x="0" y="0"/>
              <wp:positionH relativeFrom="column">
                <wp:posOffset>1854202</wp:posOffset>
              </wp:positionH>
              <wp:positionV relativeFrom="paragraph">
                <wp:posOffset>288292</wp:posOffset>
              </wp:positionV>
              <wp:extent cx="1611630" cy="985522"/>
              <wp:effectExtent l="0" t="0" r="7620" b="5078"/>
              <wp:wrapNone/>
              <wp:docPr id="1682535098" name="Textové pole 2"/>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31ED5151" w14:textId="77777777" w:rsidR="00FC5341" w:rsidRDefault="0000000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00000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00000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000000">
                          <w:pPr>
                            <w:spacing w:after="0" w:line="240" w:lineRule="auto"/>
                            <w:rPr>
                              <w:rFonts w:cs="Calibri"/>
                              <w:b/>
                              <w:bCs/>
                              <w:color w:val="013B5C"/>
                              <w:sz w:val="16"/>
                              <w:szCs w:val="16"/>
                            </w:rPr>
                          </w:pPr>
                          <w:r>
                            <w:rPr>
                              <w:rFonts w:cs="Calibri"/>
                              <w:b/>
                              <w:bCs/>
                              <w:color w:val="013B5C"/>
                              <w:sz w:val="16"/>
                              <w:szCs w:val="16"/>
                            </w:rPr>
                            <w:t xml:space="preserve">www.brumlovka.cz </w:t>
                          </w:r>
                        </w:p>
                      </w:txbxContent>
                    </wps:txbx>
                    <wps:bodyPr vert="horz" wrap="square" lIns="91440" tIns="45720" rIns="91440" bIns="45720" anchor="t" anchorCtr="0" compatLnSpc="1">
                      <a:noAutofit/>
                    </wps:bodyPr>
                  </wps:wsp>
                </a:graphicData>
              </a:graphic>
            </wp:anchor>
          </w:drawing>
        </mc:Choice>
        <mc:Fallback>
          <w:pict>
            <v:shapetype w14:anchorId="28F7A1DD" id="_x0000_t202" coordsize="21600,21600" o:spt="202" path="m,l,21600r21600,l21600,xe">
              <v:stroke joinstyle="miter"/>
              <v:path gradientshapeok="t" o:connecttype="rect"/>
            </v:shapetype>
            <v:shape id="Textové pole 2" o:spid="_x0000_s1026" type="#_x0000_t202" style="position:absolute;left:0;text-align:left;margin-left:146pt;margin-top:22.7pt;width:126.9pt;height:7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" stroked="f">
              <v:textbox>
                <w:txbxContent>
                  <w:p w14:paraId="31ED5151" w14:textId="77777777" w:rsidR="00FC5341" w:rsidRDefault="00000000">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000000">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000000">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000000">
                    <w:pPr>
                      <w:spacing w:after="0" w:line="240" w:lineRule="auto"/>
                      <w:rPr>
                        <w:rFonts w:cs="Calibri"/>
                        <w:b/>
                        <w:bCs/>
                        <w:color w:val="013B5C"/>
                        <w:sz w:val="16"/>
                        <w:szCs w:val="16"/>
                      </w:rPr>
                    </w:pPr>
                    <w:r>
                      <w:rPr>
                        <w:rFonts w:cs="Calibri"/>
                        <w:b/>
                        <w:bCs/>
                        <w:color w:val="013B5C"/>
                        <w:sz w:val="16"/>
                        <w:szCs w:val="16"/>
                      </w:rPr>
                      <w:t xml:space="preserve">www.brumlovka.cz </w:t>
                    </w: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65FF3F67" wp14:editId="0C303EFE">
              <wp:simplePos x="0" y="0"/>
              <wp:positionH relativeFrom="column">
                <wp:posOffset>-14602</wp:posOffset>
              </wp:positionH>
              <wp:positionV relativeFrom="paragraph">
                <wp:posOffset>288292</wp:posOffset>
              </wp:positionV>
              <wp:extent cx="1611630" cy="985522"/>
              <wp:effectExtent l="0" t="0" r="7620" b="5078"/>
              <wp:wrapNone/>
              <wp:docPr id="1472203324" name="Textové pole 1"/>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2597808D" w14:textId="77777777" w:rsidR="00FC5341" w:rsidRDefault="0000000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00000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000000">
                          <w:pPr>
                            <w:spacing w:after="0" w:line="240" w:lineRule="auto"/>
                            <w:rPr>
                              <w:rFonts w:cs="Calibri"/>
                              <w:b/>
                              <w:bCs/>
                              <w:color w:val="013B5C"/>
                              <w:sz w:val="16"/>
                              <w:szCs w:val="16"/>
                            </w:rPr>
                          </w:pPr>
                          <w:r>
                            <w:rPr>
                              <w:rFonts w:cs="Calibri"/>
                              <w:b/>
                              <w:bCs/>
                              <w:color w:val="013B5C"/>
                              <w:sz w:val="16"/>
                              <w:szCs w:val="16"/>
                            </w:rPr>
                            <w:t>Želetavská 1525/1</w:t>
                          </w:r>
                        </w:p>
                        <w:p w14:paraId="144F4498" w14:textId="77777777" w:rsidR="00FC5341" w:rsidRDefault="00000000">
                          <w:pPr>
                            <w:spacing w:after="0" w:line="240" w:lineRule="auto"/>
                            <w:rPr>
                              <w:rFonts w:cs="Calibri"/>
                              <w:b/>
                              <w:bCs/>
                              <w:color w:val="013B5C"/>
                              <w:sz w:val="16"/>
                              <w:szCs w:val="16"/>
                            </w:rPr>
                          </w:pPr>
                          <w:r>
                            <w:rPr>
                              <w:rFonts w:cs="Calibri"/>
                              <w:b/>
                              <w:bCs/>
                              <w:color w:val="013B5C"/>
                              <w:sz w:val="16"/>
                              <w:szCs w:val="16"/>
                            </w:rPr>
                            <w:t>140 00 Praha 4, Česká republika</w:t>
                          </w:r>
                        </w:p>
                        <w:p w14:paraId="40073B35" w14:textId="77777777" w:rsidR="00FC5341" w:rsidRDefault="00000000">
                          <w:pPr>
                            <w:spacing w:after="0" w:line="240" w:lineRule="auto"/>
                            <w:rPr>
                              <w:rFonts w:cs="Calibri"/>
                              <w:b/>
                              <w:bCs/>
                              <w:color w:val="013B5C"/>
                              <w:sz w:val="16"/>
                              <w:szCs w:val="16"/>
                            </w:rPr>
                          </w:pPr>
                          <w:r>
                            <w:rPr>
                              <w:rFonts w:cs="Calibri"/>
                              <w:b/>
                              <w:bCs/>
                              <w:color w:val="013B5C"/>
                              <w:sz w:val="16"/>
                              <w:szCs w:val="16"/>
                            </w:rPr>
                            <w:t>IČO: 261 18 963</w:t>
                          </w:r>
                        </w:p>
                        <w:p w14:paraId="70773EBC" w14:textId="77777777" w:rsidR="00FC5341" w:rsidRDefault="00000000">
                          <w:pPr>
                            <w:spacing w:after="0" w:line="240" w:lineRule="auto"/>
                            <w:rPr>
                              <w:rFonts w:cs="Calibri"/>
                              <w:b/>
                              <w:bCs/>
                              <w:color w:val="013B5C"/>
                              <w:sz w:val="16"/>
                              <w:szCs w:val="16"/>
                            </w:rPr>
                          </w:pPr>
                          <w:r>
                            <w:rPr>
                              <w:rFonts w:cs="Calibri"/>
                              <w:b/>
                              <w:bCs/>
                              <w:color w:val="013B5C"/>
                              <w:sz w:val="16"/>
                              <w:szCs w:val="16"/>
                            </w:rPr>
                            <w:t>DIČ: CZ26118963</w:t>
                          </w:r>
                        </w:p>
                      </w:txbxContent>
                    </wps:txbx>
                    <wps:bodyPr vert="horz" wrap="square" lIns="91440" tIns="45720" rIns="91440" bIns="45720" anchor="t" anchorCtr="0" compatLnSpc="1">
                      <a:noAutofit/>
                    </wps:bodyPr>
                  </wps:wsp>
                </a:graphicData>
              </a:graphic>
            </wp:anchor>
          </w:drawing>
        </mc:Choice>
        <mc:Fallback>
          <w:pict>
            <v:shape w14:anchorId="65FF3F67" id="Textové pole 1" o:spid="_x0000_s1027" type="#_x0000_t202" style="position:absolute;left:0;text-align:left;margin-left:-1.15pt;margin-top:22.7pt;width:126.9pt;height:7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" stroked="f">
              <v:textbox>
                <w:txbxContent>
                  <w:p w14:paraId="2597808D" w14:textId="77777777" w:rsidR="00FC5341" w:rsidRDefault="00000000">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000000">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000000">
                    <w:pPr>
                      <w:spacing w:after="0" w:line="240" w:lineRule="auto"/>
                      <w:rPr>
                        <w:rFonts w:cs="Calibri"/>
                        <w:b/>
                        <w:bCs/>
                        <w:color w:val="013B5C"/>
                        <w:sz w:val="16"/>
                        <w:szCs w:val="16"/>
                      </w:rPr>
                    </w:pPr>
                    <w:r>
                      <w:rPr>
                        <w:rFonts w:cs="Calibri"/>
                        <w:b/>
                        <w:bCs/>
                        <w:color w:val="013B5C"/>
                        <w:sz w:val="16"/>
                        <w:szCs w:val="16"/>
                      </w:rPr>
                      <w:t>Želetavská 1525/1</w:t>
                    </w:r>
                  </w:p>
                  <w:p w14:paraId="144F4498" w14:textId="77777777" w:rsidR="00FC5341" w:rsidRDefault="00000000">
                    <w:pPr>
                      <w:spacing w:after="0" w:line="240" w:lineRule="auto"/>
                      <w:rPr>
                        <w:rFonts w:cs="Calibri"/>
                        <w:b/>
                        <w:bCs/>
                        <w:color w:val="013B5C"/>
                        <w:sz w:val="16"/>
                        <w:szCs w:val="16"/>
                      </w:rPr>
                    </w:pPr>
                    <w:r>
                      <w:rPr>
                        <w:rFonts w:cs="Calibri"/>
                        <w:b/>
                        <w:bCs/>
                        <w:color w:val="013B5C"/>
                        <w:sz w:val="16"/>
                        <w:szCs w:val="16"/>
                      </w:rPr>
                      <w:t>140 00 Praha 4, Česká republika</w:t>
                    </w:r>
                  </w:p>
                  <w:p w14:paraId="40073B35" w14:textId="77777777" w:rsidR="00FC5341" w:rsidRDefault="00000000">
                    <w:pPr>
                      <w:spacing w:after="0" w:line="240" w:lineRule="auto"/>
                      <w:rPr>
                        <w:rFonts w:cs="Calibri"/>
                        <w:b/>
                        <w:bCs/>
                        <w:color w:val="013B5C"/>
                        <w:sz w:val="16"/>
                        <w:szCs w:val="16"/>
                      </w:rPr>
                    </w:pPr>
                    <w:r>
                      <w:rPr>
                        <w:rFonts w:cs="Calibri"/>
                        <w:b/>
                        <w:bCs/>
                        <w:color w:val="013B5C"/>
                        <w:sz w:val="16"/>
                        <w:szCs w:val="16"/>
                      </w:rPr>
                      <w:t>IČO: 261 18 963</w:t>
                    </w:r>
                  </w:p>
                  <w:p w14:paraId="70773EBC" w14:textId="77777777" w:rsidR="00FC5341" w:rsidRDefault="00000000">
                    <w:pPr>
                      <w:spacing w:after="0" w:line="240" w:lineRule="auto"/>
                      <w:rPr>
                        <w:rFonts w:cs="Calibri"/>
                        <w:b/>
                        <w:bCs/>
                        <w:color w:val="013B5C"/>
                        <w:sz w:val="16"/>
                        <w:szCs w:val="16"/>
                      </w:rPr>
                    </w:pPr>
                    <w:r>
                      <w:rPr>
                        <w:rFonts w:cs="Calibri"/>
                        <w:b/>
                        <w:bCs/>
                        <w:color w:val="013B5C"/>
                        <w:sz w:val="16"/>
                        <w:szCs w:val="16"/>
                      </w:rPr>
                      <w:t>DIČ: CZ26118963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C863" w14:textId="77777777" w:rsidR="009C6359" w:rsidRDefault="009C6359">
      <w:pPr>
        <w:spacing w:after="0" w:line="240" w:lineRule="auto"/>
      </w:pPr>
      <w:r>
        <w:rPr>
          <w:color w:val="000000"/>
        </w:rPr>
        <w:separator/>
      </w:r>
    </w:p>
  </w:footnote>
  <w:footnote w:type="continuationSeparator" w:id="0">
    <w:p w14:paraId="6F5A3EFA" w14:textId="77777777" w:rsidR="009C6359" w:rsidRDefault="009C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A24" w14:textId="77777777" w:rsidR="00FC5341" w:rsidRDefault="00FC5341">
    <w:pPr>
      <w:pStyle w:val="Zhlav"/>
      <w:tabs>
        <w:tab w:val="clear" w:pos="9072"/>
      </w:tabs>
      <w:snapToGrid w:val="0"/>
      <w:rPr>
        <w:lang w:eastAsia="cs-CZ"/>
      </w:rPr>
    </w:pPr>
  </w:p>
  <w:p w14:paraId="4DC22B24" w14:textId="77777777" w:rsidR="00FC5341" w:rsidRDefault="00FC5341">
    <w:pPr>
      <w:pStyle w:val="Zhlav"/>
      <w:tabs>
        <w:tab w:val="clear" w:pos="9072"/>
      </w:tabs>
      <w:snapToGrid w:val="0"/>
      <w:rPr>
        <w:lang w:eastAsia="cs-CZ"/>
      </w:rPr>
    </w:pPr>
  </w:p>
  <w:p w14:paraId="2CFDEBC8" w14:textId="77777777" w:rsidR="00FC5341" w:rsidRDefault="00FC5341">
    <w:pPr>
      <w:pStyle w:val="Zhlav"/>
      <w:tabs>
        <w:tab w:val="clear" w:pos="9072"/>
      </w:tabs>
      <w:snapToGrid w:val="0"/>
      <w:rPr>
        <w:lang w:eastAsia="cs-CZ"/>
      </w:rPr>
    </w:pPr>
  </w:p>
  <w:p w14:paraId="244B1A1F" w14:textId="77777777" w:rsidR="00FC5341" w:rsidRDefault="00000000">
    <w:pPr>
      <w:pStyle w:val="Zhlav"/>
      <w:tabs>
        <w:tab w:val="clear" w:pos="9072"/>
      </w:tabs>
      <w:snapToGrid w:val="0"/>
    </w:pPr>
    <w:r>
      <w:rPr>
        <w:rFonts w:cs="Calibri"/>
        <w:noProof/>
        <w:color w:val="003B5C"/>
        <w:lang w:eastAsia="cs-CZ"/>
      </w:rPr>
      <w:drawing>
        <wp:anchor distT="0" distB="0" distL="114300" distR="114300" simplePos="0" relativeHeight="251659264" behindDoc="1" locked="0" layoutInCell="1" allowOverlap="1" wp14:anchorId="606D3F47" wp14:editId="5A217383">
          <wp:simplePos x="0" y="0"/>
          <wp:positionH relativeFrom="column">
            <wp:posOffset>0</wp:posOffset>
          </wp:positionH>
          <wp:positionV relativeFrom="page">
            <wp:posOffset>557527</wp:posOffset>
          </wp:positionV>
          <wp:extent cx="1929127" cy="432438"/>
          <wp:effectExtent l="0" t="0" r="0" b="5712"/>
          <wp:wrapNone/>
          <wp:docPr id="1767767489" name="Grafický objekt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9127" cy="432438"/>
                  </a:xfrm>
                  <a:prstGeom prst="rect">
                    <a:avLst/>
                  </a:prstGeom>
                  <a:noFill/>
                  <a:ln>
                    <a:noFill/>
                    <a:prstDash/>
                  </a:ln>
                </pic:spPr>
              </pic:pic>
            </a:graphicData>
          </a:graphic>
        </wp:anchor>
      </w:drawing>
    </w:r>
  </w:p>
  <w:p w14:paraId="7035CF28" w14:textId="77777777" w:rsidR="00FC5341" w:rsidRDefault="00FC5341">
    <w:pPr>
      <w:pStyle w:val="Zhlav"/>
      <w:tabs>
        <w:tab w:val="clear" w:pos="4536"/>
        <w:tab w:val="clear" w:pos="9072"/>
        <w:tab w:val="left" w:pos="1500"/>
      </w:tabs>
      <w:snapToGrid w:val="0"/>
      <w:rPr>
        <w:rFonts w:ascii="Urban Grotesk ReBo" w:hAnsi="Urban Grotesk ReBo"/>
        <w:color w:val="003B5C"/>
      </w:rPr>
    </w:pPr>
  </w:p>
  <w:p w14:paraId="5B591EB3" w14:textId="77777777" w:rsidR="00FC5341" w:rsidRDefault="00FC5341">
    <w:pPr>
      <w:pStyle w:val="Zhlav"/>
      <w:tabs>
        <w:tab w:val="clear" w:pos="9072"/>
      </w:tabs>
      <w:snapToGrid w:val="0"/>
      <w:rPr>
        <w:rFonts w:ascii="Urban Grotesk ReBo" w:hAnsi="Urban Grotesk ReBo"/>
        <w:color w:val="003B5C"/>
      </w:rPr>
    </w:pPr>
  </w:p>
  <w:p w14:paraId="04FBABE5" w14:textId="22A75DB8" w:rsidR="00FC5341" w:rsidRDefault="00000000">
    <w:pPr>
      <w:pStyle w:val="Zhlav"/>
      <w:tabs>
        <w:tab w:val="clear" w:pos="9072"/>
      </w:tabs>
      <w:snapToGrid w:val="0"/>
    </w:pPr>
    <w:r>
      <w:br/>
    </w:r>
    <w:r>
      <w:rPr>
        <w:color w:val="003B5C"/>
        <w:sz w:val="28"/>
        <w:szCs w:val="28"/>
      </w:rPr>
      <w:t xml:space="preserve">TISKOVÁ ZPRÁVA     </w:t>
    </w:r>
    <w:r>
      <w:tab/>
    </w:r>
    <w:r>
      <w:tab/>
    </w:r>
    <w:r>
      <w:tab/>
    </w:r>
    <w:r>
      <w:rPr>
        <w:color w:val="003B5C"/>
        <w:sz w:val="28"/>
        <w:szCs w:val="28"/>
      </w:rPr>
      <w:t xml:space="preserve">                       </w:t>
    </w:r>
    <w:r>
      <w:rPr>
        <w:color w:val="003B5C"/>
      </w:rPr>
      <w:t xml:space="preserve">V Praze dne </w:t>
    </w:r>
    <w:r w:rsidR="003E7EDE">
      <w:rPr>
        <w:color w:val="003B5C"/>
      </w:rPr>
      <w:t>18</w:t>
    </w:r>
    <w:r>
      <w:rPr>
        <w:color w:val="003B5C"/>
      </w:rPr>
      <w:t xml:space="preserve">. </w:t>
    </w:r>
    <w:r w:rsidR="003E7EDE">
      <w:rPr>
        <w:color w:val="003B5C"/>
      </w:rPr>
      <w:t>března</w:t>
    </w:r>
    <w:r>
      <w:rPr>
        <w:color w:val="003B5C"/>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0B"/>
    <w:multiLevelType w:val="hybridMultilevel"/>
    <w:tmpl w:val="5616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66810"/>
    <w:multiLevelType w:val="hybridMultilevel"/>
    <w:tmpl w:val="9F4222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64004E4"/>
    <w:multiLevelType w:val="hybridMultilevel"/>
    <w:tmpl w:val="A8C647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074218"/>
    <w:multiLevelType w:val="hybridMultilevel"/>
    <w:tmpl w:val="9F422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9D0DF9"/>
    <w:multiLevelType w:val="multilevel"/>
    <w:tmpl w:val="972C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5216B"/>
    <w:multiLevelType w:val="multilevel"/>
    <w:tmpl w:val="915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661936">
    <w:abstractNumId w:val="5"/>
  </w:num>
  <w:num w:numId="2" w16cid:durableId="978414064">
    <w:abstractNumId w:val="4"/>
  </w:num>
  <w:num w:numId="3" w16cid:durableId="1090548021">
    <w:abstractNumId w:val="1"/>
  </w:num>
  <w:num w:numId="4" w16cid:durableId="1193415780">
    <w:abstractNumId w:val="3"/>
  </w:num>
  <w:num w:numId="5" w16cid:durableId="365906752">
    <w:abstractNumId w:val="0"/>
  </w:num>
  <w:num w:numId="6" w16cid:durableId="127154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5F"/>
    <w:rsid w:val="00011904"/>
    <w:rsid w:val="00012C88"/>
    <w:rsid w:val="00033041"/>
    <w:rsid w:val="00087531"/>
    <w:rsid w:val="00087D8C"/>
    <w:rsid w:val="000C2C62"/>
    <w:rsid w:val="000E0802"/>
    <w:rsid w:val="001048FB"/>
    <w:rsid w:val="00116A4B"/>
    <w:rsid w:val="001251B2"/>
    <w:rsid w:val="0017295F"/>
    <w:rsid w:val="00183635"/>
    <w:rsid w:val="001A402E"/>
    <w:rsid w:val="001D5B14"/>
    <w:rsid w:val="00204708"/>
    <w:rsid w:val="00221711"/>
    <w:rsid w:val="0022696B"/>
    <w:rsid w:val="002419C5"/>
    <w:rsid w:val="00246411"/>
    <w:rsid w:val="002518D9"/>
    <w:rsid w:val="00260E72"/>
    <w:rsid w:val="00291859"/>
    <w:rsid w:val="002A58C1"/>
    <w:rsid w:val="002B253D"/>
    <w:rsid w:val="002F12B3"/>
    <w:rsid w:val="00304F5D"/>
    <w:rsid w:val="0030618A"/>
    <w:rsid w:val="00313B16"/>
    <w:rsid w:val="00331E89"/>
    <w:rsid w:val="00346154"/>
    <w:rsid w:val="003461E7"/>
    <w:rsid w:val="003747AB"/>
    <w:rsid w:val="003A4157"/>
    <w:rsid w:val="003D2F8F"/>
    <w:rsid w:val="003E7EDE"/>
    <w:rsid w:val="003F794B"/>
    <w:rsid w:val="00432C84"/>
    <w:rsid w:val="00441246"/>
    <w:rsid w:val="0044507C"/>
    <w:rsid w:val="00452B35"/>
    <w:rsid w:val="00452E9E"/>
    <w:rsid w:val="004531E3"/>
    <w:rsid w:val="00495873"/>
    <w:rsid w:val="00497E29"/>
    <w:rsid w:val="004B11DE"/>
    <w:rsid w:val="004D6897"/>
    <w:rsid w:val="004E0F17"/>
    <w:rsid w:val="00504B65"/>
    <w:rsid w:val="00515279"/>
    <w:rsid w:val="00534064"/>
    <w:rsid w:val="00547BD8"/>
    <w:rsid w:val="005653F0"/>
    <w:rsid w:val="0057610A"/>
    <w:rsid w:val="00576A54"/>
    <w:rsid w:val="005813AE"/>
    <w:rsid w:val="00592BE2"/>
    <w:rsid w:val="005A64E9"/>
    <w:rsid w:val="005C223D"/>
    <w:rsid w:val="00604CED"/>
    <w:rsid w:val="00605F90"/>
    <w:rsid w:val="00610250"/>
    <w:rsid w:val="0066066E"/>
    <w:rsid w:val="00670F90"/>
    <w:rsid w:val="006767A4"/>
    <w:rsid w:val="00681017"/>
    <w:rsid w:val="006956F8"/>
    <w:rsid w:val="006A21A1"/>
    <w:rsid w:val="006A3ADF"/>
    <w:rsid w:val="006A61E0"/>
    <w:rsid w:val="006B3C34"/>
    <w:rsid w:val="006C713A"/>
    <w:rsid w:val="006D4CD1"/>
    <w:rsid w:val="006E2883"/>
    <w:rsid w:val="007149AE"/>
    <w:rsid w:val="00751236"/>
    <w:rsid w:val="007673DC"/>
    <w:rsid w:val="00767884"/>
    <w:rsid w:val="00794091"/>
    <w:rsid w:val="007B3DB4"/>
    <w:rsid w:val="007C0A17"/>
    <w:rsid w:val="007D40FD"/>
    <w:rsid w:val="007E74C2"/>
    <w:rsid w:val="007F0BE8"/>
    <w:rsid w:val="008029C8"/>
    <w:rsid w:val="008123EE"/>
    <w:rsid w:val="00824D11"/>
    <w:rsid w:val="00861ED5"/>
    <w:rsid w:val="00896FD9"/>
    <w:rsid w:val="008A077E"/>
    <w:rsid w:val="008D2ED4"/>
    <w:rsid w:val="008E74AD"/>
    <w:rsid w:val="008E7EA1"/>
    <w:rsid w:val="009126A4"/>
    <w:rsid w:val="00940E02"/>
    <w:rsid w:val="0095395E"/>
    <w:rsid w:val="009546CA"/>
    <w:rsid w:val="009831E6"/>
    <w:rsid w:val="00996957"/>
    <w:rsid w:val="009A2170"/>
    <w:rsid w:val="009A2959"/>
    <w:rsid w:val="009C6359"/>
    <w:rsid w:val="009D696B"/>
    <w:rsid w:val="009F2836"/>
    <w:rsid w:val="00A30161"/>
    <w:rsid w:val="00A30D6D"/>
    <w:rsid w:val="00A43E8A"/>
    <w:rsid w:val="00A60F6B"/>
    <w:rsid w:val="00A642E3"/>
    <w:rsid w:val="00A86D3C"/>
    <w:rsid w:val="00AA6AEB"/>
    <w:rsid w:val="00AD5F04"/>
    <w:rsid w:val="00B30905"/>
    <w:rsid w:val="00B3478A"/>
    <w:rsid w:val="00B60F8D"/>
    <w:rsid w:val="00B61061"/>
    <w:rsid w:val="00B754CC"/>
    <w:rsid w:val="00B84BC2"/>
    <w:rsid w:val="00B91CAC"/>
    <w:rsid w:val="00B933A2"/>
    <w:rsid w:val="00BC785B"/>
    <w:rsid w:val="00C20832"/>
    <w:rsid w:val="00C512C0"/>
    <w:rsid w:val="00C87676"/>
    <w:rsid w:val="00CB20C3"/>
    <w:rsid w:val="00CD2A8D"/>
    <w:rsid w:val="00D07D9F"/>
    <w:rsid w:val="00D20B84"/>
    <w:rsid w:val="00D33F59"/>
    <w:rsid w:val="00D35C4A"/>
    <w:rsid w:val="00D41DCE"/>
    <w:rsid w:val="00D509B6"/>
    <w:rsid w:val="00D55F3B"/>
    <w:rsid w:val="00DE418E"/>
    <w:rsid w:val="00E00163"/>
    <w:rsid w:val="00E009B8"/>
    <w:rsid w:val="00E06081"/>
    <w:rsid w:val="00E25DAD"/>
    <w:rsid w:val="00E63F63"/>
    <w:rsid w:val="00E76792"/>
    <w:rsid w:val="00EA7700"/>
    <w:rsid w:val="00EE3288"/>
    <w:rsid w:val="00F056F7"/>
    <w:rsid w:val="00F073EB"/>
    <w:rsid w:val="00F5265F"/>
    <w:rsid w:val="00F63C64"/>
    <w:rsid w:val="00F82F8F"/>
    <w:rsid w:val="00F864CA"/>
    <w:rsid w:val="00FC5341"/>
    <w:rsid w:val="00FD341F"/>
    <w:rsid w:val="00FD4507"/>
    <w:rsid w:val="00FD45EB"/>
    <w:rsid w:val="00FE2DE1"/>
    <w:rsid w:val="00FF5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8D2C"/>
  <w15:docId w15:val="{A7EBBB95-92EA-4394-9F83-9D0141FC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jc w:val="both"/>
    </w:pPr>
    <w:rPr>
      <w:rFonts w:eastAsia="Yu Minch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jc w:val="left"/>
    </w:pPr>
    <w:rPr>
      <w:rFonts w:eastAsia="Calibri"/>
      <w:sz w:val="24"/>
      <w:szCs w:val="24"/>
    </w:r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jc w:val="left"/>
    </w:pPr>
    <w:rPr>
      <w:rFonts w:eastAsia="Calibri"/>
      <w:sz w:val="24"/>
      <w:szCs w:val="24"/>
    </w:rPr>
  </w:style>
  <w:style w:type="character" w:customStyle="1" w:styleId="ZpatChar">
    <w:name w:val="Zápatí Char"/>
    <w:basedOn w:val="Standardnpsmoodstavce"/>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paragraph" w:styleId="Revize">
    <w:name w:val="Revision"/>
    <w:pPr>
      <w:suppressAutoHyphens/>
    </w:pPr>
    <w:rPr>
      <w:rFonts w:eastAsia="Yu Mincho"/>
      <w:sz w:val="20"/>
      <w:szCs w:val="20"/>
    </w:rPr>
  </w:style>
  <w:style w:type="character" w:styleId="Sledovanodkaz">
    <w:name w:val="FollowedHyperlink"/>
    <w:basedOn w:val="Standardnpsmoodstavce"/>
    <w:rPr>
      <w:color w:val="954F72"/>
      <w:u w:val="single"/>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Yu Mincho"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style>
  <w:style w:type="character" w:customStyle="1" w:styleId="TextkomenteChar">
    <w:name w:val="Text komentáře Char"/>
    <w:basedOn w:val="Standardnpsmoodstavce"/>
    <w:rPr>
      <w:rFonts w:eastAsia="Yu Mincho"/>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eastAsia="Yu Mincho"/>
      <w:b/>
      <w:bCs/>
      <w:sz w:val="20"/>
      <w:szCs w:val="20"/>
    </w:rPr>
  </w:style>
  <w:style w:type="character" w:customStyle="1" w:styleId="apple-converted-space">
    <w:name w:val="apple-converted-space"/>
    <w:basedOn w:val="Standardnpsmoodstavce"/>
  </w:style>
  <w:style w:type="character" w:customStyle="1" w:styleId="Nevyeenzmnka2">
    <w:name w:val="Nevyřešená zmínka2"/>
    <w:basedOn w:val="Standardnpsmoodstavce"/>
    <w:rPr>
      <w:color w:val="605E5C"/>
      <w:shd w:val="clear" w:color="auto" w:fill="E1DFDD"/>
    </w:rPr>
  </w:style>
  <w:style w:type="paragraph" w:styleId="Normlnweb">
    <w:name w:val="Normal (Web)"/>
    <w:basedOn w:val="Normln"/>
    <w:uiPriority w:val="99"/>
    <w:pPr>
      <w:spacing w:before="100" w:after="100" w:line="240" w:lineRule="auto"/>
      <w:jc w:val="left"/>
    </w:pPr>
    <w:rPr>
      <w:rFonts w:ascii="Times New Roman" w:eastAsia="Times New Roman" w:hAnsi="Times New Roman" w:cs="Times New Roman"/>
      <w:sz w:val="24"/>
      <w:szCs w:val="24"/>
      <w:lang w:eastAsia="cs-CZ"/>
    </w:rPr>
  </w:style>
  <w:style w:type="paragraph" w:styleId="Prosttext">
    <w:name w:val="Plain Text"/>
    <w:basedOn w:val="Normln"/>
    <w:pPr>
      <w:spacing w:after="0" w:line="240" w:lineRule="auto"/>
      <w:jc w:val="left"/>
    </w:pPr>
    <w:rPr>
      <w:rFonts w:ascii="Consolas" w:eastAsia="Times New Roman" w:hAnsi="Consolas" w:cs="Times New Roman"/>
      <w:sz w:val="21"/>
      <w:szCs w:val="21"/>
      <w:lang w:eastAsia="cs-CZ"/>
    </w:rPr>
  </w:style>
  <w:style w:type="character" w:customStyle="1" w:styleId="ProsttextChar">
    <w:name w:val="Prostý text Char"/>
    <w:basedOn w:val="Standardnpsmoodstavce"/>
    <w:rPr>
      <w:rFonts w:ascii="Consolas" w:eastAsia="Times New Roman" w:hAnsi="Consolas" w:cs="Times New Roman"/>
      <w:sz w:val="21"/>
      <w:szCs w:val="21"/>
      <w:lang w:eastAsia="cs-CZ"/>
    </w:rPr>
  </w:style>
  <w:style w:type="character" w:styleId="Siln">
    <w:name w:val="Strong"/>
    <w:basedOn w:val="Standardnpsmoodstavce"/>
    <w:uiPriority w:val="22"/>
    <w:qFormat/>
    <w:rPr>
      <w:b/>
      <w:bCs/>
    </w:rPr>
  </w:style>
  <w:style w:type="paragraph" w:styleId="Odstavecseseznamem">
    <w:name w:val="List Paragraph"/>
    <w:basedOn w:val="Normln"/>
    <w:pPr>
      <w:spacing w:after="0" w:line="240" w:lineRule="auto"/>
      <w:ind w:left="720"/>
      <w:jc w:val="left"/>
    </w:pPr>
    <w:rPr>
      <w:rFonts w:ascii="Times New Roman" w:eastAsia="Calibri" w:hAnsi="Times New Roman" w:cs="Times New Roman"/>
      <w:sz w:val="24"/>
      <w:szCs w:val="24"/>
      <w:lang w:eastAsia="cs-CZ"/>
    </w:rPr>
  </w:style>
  <w:style w:type="character" w:customStyle="1" w:styleId="normaltextrun">
    <w:name w:val="normaltextrun"/>
    <w:basedOn w:val="Standardnpsmoodstavce"/>
  </w:style>
  <w:style w:type="character" w:customStyle="1" w:styleId="eop">
    <w:name w:val="eop"/>
    <w:basedOn w:val="Standardnpsmoodstavce"/>
  </w:style>
  <w:style w:type="character" w:styleId="Zdraznn">
    <w:name w:val="Emphasis"/>
    <w:basedOn w:val="Standardnpsmoodstavce"/>
    <w:rPr>
      <w:i/>
      <w:iCs/>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veroztyly.cz" TargetMode="External"/><Relationship Id="rId18" Type="http://schemas.openxmlformats.org/officeDocument/2006/relationships/hyperlink" Target="http://www.brumlovka.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asserinvest.cz/" TargetMode="External"/><Relationship Id="rId2" Type="http://schemas.openxmlformats.org/officeDocument/2006/relationships/customXml" Target="../customXml/item2.xml"/><Relationship Id="rId16" Type="http://schemas.openxmlformats.org/officeDocument/2006/relationships/hyperlink" Target="mailto:kamila.zitnakova@crestcom.cz" TargetMode="External"/><Relationship Id="rId20" Type="http://schemas.openxmlformats.org/officeDocument/2006/relationships/hyperlink" Target="http://www.noveroztyly.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bcentrum.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rumlovka.cz/aktuality/lokalita-brumlovka-je-jedina-sveho-druhu-ziskala-certifikaci-fitwel-s-nejvyssim-ohodnocenim-tri-hvezd-jako-prvni-v-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yna.Samkova@Passerinvest.c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eb0bbdbf1764cf92b52a8d61cd0db461">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868c4333de97135c7b7f582304aea044"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C204-5932-44FA-A38B-1A4FCCA6F0FD}">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B6566BE2-32BA-4E87-A508-6136CCC960E5}">
  <ds:schemaRefs>
    <ds:schemaRef ds:uri="http://schemas.microsoft.com/sharepoint/v3/contenttype/forms"/>
  </ds:schemaRefs>
</ds:datastoreItem>
</file>

<file path=customXml/itemProps3.xml><?xml version="1.0" encoding="utf-8"?>
<ds:datastoreItem xmlns:ds="http://schemas.openxmlformats.org/officeDocument/2006/customXml" ds:itemID="{72D7DCA4-E87B-4961-B86A-957AEBAE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14BD-9B6E-4F13-A657-03D1C1CE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1137</Words>
  <Characters>6709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Hruška</dc:creator>
  <dc:description/>
  <cp:lastModifiedBy>Kamila Žitňáková</cp:lastModifiedBy>
  <cp:revision>5</cp:revision>
  <cp:lastPrinted>2026-03-17T10:50:00Z</cp:lastPrinted>
  <dcterms:created xsi:type="dcterms:W3CDTF">2026-03-17T13:34:00Z</dcterms:created>
  <dcterms:modified xsi:type="dcterms:W3CDTF">2026-03-18T13:02:00Z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