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B4A1" w14:textId="2BED21EE" w:rsidR="007733FB" w:rsidRPr="00034063" w:rsidRDefault="005C6E23" w:rsidP="0024675B">
      <w:pPr>
        <w:ind w:left="4944" w:firstLine="720"/>
      </w:pPr>
      <w:r w:rsidRPr="00470243">
        <w:rPr>
          <w:noProof/>
          <w:color w:val="474747"/>
          <w:lang w:val="cs-CZ"/>
        </w:rPr>
        <w:drawing>
          <wp:anchor distT="0" distB="0" distL="114300" distR="114300" simplePos="0" relativeHeight="251658244" behindDoc="1" locked="0" layoutInCell="1" allowOverlap="1" wp14:anchorId="76F25AD9" wp14:editId="71D06677">
            <wp:simplePos x="0" y="0"/>
            <wp:positionH relativeFrom="margin">
              <wp:posOffset>4988841</wp:posOffset>
            </wp:positionH>
            <wp:positionV relativeFrom="paragraph">
              <wp:posOffset>146</wp:posOffset>
            </wp:positionV>
            <wp:extent cx="1246560" cy="840987"/>
            <wp:effectExtent l="0" t="0" r="0" b="0"/>
            <wp:wrapTight wrapText="bothSides">
              <wp:wrapPolygon edited="0">
                <wp:start x="0" y="0"/>
                <wp:lineTo x="0" y="21045"/>
                <wp:lineTo x="21127" y="21045"/>
                <wp:lineTo x="21127" y="0"/>
                <wp:lineTo x="0" y="0"/>
              </wp:wrapPolygon>
            </wp:wrapTight>
            <wp:docPr id="6" name="Picture 6"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sign with white text&#10;&#10;AI-generated content may be incorrect."/>
                    <pic:cNvPicPr>
                      <a:picLocks noChangeAspect="1" noChangeArrowheads="1"/>
                    </pic:cNvPicPr>
                  </pic:nvPicPr>
                  <pic:blipFill>
                    <a:blip r:embed="rId11" cstate="print">
                      <a:grayscl/>
                    </a:blip>
                    <a:srcRect/>
                    <a:stretch>
                      <a:fillRect/>
                    </a:stretch>
                  </pic:blipFill>
                  <pic:spPr bwMode="gray">
                    <a:xfrm>
                      <a:off x="0" y="0"/>
                      <a:ext cx="1248419" cy="842241"/>
                    </a:xfrm>
                    <a:prstGeom prst="rect">
                      <a:avLst/>
                    </a:prstGeom>
                    <a:noFill/>
                  </pic:spPr>
                </pic:pic>
              </a:graphicData>
            </a:graphic>
            <wp14:sizeRelH relativeFrom="margin">
              <wp14:pctWidth>0</wp14:pctWidth>
            </wp14:sizeRelH>
            <wp14:sizeRelV relativeFrom="margin">
              <wp14:pctHeight>0</wp14:pctHeight>
            </wp14:sizeRelV>
          </wp:anchor>
        </w:drawing>
      </w:r>
    </w:p>
    <w:p w14:paraId="33384357" w14:textId="1DB1F0B2" w:rsidR="007733FB" w:rsidRDefault="007733FB" w:rsidP="17489BA5">
      <w:pPr>
        <w:jc w:val="both"/>
      </w:pPr>
      <w:r w:rsidRPr="17489BA5">
        <w:rPr>
          <w:rFonts w:eastAsia="Arial" w:cs="Arial"/>
          <w:b/>
          <w:color w:val="626262"/>
          <w:sz w:val="24"/>
          <w:szCs w:val="24"/>
        </w:rPr>
        <w:t>Press Release</w:t>
      </w:r>
    </w:p>
    <w:p w14:paraId="2C81DE13" w14:textId="2EBDD7CC" w:rsidR="6AD5F9E9" w:rsidRDefault="6AD5F9E9" w:rsidP="17489BA5">
      <w:pPr>
        <w:jc w:val="both"/>
      </w:pPr>
      <w:r w:rsidRPr="17489BA5">
        <w:rPr>
          <w:rFonts w:eastAsia="Arial" w:cs="Arial"/>
          <w:b/>
          <w:bCs/>
          <w:sz w:val="12"/>
          <w:szCs w:val="12"/>
        </w:rPr>
        <w:t xml:space="preserve"> </w:t>
      </w:r>
    </w:p>
    <w:p w14:paraId="40009173" w14:textId="60F8E331" w:rsidR="00D37F12" w:rsidRDefault="27B203C1" w:rsidP="4E60D6CF">
      <w:pPr>
        <w:jc w:val="both"/>
        <w:rPr>
          <w:rFonts w:eastAsia="Arial" w:cs="Arial"/>
        </w:rPr>
      </w:pPr>
      <w:r w:rsidRPr="5F7ACAD4">
        <w:rPr>
          <w:rFonts w:eastAsia="Arial" w:cs="Arial"/>
        </w:rPr>
        <w:t xml:space="preserve">Prague, </w:t>
      </w:r>
      <w:r w:rsidR="2430B5FE" w:rsidRPr="00430056">
        <w:rPr>
          <w:rFonts w:eastAsia="Arial" w:cs="Arial"/>
        </w:rPr>
        <w:t>2</w:t>
      </w:r>
      <w:r w:rsidR="00032299">
        <w:rPr>
          <w:rFonts w:eastAsia="Arial" w:cs="Arial"/>
        </w:rPr>
        <w:t>7</w:t>
      </w:r>
      <w:r w:rsidR="4288813E" w:rsidRPr="00430056">
        <w:rPr>
          <w:rFonts w:eastAsia="Arial" w:cs="Arial"/>
        </w:rPr>
        <w:t xml:space="preserve"> </w:t>
      </w:r>
      <w:r w:rsidR="00C1223D">
        <w:rPr>
          <w:rFonts w:eastAsia="Arial" w:cs="Arial"/>
        </w:rPr>
        <w:t>January</w:t>
      </w:r>
      <w:r w:rsidR="00430056" w:rsidRPr="00430056">
        <w:rPr>
          <w:rFonts w:eastAsia="Arial" w:cs="Arial"/>
        </w:rPr>
        <w:t xml:space="preserve"> </w:t>
      </w:r>
      <w:r w:rsidR="5E64F861" w:rsidRPr="00430056">
        <w:rPr>
          <w:rFonts w:eastAsia="Arial" w:cs="Arial"/>
        </w:rPr>
        <w:t>20</w:t>
      </w:r>
      <w:r w:rsidR="1A6D62B8" w:rsidRPr="00430056">
        <w:rPr>
          <w:rFonts w:eastAsia="Arial" w:cs="Arial"/>
        </w:rPr>
        <w:t>2</w:t>
      </w:r>
      <w:r w:rsidR="00C1223D">
        <w:rPr>
          <w:rFonts w:eastAsia="Arial" w:cs="Arial"/>
        </w:rPr>
        <w:t>6</w:t>
      </w:r>
    </w:p>
    <w:p w14:paraId="2DDAF620" w14:textId="0FDFF758" w:rsidR="6AD5F9E9" w:rsidRDefault="6AD5F9E9" w:rsidP="17489BA5">
      <w:pPr>
        <w:jc w:val="both"/>
      </w:pPr>
      <w:r w:rsidRPr="17489BA5">
        <w:rPr>
          <w:rFonts w:eastAsia="Arial" w:cs="Arial"/>
          <w:b/>
          <w:bCs/>
        </w:rPr>
        <w:t xml:space="preserve"> </w:t>
      </w:r>
    </w:p>
    <w:p w14:paraId="7325E169" w14:textId="7E9FC5FE" w:rsidR="6AD5F9E9" w:rsidRDefault="6AD5F9E9" w:rsidP="17489BA5">
      <w:pPr>
        <w:jc w:val="both"/>
      </w:pPr>
      <w:r w:rsidRPr="17489BA5">
        <w:rPr>
          <w:rFonts w:eastAsia="Arial" w:cs="Arial"/>
          <w:b/>
          <w:bCs/>
        </w:rPr>
        <w:t xml:space="preserve"> </w:t>
      </w:r>
    </w:p>
    <w:p w14:paraId="66B8B259" w14:textId="430EF5D5" w:rsidR="6AD5F9E9" w:rsidRDefault="6AD5F9E9" w:rsidP="17489BA5">
      <w:pPr>
        <w:jc w:val="center"/>
      </w:pPr>
      <w:r w:rsidRPr="17489BA5">
        <w:rPr>
          <w:rFonts w:eastAsia="Arial" w:cs="Arial"/>
          <w:b/>
          <w:bCs/>
        </w:rPr>
        <w:t xml:space="preserve"> </w:t>
      </w:r>
    </w:p>
    <w:p w14:paraId="739C7FAA" w14:textId="27AB5828" w:rsidR="6AD5F9E9" w:rsidRPr="002F16F2" w:rsidRDefault="000353BA" w:rsidP="7D3A0838">
      <w:pPr>
        <w:jc w:val="both"/>
        <w:rPr>
          <w:rFonts w:eastAsia="Arial" w:cs="Arial"/>
          <w:b/>
          <w:bCs/>
          <w:color w:val="000000" w:themeColor="text1"/>
          <w:sz w:val="28"/>
          <w:szCs w:val="28"/>
        </w:rPr>
      </w:pPr>
      <w:r w:rsidRPr="23924603">
        <w:rPr>
          <w:rFonts w:eastAsia="Arial" w:cs="Arial"/>
          <w:b/>
          <w:bCs/>
          <w:color w:val="000000" w:themeColor="text1"/>
          <w:sz w:val="28"/>
          <w:szCs w:val="28"/>
        </w:rPr>
        <w:t xml:space="preserve">Construction volume </w:t>
      </w:r>
      <w:r w:rsidR="00551B16" w:rsidRPr="23924603">
        <w:rPr>
          <w:rFonts w:eastAsia="Arial" w:cs="Arial"/>
          <w:b/>
          <w:bCs/>
          <w:color w:val="000000" w:themeColor="text1"/>
          <w:sz w:val="28"/>
          <w:szCs w:val="28"/>
        </w:rPr>
        <w:t>remained stable</w:t>
      </w:r>
      <w:r w:rsidRPr="23924603">
        <w:rPr>
          <w:rFonts w:eastAsia="Arial" w:cs="Arial"/>
          <w:b/>
          <w:bCs/>
          <w:color w:val="000000" w:themeColor="text1"/>
          <w:sz w:val="28"/>
          <w:szCs w:val="28"/>
        </w:rPr>
        <w:t>,</w:t>
      </w:r>
      <w:r w:rsidR="00F36926" w:rsidRPr="23924603">
        <w:rPr>
          <w:rFonts w:eastAsia="Arial" w:cs="Arial"/>
          <w:b/>
          <w:bCs/>
          <w:color w:val="000000" w:themeColor="text1"/>
          <w:sz w:val="28"/>
          <w:szCs w:val="28"/>
        </w:rPr>
        <w:t xml:space="preserve"> </w:t>
      </w:r>
      <w:r w:rsidR="006F4452">
        <w:rPr>
          <w:rFonts w:eastAsia="Arial" w:cs="Arial"/>
          <w:b/>
          <w:bCs/>
          <w:color w:val="000000" w:themeColor="text1"/>
          <w:sz w:val="28"/>
          <w:szCs w:val="28"/>
        </w:rPr>
        <w:t xml:space="preserve">and </w:t>
      </w:r>
      <w:r w:rsidR="007741EE" w:rsidRPr="23924603">
        <w:rPr>
          <w:rFonts w:eastAsia="Arial" w:cs="Arial"/>
          <w:b/>
          <w:bCs/>
          <w:color w:val="000000" w:themeColor="text1"/>
          <w:sz w:val="28"/>
          <w:szCs w:val="28"/>
        </w:rPr>
        <w:t xml:space="preserve">net demand </w:t>
      </w:r>
      <w:r w:rsidR="00B64F95" w:rsidRPr="23924603">
        <w:rPr>
          <w:rFonts w:eastAsia="Arial" w:cs="Arial"/>
          <w:b/>
          <w:bCs/>
          <w:color w:val="000000" w:themeColor="text1"/>
          <w:sz w:val="28"/>
          <w:szCs w:val="28"/>
        </w:rPr>
        <w:t xml:space="preserve">for the entire year </w:t>
      </w:r>
      <w:r w:rsidR="007741EE" w:rsidRPr="23924603">
        <w:rPr>
          <w:rFonts w:eastAsia="Arial" w:cs="Arial"/>
          <w:b/>
          <w:bCs/>
          <w:color w:val="000000" w:themeColor="text1"/>
          <w:sz w:val="28"/>
          <w:szCs w:val="28"/>
        </w:rPr>
        <w:t xml:space="preserve">reached </w:t>
      </w:r>
      <w:r w:rsidR="004311A5" w:rsidRPr="23924603">
        <w:rPr>
          <w:rFonts w:eastAsia="Arial" w:cs="Arial"/>
          <w:b/>
          <w:bCs/>
          <w:color w:val="000000" w:themeColor="text1"/>
          <w:sz w:val="28"/>
          <w:szCs w:val="28"/>
        </w:rPr>
        <w:t xml:space="preserve">the </w:t>
      </w:r>
      <w:r w:rsidR="006F4452">
        <w:rPr>
          <w:rFonts w:eastAsia="Arial" w:cs="Arial"/>
          <w:b/>
          <w:bCs/>
          <w:color w:val="000000" w:themeColor="text1"/>
          <w:sz w:val="28"/>
          <w:szCs w:val="28"/>
        </w:rPr>
        <w:t>third</w:t>
      </w:r>
      <w:r w:rsidR="007741EE" w:rsidRPr="23924603">
        <w:rPr>
          <w:rFonts w:eastAsia="Arial" w:cs="Arial"/>
          <w:b/>
          <w:bCs/>
          <w:color w:val="000000" w:themeColor="text1"/>
          <w:sz w:val="28"/>
          <w:szCs w:val="28"/>
        </w:rPr>
        <w:t xml:space="preserve"> highest level ever recorded </w:t>
      </w:r>
      <w:r w:rsidR="00634A4A" w:rsidRPr="23924603">
        <w:rPr>
          <w:rFonts w:eastAsia="Arial" w:cs="Arial"/>
          <w:b/>
          <w:bCs/>
          <w:color w:val="000000" w:themeColor="text1"/>
          <w:sz w:val="28"/>
          <w:szCs w:val="28"/>
        </w:rPr>
        <w:t xml:space="preserve">on the </w:t>
      </w:r>
      <w:r w:rsidR="007741EE" w:rsidRPr="23924603">
        <w:rPr>
          <w:rFonts w:eastAsia="Arial" w:cs="Arial"/>
          <w:b/>
          <w:bCs/>
          <w:color w:val="000000" w:themeColor="text1"/>
          <w:sz w:val="28"/>
          <w:szCs w:val="28"/>
        </w:rPr>
        <w:t xml:space="preserve">Czech </w:t>
      </w:r>
      <w:r w:rsidR="00634A4A" w:rsidRPr="23924603">
        <w:rPr>
          <w:rFonts w:eastAsia="Arial" w:cs="Arial"/>
          <w:b/>
          <w:bCs/>
          <w:color w:val="000000" w:themeColor="text1"/>
          <w:sz w:val="28"/>
          <w:szCs w:val="28"/>
        </w:rPr>
        <w:t>market</w:t>
      </w:r>
      <w:r w:rsidR="007741EE" w:rsidRPr="23924603">
        <w:rPr>
          <w:rFonts w:eastAsia="Arial" w:cs="Arial"/>
          <w:b/>
          <w:bCs/>
          <w:color w:val="000000" w:themeColor="text1"/>
          <w:sz w:val="28"/>
          <w:szCs w:val="28"/>
        </w:rPr>
        <w:t>.</w:t>
      </w:r>
    </w:p>
    <w:p w14:paraId="388BC340" w14:textId="3CE48C69" w:rsidR="6AD5F9E9" w:rsidRPr="002F16F2" w:rsidRDefault="6AD5F9E9" w:rsidP="17489BA5">
      <w:pPr>
        <w:jc w:val="both"/>
      </w:pPr>
      <w:r w:rsidRPr="002F16F2">
        <w:rPr>
          <w:rFonts w:eastAsia="Arial" w:cs="Arial"/>
          <w:b/>
          <w:bCs/>
          <w:color w:val="000000" w:themeColor="text1"/>
          <w:sz w:val="28"/>
          <w:szCs w:val="28"/>
          <w:lang w:val="en"/>
        </w:rPr>
        <w:t xml:space="preserve"> </w:t>
      </w:r>
    </w:p>
    <w:p w14:paraId="02E4744D" w14:textId="5AFC2272" w:rsidR="05E68441" w:rsidRPr="002F16F2" w:rsidRDefault="05E68441" w:rsidP="17489BA5">
      <w:pPr>
        <w:jc w:val="both"/>
        <w:rPr>
          <w:rFonts w:eastAsia="Arial"/>
        </w:rPr>
      </w:pPr>
      <w:r w:rsidRPr="002F16F2">
        <w:rPr>
          <w:rFonts w:eastAsia="Arial" w:cs="Arial"/>
          <w:i/>
          <w:iCs/>
          <w:color w:val="333333"/>
        </w:rPr>
        <w:t>Industrial Research Forum Announces Industrial Market Figures for Q</w:t>
      </w:r>
      <w:r w:rsidR="00FF1FA2">
        <w:rPr>
          <w:rFonts w:eastAsia="Arial" w:cs="Arial"/>
          <w:i/>
          <w:iCs/>
          <w:color w:val="333333"/>
        </w:rPr>
        <w:t>4</w:t>
      </w:r>
      <w:r w:rsidRPr="002F16F2">
        <w:rPr>
          <w:rFonts w:eastAsia="Arial" w:cs="Arial"/>
          <w:i/>
          <w:iCs/>
          <w:color w:val="333333"/>
        </w:rPr>
        <w:t xml:space="preserve"> 202</w:t>
      </w:r>
      <w:r w:rsidR="00FF1FA2">
        <w:rPr>
          <w:rFonts w:eastAsia="Arial" w:cs="Arial"/>
          <w:i/>
          <w:iCs/>
          <w:color w:val="333333"/>
        </w:rPr>
        <w:t>5</w:t>
      </w:r>
    </w:p>
    <w:p w14:paraId="4F35DBB0" w14:textId="1755BB6D" w:rsidR="6AD5F9E9" w:rsidRPr="002F16F2" w:rsidRDefault="6AD5F9E9" w:rsidP="17489BA5">
      <w:pPr>
        <w:jc w:val="center"/>
      </w:pPr>
      <w:r w:rsidRPr="002F16F2">
        <w:rPr>
          <w:rFonts w:eastAsia="Arial" w:cs="Arial"/>
          <w:color w:val="333333"/>
        </w:rPr>
        <w:t xml:space="preserve"> </w:t>
      </w:r>
    </w:p>
    <w:p w14:paraId="79C0CC2F" w14:textId="433A8DB3" w:rsidR="05E68441" w:rsidRPr="007741EE" w:rsidRDefault="05E68441" w:rsidP="17489BA5">
      <w:pPr>
        <w:pStyle w:val="ListParagraph"/>
        <w:numPr>
          <w:ilvl w:val="0"/>
          <w:numId w:val="11"/>
        </w:numPr>
        <w:jc w:val="both"/>
        <w:rPr>
          <w:rFonts w:eastAsia="Arial" w:cs="Arial"/>
          <w:b/>
          <w:bCs/>
          <w:color w:val="000000" w:themeColor="text1"/>
          <w:sz w:val="21"/>
          <w:szCs w:val="21"/>
        </w:rPr>
      </w:pPr>
      <w:r w:rsidRPr="23924603">
        <w:rPr>
          <w:rFonts w:eastAsia="Arial" w:cs="Arial"/>
          <w:b/>
          <w:bCs/>
          <w:color w:val="000000" w:themeColor="text1"/>
          <w:sz w:val="21"/>
          <w:szCs w:val="21"/>
        </w:rPr>
        <w:t xml:space="preserve">Modern industrial stock in the Czech Republic </w:t>
      </w:r>
      <w:r w:rsidR="2DBEBEA6" w:rsidRPr="23924603">
        <w:rPr>
          <w:rFonts w:eastAsia="Arial" w:cs="Arial"/>
          <w:b/>
          <w:bCs/>
          <w:color w:val="000000" w:themeColor="text1"/>
          <w:sz w:val="21"/>
          <w:szCs w:val="21"/>
        </w:rPr>
        <w:t>reached</w:t>
      </w:r>
      <w:r w:rsidRPr="23924603">
        <w:rPr>
          <w:rFonts w:eastAsia="Arial" w:cs="Arial"/>
          <w:b/>
          <w:bCs/>
          <w:color w:val="000000" w:themeColor="text1"/>
          <w:sz w:val="21"/>
          <w:szCs w:val="21"/>
        </w:rPr>
        <w:t xml:space="preserve"> </w:t>
      </w:r>
      <w:r w:rsidR="004070C9" w:rsidRPr="23924603">
        <w:rPr>
          <w:rFonts w:eastAsia="Arial" w:cs="Arial"/>
          <w:b/>
          <w:bCs/>
          <w:color w:val="000000" w:themeColor="text1"/>
          <w:sz w:val="21"/>
          <w:szCs w:val="21"/>
        </w:rPr>
        <w:t>1</w:t>
      </w:r>
      <w:r w:rsidR="00F820B4" w:rsidRPr="23924603">
        <w:rPr>
          <w:rFonts w:eastAsia="Arial" w:cs="Arial"/>
          <w:b/>
          <w:bCs/>
          <w:color w:val="000000" w:themeColor="text1"/>
          <w:sz w:val="21"/>
          <w:szCs w:val="21"/>
        </w:rPr>
        <w:t>3</w:t>
      </w:r>
      <w:r w:rsidR="004070C9" w:rsidRPr="23924603">
        <w:rPr>
          <w:rFonts w:eastAsia="Arial" w:cs="Arial"/>
          <w:b/>
          <w:bCs/>
          <w:color w:val="000000" w:themeColor="text1"/>
          <w:sz w:val="21"/>
          <w:szCs w:val="21"/>
        </w:rPr>
        <w:t>.</w:t>
      </w:r>
      <w:r w:rsidR="00F820B4" w:rsidRPr="23924603">
        <w:rPr>
          <w:rFonts w:eastAsia="Arial" w:cs="Arial"/>
          <w:b/>
          <w:bCs/>
          <w:color w:val="000000" w:themeColor="text1"/>
          <w:sz w:val="21"/>
          <w:szCs w:val="21"/>
        </w:rPr>
        <w:t>28</w:t>
      </w:r>
      <w:r w:rsidRPr="23924603">
        <w:rPr>
          <w:rFonts w:eastAsia="Arial" w:cs="Arial"/>
          <w:b/>
          <w:bCs/>
          <w:color w:val="000000" w:themeColor="text1"/>
          <w:sz w:val="21"/>
          <w:szCs w:val="21"/>
        </w:rPr>
        <w:t xml:space="preserve"> million </w:t>
      </w:r>
      <w:proofErr w:type="spellStart"/>
      <w:r w:rsidRPr="23924603">
        <w:rPr>
          <w:rFonts w:eastAsia="Arial" w:cs="Arial"/>
          <w:b/>
          <w:bCs/>
          <w:color w:val="000000" w:themeColor="text1"/>
          <w:sz w:val="21"/>
          <w:szCs w:val="21"/>
        </w:rPr>
        <w:t>sq</w:t>
      </w:r>
      <w:proofErr w:type="spellEnd"/>
      <w:r w:rsidRPr="23924603">
        <w:rPr>
          <w:rFonts w:eastAsia="Arial" w:cs="Arial"/>
          <w:b/>
          <w:bCs/>
          <w:color w:val="000000" w:themeColor="text1"/>
          <w:sz w:val="21"/>
          <w:szCs w:val="21"/>
        </w:rPr>
        <w:t xml:space="preserve"> m</w:t>
      </w:r>
      <w:r w:rsidR="00001A19" w:rsidRPr="23924603">
        <w:rPr>
          <w:rFonts w:eastAsia="Arial" w:cs="Arial"/>
          <w:b/>
          <w:bCs/>
          <w:color w:val="000000" w:themeColor="text1"/>
          <w:sz w:val="21"/>
          <w:szCs w:val="21"/>
        </w:rPr>
        <w:t>.</w:t>
      </w:r>
    </w:p>
    <w:p w14:paraId="165C63B6" w14:textId="349760C3" w:rsidR="05E68441" w:rsidRPr="00095523" w:rsidRDefault="004C630F" w:rsidP="17489BA5">
      <w:pPr>
        <w:pStyle w:val="ListParagraph"/>
        <w:numPr>
          <w:ilvl w:val="0"/>
          <w:numId w:val="11"/>
        </w:numPr>
        <w:jc w:val="both"/>
        <w:rPr>
          <w:rFonts w:eastAsia="Arial" w:cs="Arial"/>
          <w:b/>
          <w:bCs/>
          <w:color w:val="000000" w:themeColor="text1"/>
          <w:sz w:val="21"/>
          <w:szCs w:val="21"/>
        </w:rPr>
      </w:pPr>
      <w:r w:rsidRPr="23924603">
        <w:rPr>
          <w:rFonts w:eastAsia="Arial" w:cs="Arial"/>
          <w:b/>
          <w:bCs/>
          <w:color w:val="000000" w:themeColor="text1"/>
          <w:sz w:val="21"/>
          <w:szCs w:val="21"/>
        </w:rPr>
        <w:t>G</w:t>
      </w:r>
      <w:r w:rsidR="20352C15" w:rsidRPr="23924603">
        <w:rPr>
          <w:rFonts w:eastAsia="Arial" w:cs="Arial"/>
          <w:b/>
          <w:bCs/>
          <w:color w:val="000000" w:themeColor="text1"/>
          <w:sz w:val="21"/>
          <w:szCs w:val="21"/>
        </w:rPr>
        <w:t xml:space="preserve">ross </w:t>
      </w:r>
      <w:r w:rsidR="05EE3512" w:rsidRPr="23924603">
        <w:rPr>
          <w:rFonts w:eastAsia="Arial" w:cs="Arial"/>
          <w:b/>
          <w:bCs/>
          <w:color w:val="000000" w:themeColor="text1"/>
          <w:sz w:val="21"/>
          <w:szCs w:val="21"/>
        </w:rPr>
        <w:t>take-up</w:t>
      </w:r>
      <w:r w:rsidR="20352C15" w:rsidRPr="23924603">
        <w:rPr>
          <w:rFonts w:eastAsia="Arial" w:cs="Arial"/>
          <w:b/>
          <w:bCs/>
          <w:color w:val="000000" w:themeColor="text1"/>
          <w:sz w:val="21"/>
          <w:szCs w:val="21"/>
        </w:rPr>
        <w:t xml:space="preserve"> </w:t>
      </w:r>
      <w:r w:rsidR="000076AE" w:rsidRPr="23924603">
        <w:rPr>
          <w:rFonts w:eastAsia="Arial" w:cs="Arial"/>
          <w:b/>
          <w:bCs/>
          <w:color w:val="000000" w:themeColor="text1"/>
          <w:sz w:val="21"/>
          <w:szCs w:val="21"/>
        </w:rPr>
        <w:t>jumped</w:t>
      </w:r>
      <w:r w:rsidR="00A5764D" w:rsidRPr="23924603">
        <w:rPr>
          <w:rFonts w:eastAsia="Arial" w:cs="Arial"/>
          <w:b/>
          <w:bCs/>
          <w:color w:val="000000" w:themeColor="text1"/>
          <w:sz w:val="21"/>
          <w:szCs w:val="21"/>
        </w:rPr>
        <w:t xml:space="preserve"> to</w:t>
      </w:r>
      <w:r w:rsidR="00794252" w:rsidRPr="23924603">
        <w:rPr>
          <w:rFonts w:eastAsia="Arial" w:cs="Arial"/>
          <w:b/>
          <w:bCs/>
          <w:color w:val="000000" w:themeColor="text1"/>
          <w:sz w:val="21"/>
          <w:szCs w:val="21"/>
        </w:rPr>
        <w:t xml:space="preserve"> </w:t>
      </w:r>
      <w:r w:rsidR="006C2EB4" w:rsidRPr="23924603">
        <w:rPr>
          <w:rFonts w:eastAsia="Arial" w:cs="Arial"/>
          <w:b/>
          <w:bCs/>
          <w:color w:val="000000" w:themeColor="text1"/>
          <w:sz w:val="21"/>
          <w:szCs w:val="21"/>
        </w:rPr>
        <w:t>6</w:t>
      </w:r>
      <w:r w:rsidR="000F2D9F" w:rsidRPr="23924603">
        <w:rPr>
          <w:rFonts w:eastAsia="Arial" w:cs="Arial"/>
          <w:b/>
          <w:bCs/>
          <w:color w:val="000000" w:themeColor="text1"/>
          <w:sz w:val="21"/>
          <w:szCs w:val="21"/>
        </w:rPr>
        <w:t>4</w:t>
      </w:r>
      <w:r w:rsidR="00F7113E" w:rsidRPr="23924603">
        <w:rPr>
          <w:rFonts w:eastAsia="Arial" w:cs="Arial"/>
          <w:b/>
          <w:bCs/>
          <w:color w:val="000000" w:themeColor="text1"/>
          <w:sz w:val="21"/>
          <w:szCs w:val="21"/>
        </w:rPr>
        <w:t>2</w:t>
      </w:r>
      <w:r w:rsidR="005144D6" w:rsidRPr="23924603">
        <w:rPr>
          <w:rFonts w:eastAsia="Arial" w:cs="Arial"/>
          <w:b/>
          <w:bCs/>
          <w:color w:val="000000" w:themeColor="text1"/>
          <w:sz w:val="21"/>
          <w:szCs w:val="21"/>
        </w:rPr>
        <w:t>,</w:t>
      </w:r>
      <w:r w:rsidR="007538FC" w:rsidRPr="23924603">
        <w:rPr>
          <w:rFonts w:eastAsia="Arial" w:cs="Arial"/>
          <w:b/>
          <w:bCs/>
          <w:color w:val="000000" w:themeColor="text1"/>
          <w:sz w:val="21"/>
          <w:szCs w:val="21"/>
        </w:rPr>
        <w:t>0</w:t>
      </w:r>
      <w:r w:rsidR="005144D6" w:rsidRPr="23924603">
        <w:rPr>
          <w:rFonts w:eastAsia="Arial" w:cs="Arial"/>
          <w:b/>
          <w:bCs/>
          <w:color w:val="000000" w:themeColor="text1"/>
          <w:sz w:val="21"/>
          <w:szCs w:val="21"/>
        </w:rPr>
        <w:t>00</w:t>
      </w:r>
      <w:r w:rsidR="00794252" w:rsidRPr="23924603">
        <w:rPr>
          <w:rFonts w:eastAsia="Arial" w:cs="Arial"/>
          <w:b/>
          <w:bCs/>
          <w:color w:val="000000" w:themeColor="text1"/>
          <w:sz w:val="21"/>
          <w:szCs w:val="21"/>
        </w:rPr>
        <w:t xml:space="preserve"> </w:t>
      </w:r>
      <w:proofErr w:type="spellStart"/>
      <w:r w:rsidR="00794252" w:rsidRPr="23924603">
        <w:rPr>
          <w:rFonts w:eastAsia="Arial" w:cs="Arial"/>
          <w:b/>
          <w:bCs/>
          <w:color w:val="000000" w:themeColor="text1"/>
          <w:sz w:val="21"/>
          <w:szCs w:val="21"/>
        </w:rPr>
        <w:t>sq</w:t>
      </w:r>
      <w:proofErr w:type="spellEnd"/>
      <w:r w:rsidR="00794252" w:rsidRPr="23924603">
        <w:rPr>
          <w:rFonts w:eastAsia="Arial" w:cs="Arial"/>
          <w:b/>
          <w:bCs/>
          <w:color w:val="000000" w:themeColor="text1"/>
          <w:sz w:val="21"/>
          <w:szCs w:val="21"/>
        </w:rPr>
        <w:t xml:space="preserve"> m</w:t>
      </w:r>
      <w:r w:rsidR="00A5764D" w:rsidRPr="23924603">
        <w:rPr>
          <w:rFonts w:eastAsia="Arial" w:cs="Arial"/>
          <w:b/>
          <w:bCs/>
          <w:color w:val="000000" w:themeColor="text1"/>
          <w:sz w:val="21"/>
          <w:szCs w:val="21"/>
        </w:rPr>
        <w:t xml:space="preserve">, </w:t>
      </w:r>
      <w:r w:rsidR="00872F64" w:rsidRPr="23924603">
        <w:rPr>
          <w:rFonts w:eastAsia="Arial" w:cs="Arial"/>
          <w:b/>
          <w:bCs/>
          <w:color w:val="000000" w:themeColor="text1"/>
          <w:sz w:val="21"/>
          <w:szCs w:val="21"/>
        </w:rPr>
        <w:t xml:space="preserve">with volumes for the entire year nearly </w:t>
      </w:r>
      <w:r w:rsidR="006010BD" w:rsidRPr="23924603">
        <w:rPr>
          <w:rFonts w:eastAsia="Arial" w:cs="Arial"/>
          <w:b/>
          <w:bCs/>
          <w:color w:val="000000" w:themeColor="text1"/>
          <w:sz w:val="21"/>
          <w:szCs w:val="21"/>
        </w:rPr>
        <w:t xml:space="preserve">reaching </w:t>
      </w:r>
      <w:r w:rsidR="00872F64" w:rsidRPr="23924603">
        <w:rPr>
          <w:rFonts w:eastAsia="Arial" w:cs="Arial"/>
          <w:b/>
          <w:bCs/>
          <w:color w:val="000000" w:themeColor="text1"/>
          <w:sz w:val="21"/>
          <w:szCs w:val="21"/>
        </w:rPr>
        <w:t xml:space="preserve">2.1 million </w:t>
      </w:r>
      <w:proofErr w:type="spellStart"/>
      <w:r w:rsidR="00872F64" w:rsidRPr="23924603">
        <w:rPr>
          <w:rFonts w:eastAsia="Arial" w:cs="Arial"/>
          <w:b/>
          <w:bCs/>
          <w:color w:val="000000" w:themeColor="text1"/>
          <w:sz w:val="21"/>
          <w:szCs w:val="21"/>
        </w:rPr>
        <w:t>sq</w:t>
      </w:r>
      <w:proofErr w:type="spellEnd"/>
      <w:r w:rsidR="00872F64" w:rsidRPr="23924603">
        <w:rPr>
          <w:rFonts w:eastAsia="Arial" w:cs="Arial"/>
          <w:b/>
          <w:bCs/>
          <w:color w:val="000000" w:themeColor="text1"/>
          <w:sz w:val="21"/>
          <w:szCs w:val="21"/>
        </w:rPr>
        <w:t xml:space="preserve"> m. Net demand for the entire year reached </w:t>
      </w:r>
      <w:r w:rsidR="00095523" w:rsidRPr="23924603">
        <w:rPr>
          <w:rFonts w:eastAsia="Arial" w:cs="Arial"/>
          <w:b/>
          <w:bCs/>
          <w:color w:val="000000" w:themeColor="text1"/>
          <w:sz w:val="21"/>
          <w:szCs w:val="21"/>
        </w:rPr>
        <w:t>1.2</w:t>
      </w:r>
      <w:r w:rsidR="006A0A42" w:rsidRPr="23924603">
        <w:rPr>
          <w:rFonts w:eastAsia="Arial" w:cs="Arial"/>
          <w:b/>
          <w:bCs/>
          <w:color w:val="000000" w:themeColor="text1"/>
          <w:sz w:val="21"/>
          <w:szCs w:val="21"/>
        </w:rPr>
        <w:t>3</w:t>
      </w:r>
      <w:r w:rsidR="00095523" w:rsidRPr="23924603">
        <w:rPr>
          <w:rFonts w:eastAsia="Arial" w:cs="Arial"/>
          <w:b/>
          <w:bCs/>
          <w:color w:val="000000" w:themeColor="text1"/>
          <w:sz w:val="21"/>
          <w:szCs w:val="21"/>
        </w:rPr>
        <w:t xml:space="preserve"> million </w:t>
      </w:r>
      <w:proofErr w:type="spellStart"/>
      <w:r w:rsidR="00095523" w:rsidRPr="23924603">
        <w:rPr>
          <w:rFonts w:eastAsia="Arial" w:cs="Arial"/>
          <w:b/>
          <w:bCs/>
          <w:color w:val="000000" w:themeColor="text1"/>
          <w:sz w:val="21"/>
          <w:szCs w:val="21"/>
        </w:rPr>
        <w:t>sq</w:t>
      </w:r>
      <w:proofErr w:type="spellEnd"/>
      <w:r w:rsidR="00095523" w:rsidRPr="23924603">
        <w:rPr>
          <w:rFonts w:eastAsia="Arial" w:cs="Arial"/>
          <w:b/>
          <w:bCs/>
          <w:color w:val="000000" w:themeColor="text1"/>
          <w:sz w:val="21"/>
          <w:szCs w:val="21"/>
        </w:rPr>
        <w:t xml:space="preserve"> m.</w:t>
      </w:r>
      <w:r w:rsidR="00872F64" w:rsidRPr="23924603">
        <w:rPr>
          <w:rFonts w:eastAsia="Arial" w:cs="Arial"/>
          <w:b/>
          <w:bCs/>
          <w:color w:val="000000" w:themeColor="text1"/>
          <w:sz w:val="21"/>
          <w:szCs w:val="21"/>
        </w:rPr>
        <w:t xml:space="preserve"> </w:t>
      </w:r>
    </w:p>
    <w:p w14:paraId="5B4B3C60" w14:textId="6F7467EB" w:rsidR="00117153" w:rsidRPr="00D60673" w:rsidRDefault="46A562C9" w:rsidP="0026303B">
      <w:pPr>
        <w:pStyle w:val="ListParagraph"/>
        <w:numPr>
          <w:ilvl w:val="0"/>
          <w:numId w:val="11"/>
        </w:numPr>
        <w:spacing w:line="257" w:lineRule="auto"/>
        <w:jc w:val="both"/>
        <w:rPr>
          <w:rFonts w:eastAsia="Arial" w:cs="Arial"/>
          <w:b/>
          <w:bCs/>
          <w:color w:val="000000" w:themeColor="text1"/>
          <w:sz w:val="21"/>
          <w:szCs w:val="21"/>
        </w:rPr>
      </w:pPr>
      <w:r w:rsidRPr="00D60673">
        <w:rPr>
          <w:rStyle w:val="normaltextrun"/>
          <w:rFonts w:cs="Arial"/>
          <w:b/>
          <w:bCs/>
          <w:color w:val="000000"/>
          <w:sz w:val="21"/>
          <w:szCs w:val="21"/>
          <w:shd w:val="clear" w:color="auto" w:fill="FFFFFF"/>
        </w:rPr>
        <w:t>At the end of Q</w:t>
      </w:r>
      <w:r w:rsidR="00095523" w:rsidRPr="00D60673">
        <w:rPr>
          <w:rStyle w:val="normaltextrun"/>
          <w:rFonts w:cs="Arial"/>
          <w:b/>
          <w:bCs/>
          <w:color w:val="000000"/>
          <w:sz w:val="21"/>
          <w:szCs w:val="21"/>
          <w:shd w:val="clear" w:color="auto" w:fill="FFFFFF"/>
        </w:rPr>
        <w:t>4</w:t>
      </w:r>
      <w:r w:rsidRPr="00D60673">
        <w:rPr>
          <w:rStyle w:val="normaltextrun"/>
          <w:rFonts w:cs="Arial"/>
          <w:b/>
          <w:bCs/>
          <w:color w:val="000000"/>
          <w:sz w:val="21"/>
          <w:szCs w:val="21"/>
          <w:shd w:val="clear" w:color="auto" w:fill="FFFFFF"/>
        </w:rPr>
        <w:t xml:space="preserve"> 202</w:t>
      </w:r>
      <w:r w:rsidR="004070C9" w:rsidRPr="00D60673">
        <w:rPr>
          <w:rStyle w:val="normaltextrun"/>
          <w:rFonts w:cs="Arial"/>
          <w:b/>
          <w:bCs/>
          <w:color w:val="000000"/>
          <w:sz w:val="21"/>
          <w:szCs w:val="21"/>
          <w:shd w:val="clear" w:color="auto" w:fill="FFFFFF"/>
        </w:rPr>
        <w:t>5</w:t>
      </w:r>
      <w:r w:rsidRPr="7D3A0838">
        <w:rPr>
          <w:rStyle w:val="normaltextrun"/>
          <w:rFonts w:cs="Arial"/>
          <w:b/>
          <w:bCs/>
          <w:color w:val="000000"/>
          <w:sz w:val="21"/>
          <w:szCs w:val="21"/>
          <w:shd w:val="clear" w:color="auto" w:fill="FFFFFF"/>
        </w:rPr>
        <w:t xml:space="preserve">, </w:t>
      </w:r>
      <w:r w:rsidR="004070C9" w:rsidRPr="7D3A0838">
        <w:rPr>
          <w:rStyle w:val="normaltextrun"/>
          <w:rFonts w:cs="Arial"/>
          <w:b/>
          <w:bCs/>
          <w:color w:val="000000"/>
          <w:sz w:val="21"/>
          <w:szCs w:val="21"/>
          <w:shd w:val="clear" w:color="auto" w:fill="FFFFFF"/>
        </w:rPr>
        <w:t>1.</w:t>
      </w:r>
      <w:r w:rsidR="00095523" w:rsidRPr="7D3A0838">
        <w:rPr>
          <w:rStyle w:val="normaltextrun"/>
          <w:rFonts w:cs="Arial"/>
          <w:b/>
          <w:bCs/>
          <w:color w:val="000000"/>
          <w:sz w:val="21"/>
          <w:szCs w:val="21"/>
          <w:shd w:val="clear" w:color="auto" w:fill="FFFFFF"/>
        </w:rPr>
        <w:t>25</w:t>
      </w:r>
      <w:r w:rsidR="00794252" w:rsidRPr="00D60673">
        <w:rPr>
          <w:rStyle w:val="normaltextrun"/>
          <w:rFonts w:cs="Arial"/>
          <w:b/>
          <w:bCs/>
          <w:color w:val="000000"/>
          <w:sz w:val="21"/>
          <w:szCs w:val="21"/>
          <w:shd w:val="clear" w:color="auto" w:fill="FFFFFF"/>
        </w:rPr>
        <w:t xml:space="preserve"> million </w:t>
      </w:r>
      <w:proofErr w:type="spellStart"/>
      <w:r w:rsidR="00794252" w:rsidRPr="7D3A0838">
        <w:rPr>
          <w:rStyle w:val="normaltextrun"/>
          <w:rFonts w:cs="Arial"/>
          <w:b/>
          <w:bCs/>
          <w:color w:val="000000" w:themeColor="text1"/>
          <w:sz w:val="21"/>
          <w:szCs w:val="21"/>
        </w:rPr>
        <w:t>sq</w:t>
      </w:r>
      <w:proofErr w:type="spellEnd"/>
      <w:r w:rsidR="00794252" w:rsidRPr="23924603">
        <w:rPr>
          <w:rStyle w:val="normaltextrun"/>
          <w:rFonts w:cs="Arial"/>
          <w:b/>
          <w:bCs/>
          <w:color w:val="000000" w:themeColor="text1"/>
          <w:sz w:val="21"/>
          <w:szCs w:val="21"/>
        </w:rPr>
        <w:t xml:space="preserve"> m </w:t>
      </w:r>
      <w:r w:rsidR="5DEDF0C1" w:rsidRPr="00D60673">
        <w:rPr>
          <w:rStyle w:val="normaltextrun"/>
          <w:rFonts w:cs="Arial"/>
          <w:b/>
          <w:bCs/>
          <w:color w:val="000000"/>
          <w:sz w:val="21"/>
          <w:szCs w:val="21"/>
          <w:shd w:val="clear" w:color="auto" w:fill="FFFFFF"/>
        </w:rPr>
        <w:t>of industrial space</w:t>
      </w:r>
      <w:r w:rsidR="7BE5488B" w:rsidRPr="00D60673">
        <w:rPr>
          <w:rStyle w:val="normaltextrun"/>
          <w:rFonts w:cs="Arial"/>
          <w:b/>
          <w:bCs/>
          <w:color w:val="000000"/>
          <w:sz w:val="21"/>
          <w:szCs w:val="21"/>
          <w:shd w:val="clear" w:color="auto" w:fill="FFFFFF"/>
        </w:rPr>
        <w:t xml:space="preserve"> </w:t>
      </w:r>
      <w:r w:rsidR="70618317" w:rsidRPr="00D60673">
        <w:rPr>
          <w:rStyle w:val="normaltextrun"/>
          <w:rFonts w:cs="Arial"/>
          <w:b/>
          <w:bCs/>
          <w:color w:val="000000"/>
          <w:sz w:val="21"/>
          <w:szCs w:val="21"/>
          <w:shd w:val="clear" w:color="auto" w:fill="FFFFFF"/>
        </w:rPr>
        <w:t>was</w:t>
      </w:r>
      <w:r w:rsidR="00794252" w:rsidRPr="00D60673">
        <w:rPr>
          <w:rStyle w:val="normaltextrun"/>
          <w:rFonts w:cs="Arial"/>
          <w:b/>
          <w:bCs/>
          <w:color w:val="000000"/>
          <w:sz w:val="21"/>
          <w:szCs w:val="21"/>
          <w:shd w:val="clear" w:color="auto" w:fill="FFFFFF"/>
        </w:rPr>
        <w:t xml:space="preserve"> under construction</w:t>
      </w:r>
      <w:r w:rsidR="0026303B" w:rsidRPr="00D60673">
        <w:rPr>
          <w:rStyle w:val="normaltextrun"/>
          <w:rFonts w:cs="Arial"/>
          <w:b/>
          <w:bCs/>
          <w:color w:val="000000"/>
          <w:sz w:val="21"/>
          <w:szCs w:val="21"/>
          <w:shd w:val="clear" w:color="auto" w:fill="FFFFFF"/>
        </w:rPr>
        <w:t xml:space="preserve">, </w:t>
      </w:r>
      <w:r w:rsidR="00D60673" w:rsidRPr="00D60673">
        <w:rPr>
          <w:rStyle w:val="normaltextrun"/>
          <w:rFonts w:cs="Arial"/>
          <w:b/>
          <w:bCs/>
          <w:color w:val="000000"/>
          <w:sz w:val="21"/>
          <w:szCs w:val="21"/>
          <w:shd w:val="clear" w:color="auto" w:fill="FFFFFF"/>
        </w:rPr>
        <w:t>remain</w:t>
      </w:r>
      <w:r w:rsidR="00D31657">
        <w:rPr>
          <w:rStyle w:val="normaltextrun"/>
          <w:rFonts w:cs="Arial"/>
          <w:b/>
          <w:bCs/>
          <w:color w:val="000000"/>
          <w:sz w:val="21"/>
          <w:szCs w:val="21"/>
          <w:shd w:val="clear" w:color="auto" w:fill="FFFFFF"/>
        </w:rPr>
        <w:t>ing</w:t>
      </w:r>
      <w:r w:rsidR="00D60673" w:rsidRPr="7D3A0838">
        <w:rPr>
          <w:rStyle w:val="normaltextrun"/>
          <w:rFonts w:cs="Arial"/>
          <w:b/>
          <w:bCs/>
          <w:color w:val="000000" w:themeColor="text1"/>
          <w:sz w:val="21"/>
          <w:szCs w:val="21"/>
        </w:rPr>
        <w:t xml:space="preserve"> in line with </w:t>
      </w:r>
      <w:r w:rsidR="00D31657">
        <w:rPr>
          <w:rStyle w:val="normaltextrun"/>
          <w:rFonts w:cs="Arial"/>
          <w:b/>
          <w:bCs/>
          <w:color w:val="000000" w:themeColor="text1"/>
          <w:sz w:val="21"/>
          <w:szCs w:val="21"/>
        </w:rPr>
        <w:t xml:space="preserve">the </w:t>
      </w:r>
      <w:r w:rsidR="00D60673" w:rsidRPr="7D3A0838">
        <w:rPr>
          <w:rStyle w:val="normaltextrun"/>
          <w:rFonts w:cs="Arial"/>
          <w:b/>
          <w:bCs/>
          <w:color w:val="000000" w:themeColor="text1"/>
          <w:sz w:val="21"/>
          <w:szCs w:val="21"/>
        </w:rPr>
        <w:t>last quarter</w:t>
      </w:r>
      <w:r w:rsidR="00A246C8">
        <w:rPr>
          <w:rStyle w:val="normaltextrun"/>
          <w:rFonts w:cs="Arial"/>
          <w:b/>
          <w:bCs/>
          <w:color w:val="000000"/>
          <w:sz w:val="21"/>
          <w:szCs w:val="21"/>
          <w:shd w:val="clear" w:color="auto" w:fill="FFFFFF"/>
        </w:rPr>
        <w:t xml:space="preserve">, with </w:t>
      </w:r>
      <w:r w:rsidR="00D31657">
        <w:rPr>
          <w:rStyle w:val="normaltextrun"/>
          <w:rFonts w:cs="Arial"/>
          <w:b/>
          <w:bCs/>
          <w:color w:val="000000"/>
          <w:sz w:val="21"/>
          <w:szCs w:val="21"/>
          <w:shd w:val="clear" w:color="auto" w:fill="FFFFFF"/>
        </w:rPr>
        <w:t>one-third</w:t>
      </w:r>
      <w:r w:rsidR="00A246C8">
        <w:rPr>
          <w:rStyle w:val="normaltextrun"/>
          <w:rFonts w:cs="Arial"/>
          <w:b/>
          <w:bCs/>
          <w:color w:val="000000"/>
          <w:sz w:val="21"/>
          <w:szCs w:val="21"/>
          <w:shd w:val="clear" w:color="auto" w:fill="FFFFFF"/>
        </w:rPr>
        <w:t xml:space="preserve"> expected to be delivered in Q1 2026.</w:t>
      </w:r>
    </w:p>
    <w:p w14:paraId="49A097AF" w14:textId="50452906" w:rsidR="00794252" w:rsidRPr="00D60673" w:rsidRDefault="00794252" w:rsidP="7D3A0838">
      <w:pPr>
        <w:pStyle w:val="ListParagraph"/>
        <w:numPr>
          <w:ilvl w:val="0"/>
          <w:numId w:val="11"/>
        </w:numPr>
        <w:spacing w:line="257" w:lineRule="auto"/>
        <w:jc w:val="both"/>
        <w:rPr>
          <w:rFonts w:eastAsia="Arial" w:cs="Arial"/>
          <w:b/>
          <w:bCs/>
          <w:color w:val="000000" w:themeColor="text1"/>
          <w:sz w:val="21"/>
          <w:szCs w:val="21"/>
        </w:rPr>
      </w:pPr>
      <w:r w:rsidRPr="23924603">
        <w:rPr>
          <w:rFonts w:eastAsia="Arial" w:cs="Arial"/>
          <w:b/>
          <w:bCs/>
          <w:color w:val="000000" w:themeColor="text1"/>
          <w:sz w:val="21"/>
          <w:szCs w:val="21"/>
        </w:rPr>
        <w:t xml:space="preserve">The vacancy rate </w:t>
      </w:r>
      <w:r w:rsidR="00D60673" w:rsidRPr="23924603">
        <w:rPr>
          <w:rFonts w:eastAsia="Arial" w:cs="Arial"/>
          <w:b/>
          <w:bCs/>
          <w:color w:val="000000" w:themeColor="text1"/>
          <w:sz w:val="21"/>
          <w:szCs w:val="21"/>
        </w:rPr>
        <w:t>reached</w:t>
      </w:r>
      <w:r w:rsidR="008D2F2D" w:rsidRPr="23924603">
        <w:rPr>
          <w:rFonts w:eastAsia="Arial" w:cs="Arial"/>
          <w:b/>
          <w:bCs/>
          <w:color w:val="000000" w:themeColor="text1"/>
          <w:sz w:val="21"/>
          <w:szCs w:val="21"/>
        </w:rPr>
        <w:t xml:space="preserve"> </w:t>
      </w:r>
      <w:r w:rsidR="00B86120" w:rsidRPr="23924603">
        <w:rPr>
          <w:rFonts w:eastAsia="Arial" w:cs="Arial"/>
          <w:b/>
          <w:bCs/>
          <w:color w:val="000000" w:themeColor="text1"/>
          <w:sz w:val="21"/>
          <w:szCs w:val="21"/>
        </w:rPr>
        <w:t>4</w:t>
      </w:r>
      <w:r w:rsidR="0026303B" w:rsidRPr="23924603">
        <w:rPr>
          <w:rFonts w:eastAsia="Arial" w:cs="Arial"/>
          <w:b/>
          <w:bCs/>
          <w:color w:val="000000" w:themeColor="text1"/>
          <w:sz w:val="21"/>
          <w:szCs w:val="21"/>
        </w:rPr>
        <w:t>.</w:t>
      </w:r>
      <w:r w:rsidR="003755F5" w:rsidRPr="23924603">
        <w:rPr>
          <w:rFonts w:eastAsia="Arial" w:cs="Arial"/>
          <w:b/>
          <w:bCs/>
          <w:color w:val="000000" w:themeColor="text1"/>
          <w:sz w:val="21"/>
          <w:szCs w:val="21"/>
        </w:rPr>
        <w:t>8</w:t>
      </w:r>
      <w:r w:rsidR="004070C9" w:rsidRPr="23924603">
        <w:rPr>
          <w:rFonts w:eastAsia="Arial" w:cs="Arial"/>
          <w:b/>
          <w:bCs/>
          <w:color w:val="000000" w:themeColor="text1"/>
          <w:sz w:val="21"/>
          <w:szCs w:val="21"/>
        </w:rPr>
        <w:t>%</w:t>
      </w:r>
      <w:r w:rsidR="0026303B" w:rsidRPr="23924603">
        <w:rPr>
          <w:rFonts w:eastAsia="Arial" w:cs="Arial"/>
          <w:b/>
          <w:bCs/>
          <w:color w:val="000000" w:themeColor="text1"/>
          <w:sz w:val="21"/>
          <w:szCs w:val="21"/>
        </w:rPr>
        <w:t xml:space="preserve">, up by </w:t>
      </w:r>
      <w:r w:rsidR="001F30A7" w:rsidRPr="23924603">
        <w:rPr>
          <w:rFonts w:eastAsia="Arial" w:cs="Arial"/>
          <w:b/>
          <w:bCs/>
          <w:color w:val="000000" w:themeColor="text1"/>
          <w:sz w:val="21"/>
          <w:szCs w:val="21"/>
        </w:rPr>
        <w:t xml:space="preserve">101 </w:t>
      </w:r>
      <w:r w:rsidR="0026303B" w:rsidRPr="23924603">
        <w:rPr>
          <w:rFonts w:eastAsia="Arial" w:cs="Arial"/>
          <w:b/>
          <w:bCs/>
          <w:color w:val="000000" w:themeColor="text1"/>
          <w:sz w:val="21"/>
          <w:szCs w:val="21"/>
        </w:rPr>
        <w:t>basis points y</w:t>
      </w:r>
      <w:r w:rsidR="003D5273" w:rsidRPr="23924603">
        <w:rPr>
          <w:rFonts w:eastAsia="Arial" w:cs="Arial"/>
          <w:b/>
          <w:bCs/>
          <w:color w:val="000000" w:themeColor="text1"/>
          <w:sz w:val="21"/>
          <w:szCs w:val="21"/>
        </w:rPr>
        <w:t>ear</w:t>
      </w:r>
      <w:r w:rsidR="00D31657">
        <w:rPr>
          <w:rFonts w:eastAsia="Arial" w:cs="Arial"/>
          <w:b/>
          <w:bCs/>
          <w:color w:val="000000" w:themeColor="text1"/>
          <w:sz w:val="21"/>
          <w:szCs w:val="21"/>
        </w:rPr>
        <w:t xml:space="preserve"> </w:t>
      </w:r>
      <w:r w:rsidR="0026303B" w:rsidRPr="23924603">
        <w:rPr>
          <w:rFonts w:eastAsia="Arial" w:cs="Arial"/>
          <w:b/>
          <w:bCs/>
          <w:color w:val="000000" w:themeColor="text1"/>
          <w:sz w:val="21"/>
          <w:szCs w:val="21"/>
        </w:rPr>
        <w:t>o</w:t>
      </w:r>
      <w:r w:rsidR="003D5273" w:rsidRPr="23924603">
        <w:rPr>
          <w:rFonts w:eastAsia="Arial" w:cs="Arial"/>
          <w:b/>
          <w:bCs/>
          <w:color w:val="000000" w:themeColor="text1"/>
          <w:sz w:val="21"/>
          <w:szCs w:val="21"/>
        </w:rPr>
        <w:t>n</w:t>
      </w:r>
      <w:r w:rsidR="00D31657">
        <w:rPr>
          <w:rFonts w:eastAsia="Arial" w:cs="Arial"/>
          <w:b/>
          <w:bCs/>
          <w:color w:val="000000" w:themeColor="text1"/>
          <w:sz w:val="21"/>
          <w:szCs w:val="21"/>
        </w:rPr>
        <w:t xml:space="preserve"> </w:t>
      </w:r>
      <w:r w:rsidR="0026303B" w:rsidRPr="23924603">
        <w:rPr>
          <w:rFonts w:eastAsia="Arial" w:cs="Arial"/>
          <w:b/>
          <w:bCs/>
          <w:color w:val="000000" w:themeColor="text1"/>
          <w:sz w:val="21"/>
          <w:szCs w:val="21"/>
        </w:rPr>
        <w:t>y</w:t>
      </w:r>
      <w:r w:rsidR="003D5273" w:rsidRPr="23924603">
        <w:rPr>
          <w:rFonts w:eastAsia="Arial" w:cs="Arial"/>
          <w:b/>
          <w:bCs/>
          <w:color w:val="000000" w:themeColor="text1"/>
          <w:sz w:val="21"/>
          <w:szCs w:val="21"/>
        </w:rPr>
        <w:t>ear.</w:t>
      </w:r>
    </w:p>
    <w:p w14:paraId="388116A4" w14:textId="6071F9CF" w:rsidR="05E68441" w:rsidRPr="00233B5B" w:rsidRDefault="05E68441" w:rsidP="7D3A0838">
      <w:pPr>
        <w:pStyle w:val="ListParagraph"/>
        <w:numPr>
          <w:ilvl w:val="0"/>
          <w:numId w:val="11"/>
        </w:numPr>
        <w:spacing w:line="257" w:lineRule="auto"/>
        <w:jc w:val="both"/>
        <w:rPr>
          <w:rStyle w:val="normaltextrun"/>
          <w:rFonts w:cs="Arial"/>
          <w:b/>
          <w:bCs/>
          <w:color w:val="000000" w:themeColor="text1"/>
          <w:sz w:val="21"/>
          <w:szCs w:val="21"/>
        </w:rPr>
      </w:pPr>
      <w:r w:rsidRPr="23924603">
        <w:rPr>
          <w:rFonts w:eastAsia="Arial" w:cs="Arial"/>
          <w:b/>
          <w:bCs/>
          <w:color w:val="000000" w:themeColor="text1"/>
          <w:sz w:val="21"/>
          <w:szCs w:val="21"/>
        </w:rPr>
        <w:t xml:space="preserve">Prague’s highest achievable </w:t>
      </w:r>
      <w:r w:rsidR="006153AD" w:rsidRPr="23924603">
        <w:rPr>
          <w:rFonts w:eastAsia="Arial" w:cs="Arial"/>
          <w:b/>
          <w:bCs/>
          <w:color w:val="000000" w:themeColor="text1"/>
          <w:sz w:val="21"/>
          <w:szCs w:val="21"/>
        </w:rPr>
        <w:t>rent r</w:t>
      </w:r>
      <w:r w:rsidR="006153AD" w:rsidRPr="23924603">
        <w:rPr>
          <w:rStyle w:val="normaltextrun"/>
          <w:rFonts w:cs="Arial"/>
          <w:b/>
          <w:bCs/>
          <w:color w:val="000000" w:themeColor="text1"/>
          <w:sz w:val="21"/>
          <w:szCs w:val="21"/>
        </w:rPr>
        <w:t>emained stable</w:t>
      </w:r>
      <w:r w:rsidR="00A46D7E" w:rsidRPr="23924603">
        <w:rPr>
          <w:rStyle w:val="normaltextrun"/>
          <w:rFonts w:cs="Arial"/>
          <w:b/>
          <w:bCs/>
          <w:color w:val="000000" w:themeColor="text1"/>
          <w:sz w:val="21"/>
          <w:szCs w:val="21"/>
        </w:rPr>
        <w:t xml:space="preserve"> for the </w:t>
      </w:r>
      <w:r w:rsidR="00786F36" w:rsidRPr="23924603">
        <w:rPr>
          <w:rStyle w:val="normaltextrun"/>
          <w:rFonts w:cs="Arial"/>
          <w:b/>
          <w:bCs/>
          <w:color w:val="000000" w:themeColor="text1"/>
          <w:sz w:val="21"/>
          <w:szCs w:val="21"/>
        </w:rPr>
        <w:t xml:space="preserve">fifth </w:t>
      </w:r>
      <w:r w:rsidR="00A46D7E" w:rsidRPr="23924603">
        <w:rPr>
          <w:rStyle w:val="normaltextrun"/>
          <w:rFonts w:cs="Arial"/>
          <w:b/>
          <w:bCs/>
          <w:color w:val="000000" w:themeColor="text1"/>
          <w:sz w:val="21"/>
          <w:szCs w:val="21"/>
        </w:rPr>
        <w:t>consecutive quarter</w:t>
      </w:r>
      <w:r w:rsidR="006153AD" w:rsidRPr="23924603">
        <w:rPr>
          <w:rStyle w:val="normaltextrun"/>
          <w:rFonts w:cs="Arial"/>
          <w:b/>
          <w:bCs/>
          <w:color w:val="000000" w:themeColor="text1"/>
          <w:sz w:val="21"/>
          <w:szCs w:val="21"/>
        </w:rPr>
        <w:t xml:space="preserve">, </w:t>
      </w:r>
      <w:r w:rsidR="00742E8F" w:rsidRPr="23924603">
        <w:rPr>
          <w:rStyle w:val="normaltextrun"/>
          <w:rFonts w:cs="Arial"/>
          <w:b/>
          <w:bCs/>
          <w:color w:val="000000" w:themeColor="text1"/>
          <w:sz w:val="21"/>
          <w:szCs w:val="21"/>
        </w:rPr>
        <w:t>standing at</w:t>
      </w:r>
      <w:r w:rsidR="006153AD" w:rsidRPr="23924603">
        <w:rPr>
          <w:rStyle w:val="normaltextrun"/>
          <w:rFonts w:cs="Arial"/>
          <w:b/>
          <w:bCs/>
          <w:color w:val="000000" w:themeColor="text1"/>
          <w:sz w:val="21"/>
          <w:szCs w:val="21"/>
        </w:rPr>
        <w:t xml:space="preserve"> €</w:t>
      </w:r>
      <w:r w:rsidR="00D90DE6" w:rsidRPr="23924603">
        <w:rPr>
          <w:rStyle w:val="normaltextrun"/>
          <w:rFonts w:cs="Arial"/>
          <w:b/>
          <w:bCs/>
          <w:color w:val="000000" w:themeColor="text1"/>
          <w:sz w:val="21"/>
          <w:szCs w:val="21"/>
        </w:rPr>
        <w:t>7</w:t>
      </w:r>
      <w:r w:rsidR="006153AD" w:rsidRPr="23924603">
        <w:rPr>
          <w:rStyle w:val="normaltextrun"/>
          <w:rFonts w:cs="Arial"/>
          <w:b/>
          <w:bCs/>
          <w:color w:val="000000" w:themeColor="text1"/>
          <w:sz w:val="21"/>
          <w:szCs w:val="21"/>
        </w:rPr>
        <w:t>.</w:t>
      </w:r>
      <w:r w:rsidR="00D90DE6" w:rsidRPr="23924603">
        <w:rPr>
          <w:rStyle w:val="normaltextrun"/>
          <w:rFonts w:cs="Arial"/>
          <w:b/>
          <w:bCs/>
          <w:color w:val="000000" w:themeColor="text1"/>
          <w:sz w:val="21"/>
          <w:szCs w:val="21"/>
        </w:rPr>
        <w:t>0</w:t>
      </w:r>
      <w:r w:rsidR="006153AD" w:rsidRPr="23924603">
        <w:rPr>
          <w:rStyle w:val="normaltextrun"/>
          <w:rFonts w:cs="Arial"/>
          <w:b/>
          <w:bCs/>
          <w:color w:val="000000" w:themeColor="text1"/>
          <w:sz w:val="21"/>
          <w:szCs w:val="21"/>
        </w:rPr>
        <w:t>0</w:t>
      </w:r>
      <w:r w:rsidR="00D31657" w:rsidRPr="00D31657">
        <w:rPr>
          <w:rFonts w:cs="Arial"/>
          <w:sz w:val="21"/>
          <w:szCs w:val="21"/>
        </w:rPr>
        <w:t>–</w:t>
      </w:r>
      <w:r w:rsidR="00FF79DD" w:rsidRPr="23924603">
        <w:rPr>
          <w:rStyle w:val="normaltextrun"/>
          <w:rFonts w:cs="Arial"/>
          <w:b/>
          <w:bCs/>
          <w:color w:val="000000" w:themeColor="text1"/>
          <w:sz w:val="21"/>
          <w:szCs w:val="21"/>
        </w:rPr>
        <w:t>€</w:t>
      </w:r>
      <w:r w:rsidR="006153AD" w:rsidRPr="23924603">
        <w:rPr>
          <w:rStyle w:val="normaltextrun"/>
          <w:rFonts w:cs="Arial"/>
          <w:b/>
          <w:bCs/>
          <w:color w:val="000000" w:themeColor="text1"/>
          <w:sz w:val="21"/>
          <w:szCs w:val="21"/>
        </w:rPr>
        <w:t>7.</w:t>
      </w:r>
      <w:r w:rsidR="004070C9" w:rsidRPr="23924603">
        <w:rPr>
          <w:rStyle w:val="normaltextrun"/>
          <w:rFonts w:cs="Arial"/>
          <w:b/>
          <w:bCs/>
          <w:color w:val="000000" w:themeColor="text1"/>
          <w:sz w:val="21"/>
          <w:szCs w:val="21"/>
        </w:rPr>
        <w:t>5</w:t>
      </w:r>
      <w:r w:rsidR="006153AD" w:rsidRPr="23924603">
        <w:rPr>
          <w:rStyle w:val="normaltextrun"/>
          <w:rFonts w:cs="Arial"/>
          <w:b/>
          <w:bCs/>
          <w:color w:val="000000" w:themeColor="text1"/>
          <w:sz w:val="21"/>
          <w:szCs w:val="21"/>
        </w:rPr>
        <w:t xml:space="preserve">0 per </w:t>
      </w:r>
      <w:proofErr w:type="spellStart"/>
      <w:r w:rsidR="006153AD" w:rsidRPr="23924603">
        <w:rPr>
          <w:rStyle w:val="normaltextrun"/>
          <w:rFonts w:cs="Arial"/>
          <w:b/>
          <w:bCs/>
          <w:color w:val="000000" w:themeColor="text1"/>
          <w:sz w:val="21"/>
          <w:szCs w:val="21"/>
        </w:rPr>
        <w:t>sq</w:t>
      </w:r>
      <w:proofErr w:type="spellEnd"/>
      <w:r w:rsidR="006153AD" w:rsidRPr="23924603">
        <w:rPr>
          <w:rStyle w:val="normaltextrun"/>
          <w:rFonts w:cs="Arial"/>
          <w:b/>
          <w:bCs/>
          <w:color w:val="000000" w:themeColor="text1"/>
          <w:sz w:val="21"/>
          <w:szCs w:val="21"/>
        </w:rPr>
        <w:t xml:space="preserve"> m per month</w:t>
      </w:r>
      <w:r w:rsidR="003D5273" w:rsidRPr="23924603">
        <w:rPr>
          <w:rStyle w:val="normaltextrun"/>
          <w:rFonts w:cs="Arial"/>
          <w:b/>
          <w:bCs/>
          <w:color w:val="000000" w:themeColor="text1"/>
          <w:sz w:val="21"/>
          <w:szCs w:val="21"/>
        </w:rPr>
        <w:t xml:space="preserve">. </w:t>
      </w:r>
    </w:p>
    <w:p w14:paraId="68E5A85D" w14:textId="185AC438" w:rsidR="00870415" w:rsidRPr="004D325A" w:rsidRDefault="00C15494" w:rsidP="00870415">
      <w:pPr>
        <w:pStyle w:val="Heading1"/>
        <w:rPr>
          <w:rFonts w:eastAsia="Arial" w:cs="Arial"/>
          <w:szCs w:val="24"/>
        </w:rPr>
      </w:pPr>
      <w:r w:rsidRPr="004D325A">
        <w:rPr>
          <w:rFonts w:eastAsia="Arial" w:cs="Arial"/>
          <w:szCs w:val="24"/>
        </w:rPr>
        <w:t>COMMENTARY</w:t>
      </w:r>
    </w:p>
    <w:p w14:paraId="69581E26" w14:textId="38BB897F" w:rsidR="004B4D38" w:rsidRPr="004B4D38" w:rsidRDefault="004E1053" w:rsidP="23924603">
      <w:pPr>
        <w:pStyle w:val="Heading1"/>
        <w:spacing w:before="240"/>
        <w:rPr>
          <w:rFonts w:eastAsia="Arial" w:cs="Arial"/>
          <w:b w:val="0"/>
          <w:i/>
          <w:iCs/>
          <w:color w:val="000000" w:themeColor="text1"/>
          <w:sz w:val="18"/>
          <w:szCs w:val="18"/>
        </w:rPr>
      </w:pPr>
      <w:r w:rsidRPr="7D3A0838">
        <w:rPr>
          <w:rFonts w:eastAsia="Arial" w:cs="Arial"/>
          <w:color w:val="000000" w:themeColor="text1"/>
          <w:kern w:val="0"/>
          <w:sz w:val="18"/>
          <w:szCs w:val="18"/>
        </w:rPr>
        <w:t xml:space="preserve">Jan </w:t>
      </w:r>
      <w:r w:rsidRPr="7D3A0838">
        <w:rPr>
          <w:rFonts w:eastAsia="Arial" w:cs="Arial"/>
          <w:color w:val="000000" w:themeColor="text1"/>
          <w:sz w:val="18"/>
          <w:szCs w:val="18"/>
        </w:rPr>
        <w:t>Hrivnacky</w:t>
      </w:r>
      <w:r w:rsidRPr="23924603">
        <w:rPr>
          <w:rFonts w:eastAsia="Arial" w:cs="Arial"/>
          <w:color w:val="000000" w:themeColor="text1"/>
          <w:sz w:val="18"/>
          <w:szCs w:val="18"/>
        </w:rPr>
        <w:t xml:space="preserve">, Head of Industrial </w:t>
      </w:r>
      <w:r w:rsidR="7F9251E0" w:rsidRPr="7D3A0838">
        <w:rPr>
          <w:rFonts w:eastAsia="Arial" w:cs="Arial"/>
          <w:color w:val="000000" w:themeColor="text1"/>
          <w:sz w:val="18"/>
          <w:szCs w:val="18"/>
        </w:rPr>
        <w:t>Leasing</w:t>
      </w:r>
      <w:r w:rsidRPr="7D3A0838">
        <w:rPr>
          <w:rFonts w:eastAsia="Arial" w:cs="Arial"/>
          <w:color w:val="000000" w:themeColor="text1"/>
          <w:sz w:val="18"/>
          <w:szCs w:val="18"/>
        </w:rPr>
        <w:t>, CBRE</w:t>
      </w:r>
      <w:r w:rsidR="004525C0" w:rsidRPr="7D3A0838">
        <w:rPr>
          <w:rFonts w:eastAsia="Arial" w:cs="Arial"/>
          <w:color w:val="000000" w:themeColor="text1"/>
          <w:sz w:val="18"/>
          <w:szCs w:val="18"/>
        </w:rPr>
        <w:t xml:space="preserve">, </w:t>
      </w:r>
      <w:r w:rsidR="00EE3DD8" w:rsidRPr="7D3A0838">
        <w:rPr>
          <w:rFonts w:eastAsia="Arial" w:cs="Arial"/>
          <w:color w:val="000000" w:themeColor="text1"/>
          <w:sz w:val="18"/>
          <w:szCs w:val="18"/>
        </w:rPr>
        <w:t>comments</w:t>
      </w:r>
      <w:r w:rsidR="008948AB" w:rsidRPr="7D3A0838">
        <w:rPr>
          <w:rFonts w:eastAsia="Arial" w:cs="Arial"/>
          <w:color w:val="000000" w:themeColor="text1"/>
          <w:sz w:val="18"/>
          <w:szCs w:val="18"/>
        </w:rPr>
        <w:t>:</w:t>
      </w:r>
      <w:r>
        <w:br/>
      </w:r>
      <w:r>
        <w:br/>
      </w:r>
      <w:r w:rsidR="00FF1FA2" w:rsidRPr="23924603">
        <w:rPr>
          <w:rFonts w:eastAsia="Arial" w:cs="Arial"/>
          <w:b w:val="0"/>
          <w:i/>
          <w:iCs/>
          <w:color w:val="000000" w:themeColor="text1"/>
          <w:sz w:val="18"/>
          <w:szCs w:val="18"/>
        </w:rPr>
        <w:t>“The year 2025 ranked as the third</w:t>
      </w:r>
      <w:r w:rsidR="006F6D01" w:rsidRPr="23924603">
        <w:rPr>
          <w:rFonts w:eastAsia="Arial" w:cs="Arial"/>
          <w:b w:val="0"/>
          <w:i/>
          <w:iCs/>
          <w:color w:val="000000" w:themeColor="text1"/>
          <w:sz w:val="18"/>
          <w:szCs w:val="18"/>
        </w:rPr>
        <w:t>-</w:t>
      </w:r>
      <w:r w:rsidR="00FF1FA2" w:rsidRPr="23924603">
        <w:rPr>
          <w:rFonts w:eastAsia="Arial" w:cs="Arial"/>
          <w:b w:val="0"/>
          <w:i/>
          <w:iCs/>
          <w:color w:val="000000" w:themeColor="text1"/>
          <w:sz w:val="18"/>
          <w:szCs w:val="18"/>
        </w:rPr>
        <w:t xml:space="preserve">best year in terms of demand. Contrary to expectations, demand continued to be driven primarily by manufacturing companies, </w:t>
      </w:r>
      <w:r w:rsidR="18F107E0" w:rsidRPr="23924603">
        <w:rPr>
          <w:rFonts w:eastAsia="Arial" w:cs="Arial"/>
          <w:b w:val="0"/>
          <w:i/>
          <w:iCs/>
          <w:color w:val="000000" w:themeColor="text1"/>
          <w:sz w:val="18"/>
          <w:szCs w:val="18"/>
        </w:rPr>
        <w:t xml:space="preserve">many </w:t>
      </w:r>
      <w:r w:rsidR="00FF1FA2" w:rsidRPr="23924603">
        <w:rPr>
          <w:rFonts w:eastAsia="Arial" w:cs="Arial"/>
          <w:b w:val="0"/>
          <w:i/>
          <w:iCs/>
          <w:color w:val="000000" w:themeColor="text1"/>
          <w:sz w:val="18"/>
          <w:szCs w:val="18"/>
        </w:rPr>
        <w:t>linked to the automotive sector. At the same time, we observed a recovery in demand from retailers and the e</w:t>
      </w:r>
      <w:r w:rsidR="00741562" w:rsidRPr="23924603">
        <w:rPr>
          <w:rFonts w:eastAsia="Arial" w:cs="Arial"/>
          <w:b w:val="0"/>
          <w:i/>
          <w:iCs/>
          <w:color w:val="000000" w:themeColor="text1"/>
          <w:sz w:val="18"/>
          <w:szCs w:val="18"/>
        </w:rPr>
        <w:t>-</w:t>
      </w:r>
      <w:r w:rsidR="00FF1FA2" w:rsidRPr="23924603">
        <w:rPr>
          <w:rFonts w:eastAsia="Arial" w:cs="Arial"/>
          <w:b w:val="0"/>
          <w:i/>
          <w:iCs/>
          <w:color w:val="000000" w:themeColor="text1"/>
          <w:sz w:val="18"/>
          <w:szCs w:val="18"/>
        </w:rPr>
        <w:t xml:space="preserve">commerce segment — a trend we expect to continue throughout this year. However, it is also important to consider how long such a high level of demand can remain sustainable. As expected, vacancy rates have begun to rise in several regions. This may put pressure on rental levels in these areas and similarly </w:t>
      </w:r>
      <w:r w:rsidR="00D31657">
        <w:rPr>
          <w:rFonts w:eastAsia="Arial" w:cs="Arial"/>
          <w:b w:val="0"/>
          <w:i/>
          <w:iCs/>
          <w:color w:val="000000" w:themeColor="text1"/>
          <w:sz w:val="18"/>
          <w:szCs w:val="18"/>
        </w:rPr>
        <w:t>affect</w:t>
      </w:r>
      <w:r w:rsidR="00FF1FA2" w:rsidRPr="23924603">
        <w:rPr>
          <w:rFonts w:eastAsia="Arial" w:cs="Arial"/>
          <w:b w:val="0"/>
          <w:i/>
          <w:iCs/>
          <w:color w:val="000000" w:themeColor="text1"/>
          <w:sz w:val="18"/>
          <w:szCs w:val="18"/>
        </w:rPr>
        <w:t xml:space="preserve"> future development activity. As a result, we may see a partial return to the pre</w:t>
      </w:r>
      <w:r w:rsidR="00D31657">
        <w:rPr>
          <w:rFonts w:eastAsia="Arial" w:cs="Arial"/>
          <w:b w:val="0"/>
          <w:i/>
          <w:iCs/>
          <w:color w:val="000000" w:themeColor="text1"/>
          <w:sz w:val="18"/>
          <w:szCs w:val="18"/>
        </w:rPr>
        <w:t>-</w:t>
      </w:r>
      <w:r w:rsidR="00FF1FA2" w:rsidRPr="23924603">
        <w:rPr>
          <w:rFonts w:eastAsia="Arial" w:cs="Arial"/>
          <w:b w:val="0"/>
          <w:i/>
          <w:iCs/>
          <w:color w:val="000000" w:themeColor="text1"/>
          <w:sz w:val="18"/>
          <w:szCs w:val="18"/>
        </w:rPr>
        <w:t>2021 environment, when a significant share of new construction consisted of BTS projects.”</w:t>
      </w:r>
    </w:p>
    <w:p w14:paraId="53B54B55" w14:textId="475AB1B9" w:rsidR="6AD5F9E9" w:rsidRPr="00113F56" w:rsidRDefault="6AD5F9E9" w:rsidP="17489BA5">
      <w:pPr>
        <w:pStyle w:val="Heading1"/>
      </w:pPr>
      <w:r w:rsidRPr="00113F56">
        <w:rPr>
          <w:rFonts w:eastAsia="Arial" w:cs="Arial"/>
          <w:szCs w:val="24"/>
        </w:rPr>
        <w:t>TOTAL STOCK &amp; NEW SUPPLY</w:t>
      </w:r>
    </w:p>
    <w:p w14:paraId="1C6E80A2" w14:textId="78E33C33" w:rsidR="002E3590" w:rsidRDefault="00D878B4" w:rsidP="00D878B4">
      <w:pPr>
        <w:jc w:val="both"/>
        <w:rPr>
          <w:rFonts w:eastAsia="Arial" w:cs="Arial"/>
          <w:color w:val="000000" w:themeColor="text1"/>
          <w:sz w:val="18"/>
          <w:szCs w:val="18"/>
        </w:rPr>
      </w:pPr>
      <w:r w:rsidRPr="23924603">
        <w:rPr>
          <w:rFonts w:eastAsia="Arial" w:cs="Arial"/>
          <w:color w:val="000000" w:themeColor="text1"/>
          <w:sz w:val="18"/>
          <w:szCs w:val="18"/>
        </w:rPr>
        <w:t xml:space="preserve">The total stock of modern industrial space for lease in the Czech Republic reached </w:t>
      </w:r>
      <w:r w:rsidR="00AD7D91" w:rsidRPr="23924603">
        <w:rPr>
          <w:rFonts w:eastAsia="Arial" w:cs="Arial"/>
          <w:color w:val="000000" w:themeColor="text1"/>
          <w:sz w:val="18"/>
          <w:szCs w:val="18"/>
        </w:rPr>
        <w:t>13.28</w:t>
      </w:r>
      <w:r w:rsidRPr="23924603">
        <w:rPr>
          <w:rFonts w:eastAsia="Arial" w:cs="Arial"/>
          <w:color w:val="000000" w:themeColor="text1"/>
          <w:sz w:val="18"/>
          <w:szCs w:val="18"/>
        </w:rPr>
        <w:t xml:space="preserve"> million </w:t>
      </w:r>
      <w:proofErr w:type="spellStart"/>
      <w:r w:rsidR="00B203DE" w:rsidRPr="23924603">
        <w:rPr>
          <w:rFonts w:eastAsia="Arial" w:cs="Arial"/>
          <w:color w:val="000000" w:themeColor="text1"/>
          <w:sz w:val="18"/>
          <w:szCs w:val="18"/>
        </w:rPr>
        <w:t>sq</w:t>
      </w:r>
      <w:proofErr w:type="spellEnd"/>
      <w:r w:rsidR="00B203DE" w:rsidRPr="23924603">
        <w:rPr>
          <w:rFonts w:eastAsia="Arial" w:cs="Arial"/>
          <w:color w:val="000000" w:themeColor="text1"/>
          <w:sz w:val="18"/>
          <w:szCs w:val="18"/>
        </w:rPr>
        <w:t xml:space="preserve"> m</w:t>
      </w:r>
      <w:r w:rsidRPr="23924603">
        <w:rPr>
          <w:rFonts w:eastAsia="Arial" w:cs="Arial"/>
          <w:color w:val="000000" w:themeColor="text1"/>
          <w:sz w:val="18"/>
          <w:szCs w:val="18"/>
        </w:rPr>
        <w:t xml:space="preserve">. In </w:t>
      </w:r>
      <w:r w:rsidR="00B203DE" w:rsidRPr="23924603">
        <w:rPr>
          <w:rFonts w:eastAsia="Arial" w:cs="Arial"/>
          <w:color w:val="000000" w:themeColor="text1"/>
          <w:sz w:val="18"/>
          <w:szCs w:val="18"/>
        </w:rPr>
        <w:t>Q</w:t>
      </w:r>
      <w:r w:rsidR="00AD7D91" w:rsidRPr="23924603">
        <w:rPr>
          <w:rFonts w:eastAsia="Arial" w:cs="Arial"/>
          <w:color w:val="000000" w:themeColor="text1"/>
          <w:sz w:val="18"/>
          <w:szCs w:val="18"/>
        </w:rPr>
        <w:t>4</w:t>
      </w:r>
      <w:r w:rsidRPr="23924603">
        <w:rPr>
          <w:rFonts w:eastAsia="Arial" w:cs="Arial"/>
          <w:color w:val="000000" w:themeColor="text1"/>
          <w:sz w:val="18"/>
          <w:szCs w:val="18"/>
        </w:rPr>
        <w:t xml:space="preserve"> 2025, </w:t>
      </w:r>
      <w:r w:rsidR="00F02744" w:rsidRPr="23924603">
        <w:rPr>
          <w:rFonts w:eastAsia="Arial" w:cs="Arial"/>
          <w:color w:val="000000" w:themeColor="text1"/>
          <w:sz w:val="18"/>
          <w:szCs w:val="18"/>
        </w:rPr>
        <w:t>229</w:t>
      </w:r>
      <w:r w:rsidR="00B203DE" w:rsidRPr="23924603">
        <w:rPr>
          <w:rFonts w:eastAsia="Arial" w:cs="Arial"/>
          <w:color w:val="000000" w:themeColor="text1"/>
          <w:sz w:val="18"/>
          <w:szCs w:val="18"/>
        </w:rPr>
        <w:t>,</w:t>
      </w:r>
      <w:r w:rsidR="00CE21A6" w:rsidRPr="23924603">
        <w:rPr>
          <w:rFonts w:eastAsia="Arial" w:cs="Arial"/>
          <w:color w:val="000000" w:themeColor="text1"/>
          <w:sz w:val="18"/>
          <w:szCs w:val="18"/>
        </w:rPr>
        <w:t>0</w:t>
      </w:r>
      <w:r w:rsidRPr="23924603">
        <w:rPr>
          <w:rFonts w:eastAsia="Arial" w:cs="Arial"/>
          <w:color w:val="000000" w:themeColor="text1"/>
          <w:sz w:val="18"/>
          <w:szCs w:val="18"/>
        </w:rPr>
        <w:t xml:space="preserve">00 </w:t>
      </w:r>
      <w:proofErr w:type="spellStart"/>
      <w:r w:rsidR="00B203DE" w:rsidRPr="23924603">
        <w:rPr>
          <w:rFonts w:eastAsia="Arial" w:cs="Arial"/>
          <w:color w:val="000000" w:themeColor="text1"/>
          <w:sz w:val="18"/>
          <w:szCs w:val="18"/>
        </w:rPr>
        <w:t>sq</w:t>
      </w:r>
      <w:proofErr w:type="spellEnd"/>
      <w:r w:rsidR="00B203DE" w:rsidRPr="23924603">
        <w:rPr>
          <w:rFonts w:eastAsia="Arial" w:cs="Arial"/>
          <w:color w:val="000000" w:themeColor="text1"/>
          <w:sz w:val="18"/>
          <w:szCs w:val="18"/>
        </w:rPr>
        <w:t xml:space="preserve"> m</w:t>
      </w:r>
      <w:r w:rsidRPr="23924603">
        <w:rPr>
          <w:rFonts w:eastAsia="Arial" w:cs="Arial"/>
          <w:color w:val="000000" w:themeColor="text1"/>
          <w:sz w:val="18"/>
          <w:szCs w:val="18"/>
        </w:rPr>
        <w:t xml:space="preserve"> of new </w:t>
      </w:r>
      <w:r w:rsidR="00240422" w:rsidRPr="23924603">
        <w:rPr>
          <w:rFonts w:eastAsia="Arial" w:cs="Arial"/>
          <w:color w:val="000000" w:themeColor="text1"/>
          <w:sz w:val="18"/>
          <w:szCs w:val="18"/>
        </w:rPr>
        <w:t xml:space="preserve">warehousing </w:t>
      </w:r>
      <w:r w:rsidRPr="23924603">
        <w:rPr>
          <w:rFonts w:eastAsia="Arial" w:cs="Arial"/>
          <w:color w:val="000000" w:themeColor="text1"/>
          <w:sz w:val="18"/>
          <w:szCs w:val="18"/>
        </w:rPr>
        <w:t xml:space="preserve">space was delivered to the market across </w:t>
      </w:r>
      <w:r w:rsidR="007A69CC" w:rsidRPr="23924603">
        <w:rPr>
          <w:rFonts w:eastAsia="Arial" w:cs="Arial"/>
          <w:color w:val="000000" w:themeColor="text1"/>
          <w:sz w:val="18"/>
          <w:szCs w:val="18"/>
        </w:rPr>
        <w:t>11</w:t>
      </w:r>
      <w:r w:rsidR="00392AAD" w:rsidRPr="23924603">
        <w:rPr>
          <w:rFonts w:eastAsia="Arial" w:cs="Arial"/>
          <w:color w:val="000000" w:themeColor="text1"/>
          <w:sz w:val="18"/>
          <w:szCs w:val="18"/>
        </w:rPr>
        <w:t xml:space="preserve"> </w:t>
      </w:r>
      <w:r w:rsidRPr="23924603">
        <w:rPr>
          <w:rFonts w:eastAsia="Arial" w:cs="Arial"/>
          <w:color w:val="000000" w:themeColor="text1"/>
          <w:sz w:val="18"/>
          <w:szCs w:val="18"/>
        </w:rPr>
        <w:t xml:space="preserve">industrial parks. This represents </w:t>
      </w:r>
      <w:r w:rsidR="00CE219F">
        <w:rPr>
          <w:rFonts w:eastAsia="Arial" w:cs="Arial"/>
          <w:color w:val="000000" w:themeColor="text1"/>
          <w:sz w:val="18"/>
          <w:szCs w:val="18"/>
        </w:rPr>
        <w:t xml:space="preserve">a </w:t>
      </w:r>
      <w:r w:rsidR="007A69CC" w:rsidRPr="23924603">
        <w:rPr>
          <w:rFonts w:eastAsia="Arial" w:cs="Arial"/>
          <w:color w:val="000000" w:themeColor="text1"/>
          <w:sz w:val="18"/>
          <w:szCs w:val="18"/>
        </w:rPr>
        <w:t>75</w:t>
      </w:r>
      <w:r w:rsidRPr="23924603">
        <w:rPr>
          <w:rFonts w:eastAsia="Arial" w:cs="Arial"/>
          <w:color w:val="000000" w:themeColor="text1"/>
          <w:sz w:val="18"/>
          <w:szCs w:val="18"/>
        </w:rPr>
        <w:t xml:space="preserve">% </w:t>
      </w:r>
      <w:r w:rsidR="007A69CC" w:rsidRPr="23924603">
        <w:rPr>
          <w:rFonts w:eastAsia="Arial" w:cs="Arial"/>
          <w:color w:val="000000" w:themeColor="text1"/>
          <w:sz w:val="18"/>
          <w:szCs w:val="18"/>
        </w:rPr>
        <w:t>in</w:t>
      </w:r>
      <w:r w:rsidRPr="23924603">
        <w:rPr>
          <w:rFonts w:eastAsia="Arial" w:cs="Arial"/>
          <w:color w:val="000000" w:themeColor="text1"/>
          <w:sz w:val="18"/>
          <w:szCs w:val="18"/>
        </w:rPr>
        <w:t xml:space="preserve">crease compared to the previous quarter. </w:t>
      </w:r>
      <w:r w:rsidR="0018292F" w:rsidRPr="23924603">
        <w:rPr>
          <w:rFonts w:eastAsia="Arial" w:cs="Arial"/>
          <w:color w:val="000000" w:themeColor="text1"/>
          <w:sz w:val="18"/>
          <w:szCs w:val="18"/>
        </w:rPr>
        <w:t xml:space="preserve">The largest new completion this quarter </w:t>
      </w:r>
      <w:r w:rsidR="00B67917" w:rsidRPr="23924603">
        <w:rPr>
          <w:rFonts w:eastAsia="Arial" w:cs="Arial"/>
          <w:color w:val="000000" w:themeColor="text1"/>
          <w:sz w:val="18"/>
          <w:szCs w:val="18"/>
        </w:rPr>
        <w:t xml:space="preserve">was Industrial Park </w:t>
      </w:r>
      <w:proofErr w:type="spellStart"/>
      <w:r w:rsidR="00B67917" w:rsidRPr="23924603">
        <w:rPr>
          <w:rFonts w:eastAsia="Arial" w:cs="Arial"/>
          <w:color w:val="000000" w:themeColor="text1"/>
          <w:sz w:val="18"/>
          <w:szCs w:val="18"/>
        </w:rPr>
        <w:t>Nymburk</w:t>
      </w:r>
      <w:proofErr w:type="spellEnd"/>
      <w:r w:rsidR="00B67917" w:rsidRPr="23924603">
        <w:rPr>
          <w:rFonts w:eastAsia="Arial" w:cs="Arial"/>
          <w:color w:val="000000" w:themeColor="text1"/>
          <w:sz w:val="18"/>
          <w:szCs w:val="18"/>
        </w:rPr>
        <w:t xml:space="preserve"> (40,000 </w:t>
      </w:r>
      <w:proofErr w:type="spellStart"/>
      <w:r w:rsidR="00B67917" w:rsidRPr="23924603">
        <w:rPr>
          <w:rFonts w:eastAsia="Arial" w:cs="Arial"/>
          <w:color w:val="000000" w:themeColor="text1"/>
          <w:sz w:val="18"/>
          <w:szCs w:val="18"/>
        </w:rPr>
        <w:t>sq</w:t>
      </w:r>
      <w:proofErr w:type="spellEnd"/>
      <w:r w:rsidR="00B67917" w:rsidRPr="23924603">
        <w:rPr>
          <w:rFonts w:eastAsia="Arial" w:cs="Arial"/>
          <w:color w:val="000000" w:themeColor="text1"/>
          <w:sz w:val="18"/>
          <w:szCs w:val="18"/>
        </w:rPr>
        <w:t xml:space="preserve"> m)</w:t>
      </w:r>
      <w:r w:rsidR="009155F8" w:rsidRPr="23924603">
        <w:rPr>
          <w:rFonts w:eastAsia="Arial" w:cs="Arial"/>
          <w:color w:val="000000" w:themeColor="text1"/>
          <w:sz w:val="18"/>
          <w:szCs w:val="18"/>
        </w:rPr>
        <w:t>,</w:t>
      </w:r>
      <w:r w:rsidR="00820A07" w:rsidRPr="23924603">
        <w:rPr>
          <w:rFonts w:eastAsia="Arial" w:cs="Arial"/>
          <w:color w:val="000000" w:themeColor="text1"/>
          <w:sz w:val="18"/>
          <w:szCs w:val="18"/>
        </w:rPr>
        <w:t xml:space="preserve"> </w:t>
      </w:r>
      <w:r w:rsidR="00CE219F">
        <w:rPr>
          <w:rFonts w:eastAsia="Arial" w:cs="Arial"/>
          <w:color w:val="000000" w:themeColor="text1"/>
          <w:sz w:val="18"/>
          <w:szCs w:val="18"/>
        </w:rPr>
        <w:t>which</w:t>
      </w:r>
      <w:r w:rsidR="00820A07" w:rsidRPr="23924603">
        <w:rPr>
          <w:rFonts w:eastAsia="Arial" w:cs="Arial"/>
          <w:color w:val="000000" w:themeColor="text1"/>
          <w:sz w:val="18"/>
          <w:szCs w:val="18"/>
        </w:rPr>
        <w:t xml:space="preserve"> was fully leased to Linde Wiemann. The second largest completion took place in Brno, where CTP completed </w:t>
      </w:r>
      <w:r w:rsidR="00BD5D2B" w:rsidRPr="23924603">
        <w:rPr>
          <w:rFonts w:eastAsia="Arial" w:cs="Arial"/>
          <w:color w:val="000000" w:themeColor="text1"/>
          <w:sz w:val="18"/>
          <w:szCs w:val="18"/>
        </w:rPr>
        <w:t xml:space="preserve">a </w:t>
      </w:r>
      <w:r w:rsidR="00820A07" w:rsidRPr="23924603">
        <w:rPr>
          <w:rFonts w:eastAsia="Arial" w:cs="Arial"/>
          <w:color w:val="000000" w:themeColor="text1"/>
          <w:sz w:val="18"/>
          <w:szCs w:val="18"/>
        </w:rPr>
        <w:t xml:space="preserve">36,000 </w:t>
      </w:r>
      <w:proofErr w:type="spellStart"/>
      <w:r w:rsidR="00820A07" w:rsidRPr="23924603">
        <w:rPr>
          <w:rFonts w:eastAsia="Arial" w:cs="Arial"/>
          <w:color w:val="000000" w:themeColor="text1"/>
          <w:sz w:val="18"/>
          <w:szCs w:val="18"/>
        </w:rPr>
        <w:t>sq</w:t>
      </w:r>
      <w:proofErr w:type="spellEnd"/>
      <w:r w:rsidR="00820A07" w:rsidRPr="23924603">
        <w:rPr>
          <w:rFonts w:eastAsia="Arial" w:cs="Arial"/>
          <w:color w:val="000000" w:themeColor="text1"/>
          <w:sz w:val="18"/>
          <w:szCs w:val="18"/>
        </w:rPr>
        <w:t xml:space="preserve"> m </w:t>
      </w:r>
      <w:r w:rsidR="00484543" w:rsidRPr="23924603">
        <w:rPr>
          <w:rFonts w:eastAsia="Arial" w:cs="Arial"/>
          <w:color w:val="000000" w:themeColor="text1"/>
          <w:sz w:val="18"/>
          <w:szCs w:val="18"/>
        </w:rPr>
        <w:t xml:space="preserve">building for Hitachi Energy. </w:t>
      </w:r>
    </w:p>
    <w:p w14:paraId="5EE637A8" w14:textId="77777777" w:rsidR="002E3590" w:rsidRDefault="002E3590" w:rsidP="00D878B4">
      <w:pPr>
        <w:jc w:val="both"/>
        <w:rPr>
          <w:rFonts w:eastAsia="Arial" w:cs="Arial"/>
          <w:color w:val="000000" w:themeColor="text1"/>
          <w:sz w:val="18"/>
          <w:szCs w:val="18"/>
        </w:rPr>
      </w:pPr>
    </w:p>
    <w:p w14:paraId="54651C0E" w14:textId="17612B68" w:rsidR="17489BA5" w:rsidRPr="002E3590" w:rsidRDefault="007A69CC" w:rsidP="00D878B4">
      <w:pPr>
        <w:jc w:val="both"/>
        <w:rPr>
          <w:rFonts w:eastAsia="Arial" w:cs="Arial"/>
          <w:color w:val="000000" w:themeColor="text1"/>
          <w:sz w:val="18"/>
          <w:szCs w:val="18"/>
        </w:rPr>
      </w:pPr>
      <w:r w:rsidRPr="23924603">
        <w:rPr>
          <w:rFonts w:eastAsia="Arial" w:cs="Arial"/>
          <w:color w:val="000000" w:themeColor="text1"/>
          <w:sz w:val="18"/>
          <w:szCs w:val="18"/>
        </w:rPr>
        <w:t xml:space="preserve">For </w:t>
      </w:r>
      <w:r w:rsidR="002E3590" w:rsidRPr="23924603">
        <w:rPr>
          <w:rFonts w:eastAsia="Arial" w:cs="Arial"/>
          <w:color w:val="000000" w:themeColor="text1"/>
          <w:sz w:val="18"/>
          <w:szCs w:val="18"/>
        </w:rPr>
        <w:t xml:space="preserve">the </w:t>
      </w:r>
      <w:r w:rsidRPr="23924603">
        <w:rPr>
          <w:rFonts w:eastAsia="Arial" w:cs="Arial"/>
          <w:color w:val="000000" w:themeColor="text1"/>
          <w:sz w:val="18"/>
          <w:szCs w:val="18"/>
        </w:rPr>
        <w:t>whole</w:t>
      </w:r>
      <w:r w:rsidR="002E3590" w:rsidRPr="23924603">
        <w:rPr>
          <w:rFonts w:eastAsia="Arial" w:cs="Arial"/>
          <w:color w:val="000000" w:themeColor="text1"/>
          <w:sz w:val="18"/>
          <w:szCs w:val="18"/>
        </w:rPr>
        <w:t xml:space="preserve"> year, almost</w:t>
      </w:r>
      <w:r w:rsidRPr="23924603">
        <w:rPr>
          <w:rFonts w:eastAsia="Arial" w:cs="Arial"/>
          <w:color w:val="000000" w:themeColor="text1"/>
          <w:sz w:val="18"/>
          <w:szCs w:val="18"/>
        </w:rPr>
        <w:t xml:space="preserve"> 813,500 </w:t>
      </w:r>
      <w:proofErr w:type="spellStart"/>
      <w:r w:rsidRPr="23924603">
        <w:rPr>
          <w:rFonts w:eastAsia="Arial" w:cs="Arial"/>
          <w:color w:val="000000" w:themeColor="text1"/>
          <w:sz w:val="18"/>
          <w:szCs w:val="18"/>
        </w:rPr>
        <w:t>sq</w:t>
      </w:r>
      <w:proofErr w:type="spellEnd"/>
      <w:r w:rsidRPr="23924603">
        <w:rPr>
          <w:rFonts w:eastAsia="Arial" w:cs="Arial"/>
          <w:color w:val="000000" w:themeColor="text1"/>
          <w:sz w:val="18"/>
          <w:szCs w:val="18"/>
        </w:rPr>
        <w:t xml:space="preserve"> m </w:t>
      </w:r>
      <w:r w:rsidR="0018292F" w:rsidRPr="23924603">
        <w:rPr>
          <w:rFonts w:eastAsia="Arial" w:cs="Arial"/>
          <w:color w:val="000000" w:themeColor="text1"/>
          <w:sz w:val="18"/>
          <w:szCs w:val="18"/>
        </w:rPr>
        <w:t>were newly delivered to the market</w:t>
      </w:r>
      <w:r w:rsidR="00687DAB" w:rsidRPr="23924603">
        <w:rPr>
          <w:rFonts w:eastAsia="Arial" w:cs="Arial"/>
          <w:color w:val="000000" w:themeColor="text1"/>
          <w:sz w:val="18"/>
          <w:szCs w:val="18"/>
        </w:rPr>
        <w:t>, represent</w:t>
      </w:r>
      <w:r w:rsidR="002559E7">
        <w:rPr>
          <w:rFonts w:eastAsia="Arial" w:cs="Arial"/>
          <w:color w:val="000000" w:themeColor="text1"/>
          <w:sz w:val="18"/>
          <w:szCs w:val="18"/>
        </w:rPr>
        <w:t>ing a</w:t>
      </w:r>
      <w:r w:rsidR="00687DAB" w:rsidRPr="23924603">
        <w:rPr>
          <w:rFonts w:eastAsia="Arial" w:cs="Arial"/>
          <w:color w:val="000000" w:themeColor="text1"/>
          <w:sz w:val="18"/>
          <w:szCs w:val="18"/>
        </w:rPr>
        <w:t xml:space="preserve"> 53% increase compared </w:t>
      </w:r>
      <w:r w:rsidR="00032299">
        <w:rPr>
          <w:rFonts w:eastAsia="Arial" w:cs="Arial"/>
          <w:color w:val="000000" w:themeColor="text1"/>
          <w:sz w:val="18"/>
          <w:szCs w:val="18"/>
        </w:rPr>
        <w:t>to</w:t>
      </w:r>
      <w:r w:rsidR="00687DAB" w:rsidRPr="23924603">
        <w:rPr>
          <w:rFonts w:eastAsia="Arial" w:cs="Arial"/>
          <w:color w:val="000000" w:themeColor="text1"/>
          <w:sz w:val="18"/>
          <w:szCs w:val="18"/>
        </w:rPr>
        <w:t xml:space="preserve"> 2024 volumes (532,900 </w:t>
      </w:r>
      <w:proofErr w:type="spellStart"/>
      <w:r w:rsidR="00687DAB" w:rsidRPr="23924603">
        <w:rPr>
          <w:rFonts w:eastAsia="Arial" w:cs="Arial"/>
          <w:color w:val="000000" w:themeColor="text1"/>
          <w:sz w:val="18"/>
          <w:szCs w:val="18"/>
        </w:rPr>
        <w:t>sq</w:t>
      </w:r>
      <w:proofErr w:type="spellEnd"/>
      <w:r w:rsidR="00687DAB" w:rsidRPr="23924603">
        <w:rPr>
          <w:rFonts w:eastAsia="Arial" w:cs="Arial"/>
          <w:color w:val="000000" w:themeColor="text1"/>
          <w:sz w:val="18"/>
          <w:szCs w:val="18"/>
        </w:rPr>
        <w:t xml:space="preserve"> m). The largest newly completed building overall was</w:t>
      </w:r>
      <w:r w:rsidR="00D96E09" w:rsidRPr="23924603">
        <w:rPr>
          <w:rFonts w:eastAsia="Arial" w:cs="Arial"/>
          <w:color w:val="000000" w:themeColor="text1"/>
          <w:sz w:val="18"/>
          <w:szCs w:val="18"/>
        </w:rPr>
        <w:t xml:space="preserve"> </w:t>
      </w:r>
      <w:r w:rsidR="00187C00" w:rsidRPr="23924603">
        <w:rPr>
          <w:rFonts w:eastAsia="Arial" w:cs="Arial"/>
          <w:color w:val="000000" w:themeColor="text1"/>
          <w:sz w:val="18"/>
          <w:szCs w:val="18"/>
        </w:rPr>
        <w:t xml:space="preserve">a </w:t>
      </w:r>
      <w:r w:rsidR="00D96E09" w:rsidRPr="23924603">
        <w:rPr>
          <w:rFonts w:eastAsia="Arial" w:cs="Arial"/>
          <w:color w:val="000000" w:themeColor="text1"/>
          <w:sz w:val="18"/>
          <w:szCs w:val="18"/>
        </w:rPr>
        <w:t>57,</w:t>
      </w:r>
      <w:r w:rsidR="00EA7818" w:rsidRPr="23924603">
        <w:rPr>
          <w:rFonts w:eastAsia="Arial" w:cs="Arial"/>
          <w:color w:val="000000" w:themeColor="text1"/>
          <w:sz w:val="18"/>
          <w:szCs w:val="18"/>
        </w:rPr>
        <w:t>2</w:t>
      </w:r>
      <w:r w:rsidR="00D96E09" w:rsidRPr="23924603">
        <w:rPr>
          <w:rFonts w:eastAsia="Arial" w:cs="Arial"/>
          <w:color w:val="000000" w:themeColor="text1"/>
          <w:sz w:val="18"/>
          <w:szCs w:val="18"/>
        </w:rPr>
        <w:t xml:space="preserve">00 </w:t>
      </w:r>
      <w:proofErr w:type="spellStart"/>
      <w:r w:rsidR="00D96E09" w:rsidRPr="23924603">
        <w:rPr>
          <w:rFonts w:eastAsia="Arial" w:cs="Arial"/>
          <w:color w:val="000000" w:themeColor="text1"/>
          <w:sz w:val="18"/>
          <w:szCs w:val="18"/>
        </w:rPr>
        <w:t>sq</w:t>
      </w:r>
      <w:proofErr w:type="spellEnd"/>
      <w:r w:rsidR="00D96E09" w:rsidRPr="23924603">
        <w:rPr>
          <w:rFonts w:eastAsia="Arial" w:cs="Arial"/>
          <w:color w:val="000000" w:themeColor="text1"/>
          <w:sz w:val="18"/>
          <w:szCs w:val="18"/>
        </w:rPr>
        <w:t xml:space="preserve"> m </w:t>
      </w:r>
      <w:r w:rsidR="00117B19" w:rsidRPr="23924603">
        <w:rPr>
          <w:rFonts w:eastAsia="Arial" w:cs="Arial"/>
          <w:color w:val="000000" w:themeColor="text1"/>
          <w:sz w:val="18"/>
          <w:szCs w:val="18"/>
        </w:rPr>
        <w:t>property in Panattoni Park Ostrov – North</w:t>
      </w:r>
      <w:r w:rsidR="002559E7">
        <w:rPr>
          <w:rFonts w:eastAsia="Arial" w:cs="Arial"/>
          <w:color w:val="000000" w:themeColor="text1"/>
          <w:sz w:val="18"/>
          <w:szCs w:val="18"/>
        </w:rPr>
        <w:t>,</w:t>
      </w:r>
      <w:r w:rsidR="00117B19" w:rsidRPr="23924603">
        <w:rPr>
          <w:rFonts w:eastAsia="Arial" w:cs="Arial"/>
          <w:color w:val="000000" w:themeColor="text1"/>
          <w:sz w:val="18"/>
          <w:szCs w:val="18"/>
        </w:rPr>
        <w:t xml:space="preserve"> completed in Q1 2025 and fully </w:t>
      </w:r>
      <w:r w:rsidR="00032299">
        <w:rPr>
          <w:rFonts w:eastAsia="Arial" w:cs="Arial"/>
          <w:color w:val="000000" w:themeColor="text1"/>
          <w:sz w:val="18"/>
          <w:szCs w:val="18"/>
        </w:rPr>
        <w:t>pre-</w:t>
      </w:r>
      <w:r w:rsidR="00117B19" w:rsidRPr="23924603">
        <w:rPr>
          <w:rFonts w:eastAsia="Arial" w:cs="Arial"/>
          <w:color w:val="000000" w:themeColor="text1"/>
          <w:sz w:val="18"/>
          <w:szCs w:val="18"/>
        </w:rPr>
        <w:t xml:space="preserve">leased </w:t>
      </w:r>
      <w:r w:rsidR="002E3590" w:rsidRPr="23924603">
        <w:rPr>
          <w:rFonts w:eastAsia="Arial" w:cs="Arial"/>
          <w:color w:val="000000" w:themeColor="text1"/>
          <w:sz w:val="18"/>
          <w:szCs w:val="18"/>
        </w:rPr>
        <w:t>by ZF Automotive back in 2023.</w:t>
      </w:r>
    </w:p>
    <w:p w14:paraId="36BE0753" w14:textId="77777777" w:rsidR="00D878B4" w:rsidRPr="004E1053" w:rsidRDefault="00D878B4" w:rsidP="00D878B4">
      <w:pPr>
        <w:jc w:val="both"/>
        <w:rPr>
          <w:rFonts w:eastAsia="Arial" w:cs="Arial"/>
          <w:color w:val="000000" w:themeColor="text1"/>
          <w:sz w:val="18"/>
          <w:szCs w:val="18"/>
          <w:highlight w:val="yellow"/>
        </w:rPr>
      </w:pPr>
    </w:p>
    <w:p w14:paraId="19B52C28" w14:textId="77777777" w:rsidR="00E700E2" w:rsidRPr="005769D6" w:rsidRDefault="05E68441" w:rsidP="00E700E2">
      <w:pPr>
        <w:pStyle w:val="Heading1"/>
        <w:rPr>
          <w:rFonts w:eastAsia="Arial"/>
        </w:rPr>
      </w:pPr>
      <w:r w:rsidRPr="005769D6">
        <w:rPr>
          <w:rFonts w:eastAsia="Arial" w:cs="Arial"/>
          <w:bCs/>
          <w:szCs w:val="24"/>
        </w:rPr>
        <w:t>PROJECTS UNDER CONSTRUCTION</w:t>
      </w:r>
    </w:p>
    <w:p w14:paraId="27173741" w14:textId="6296B4CA" w:rsidR="000727C9" w:rsidRPr="005769D6" w:rsidRDefault="00E700E2" w:rsidP="7D3A0838">
      <w:pPr>
        <w:jc w:val="both"/>
        <w:rPr>
          <w:rFonts w:eastAsia="Arial"/>
          <w:b/>
          <w:bCs/>
          <w:sz w:val="18"/>
          <w:szCs w:val="18"/>
        </w:rPr>
      </w:pPr>
      <w:r w:rsidRPr="23924603">
        <w:rPr>
          <w:rFonts w:eastAsia="Arial"/>
          <w:sz w:val="18"/>
          <w:szCs w:val="18"/>
        </w:rPr>
        <w:t xml:space="preserve">At the end of </w:t>
      </w:r>
      <w:r w:rsidR="0049075E" w:rsidRPr="23924603">
        <w:rPr>
          <w:rFonts w:eastAsia="Arial"/>
          <w:sz w:val="18"/>
          <w:szCs w:val="18"/>
        </w:rPr>
        <w:t>Q</w:t>
      </w:r>
      <w:r w:rsidR="007A3EAE" w:rsidRPr="23924603">
        <w:rPr>
          <w:rFonts w:eastAsia="Arial"/>
          <w:sz w:val="18"/>
          <w:szCs w:val="18"/>
        </w:rPr>
        <w:t>4</w:t>
      </w:r>
      <w:r w:rsidRPr="23924603">
        <w:rPr>
          <w:rFonts w:eastAsia="Arial"/>
          <w:sz w:val="18"/>
          <w:szCs w:val="18"/>
        </w:rPr>
        <w:t xml:space="preserve"> 2025, a total of 1,</w:t>
      </w:r>
      <w:r w:rsidR="00F84EB3" w:rsidRPr="23924603">
        <w:rPr>
          <w:rFonts w:eastAsia="Arial"/>
          <w:sz w:val="18"/>
          <w:szCs w:val="18"/>
        </w:rPr>
        <w:t>2</w:t>
      </w:r>
      <w:r w:rsidR="00CA186B" w:rsidRPr="23924603">
        <w:rPr>
          <w:rFonts w:eastAsia="Arial"/>
          <w:sz w:val="18"/>
          <w:szCs w:val="18"/>
        </w:rPr>
        <w:t>53</w:t>
      </w:r>
      <w:r w:rsidRPr="23924603">
        <w:rPr>
          <w:rFonts w:eastAsia="Arial"/>
          <w:sz w:val="18"/>
          <w:szCs w:val="18"/>
        </w:rPr>
        <w:t>,</w:t>
      </w:r>
      <w:r w:rsidR="00CA186B" w:rsidRPr="23924603">
        <w:rPr>
          <w:rFonts w:eastAsia="Arial"/>
          <w:sz w:val="18"/>
          <w:szCs w:val="18"/>
        </w:rPr>
        <w:t>3</w:t>
      </w:r>
      <w:r w:rsidRPr="23924603">
        <w:rPr>
          <w:rFonts w:eastAsia="Arial"/>
          <w:sz w:val="18"/>
          <w:szCs w:val="18"/>
        </w:rPr>
        <w:t xml:space="preserve">00 </w:t>
      </w:r>
      <w:proofErr w:type="spellStart"/>
      <w:r w:rsidR="0049075E" w:rsidRPr="23924603">
        <w:rPr>
          <w:rFonts w:eastAsia="Arial"/>
          <w:sz w:val="18"/>
          <w:szCs w:val="18"/>
        </w:rPr>
        <w:t>sq</w:t>
      </w:r>
      <w:proofErr w:type="spellEnd"/>
      <w:r w:rsidR="0049075E" w:rsidRPr="23924603">
        <w:rPr>
          <w:rFonts w:eastAsia="Arial"/>
          <w:sz w:val="18"/>
          <w:szCs w:val="18"/>
        </w:rPr>
        <w:t xml:space="preserve"> m</w:t>
      </w:r>
      <w:r w:rsidRPr="23924603">
        <w:rPr>
          <w:rFonts w:eastAsia="Arial"/>
          <w:sz w:val="18"/>
          <w:szCs w:val="18"/>
        </w:rPr>
        <w:t xml:space="preserve"> of warehouse and manufacturing space was under construction in the Czech Republic.</w:t>
      </w:r>
      <w:r w:rsidRPr="23924603">
        <w:rPr>
          <w:rFonts w:eastAsia="Arial"/>
          <w:b/>
          <w:bCs/>
          <w:sz w:val="18"/>
          <w:szCs w:val="18"/>
        </w:rPr>
        <w:t xml:space="preserve"> </w:t>
      </w:r>
      <w:r w:rsidRPr="23924603">
        <w:rPr>
          <w:rFonts w:eastAsia="Arial"/>
          <w:sz w:val="18"/>
          <w:szCs w:val="18"/>
        </w:rPr>
        <w:t xml:space="preserve">This represents </w:t>
      </w:r>
      <w:r w:rsidR="00BF7052" w:rsidRPr="23924603">
        <w:rPr>
          <w:rFonts w:eastAsia="Arial"/>
          <w:sz w:val="18"/>
          <w:szCs w:val="18"/>
        </w:rPr>
        <w:t>only a</w:t>
      </w:r>
      <w:r w:rsidRPr="23924603">
        <w:rPr>
          <w:rFonts w:eastAsia="Arial"/>
          <w:sz w:val="18"/>
          <w:szCs w:val="18"/>
        </w:rPr>
        <w:t xml:space="preserve"> </w:t>
      </w:r>
      <w:r w:rsidR="00BF7052" w:rsidRPr="23924603">
        <w:rPr>
          <w:rFonts w:eastAsia="Arial"/>
          <w:sz w:val="18"/>
          <w:szCs w:val="18"/>
        </w:rPr>
        <w:t>de</w:t>
      </w:r>
      <w:r w:rsidRPr="23924603">
        <w:rPr>
          <w:rFonts w:eastAsia="Arial"/>
          <w:sz w:val="18"/>
          <w:szCs w:val="18"/>
        </w:rPr>
        <w:t xml:space="preserve">crease of </w:t>
      </w:r>
      <w:r w:rsidR="00BF7052" w:rsidRPr="23924603">
        <w:rPr>
          <w:rFonts w:eastAsia="Arial"/>
          <w:sz w:val="18"/>
          <w:szCs w:val="18"/>
        </w:rPr>
        <w:t>-0</w:t>
      </w:r>
      <w:r w:rsidR="002559E7">
        <w:rPr>
          <w:rFonts w:eastAsia="Arial"/>
          <w:sz w:val="18"/>
          <w:szCs w:val="18"/>
        </w:rPr>
        <w:t>.</w:t>
      </w:r>
      <w:r w:rsidR="00BF7052" w:rsidRPr="23924603">
        <w:rPr>
          <w:rFonts w:eastAsia="Arial"/>
          <w:sz w:val="18"/>
          <w:szCs w:val="18"/>
        </w:rPr>
        <w:t>2</w:t>
      </w:r>
      <w:r w:rsidRPr="23924603">
        <w:rPr>
          <w:rFonts w:eastAsia="Arial"/>
          <w:sz w:val="18"/>
          <w:szCs w:val="18"/>
        </w:rPr>
        <w:t>% quarter</w:t>
      </w:r>
      <w:r w:rsidR="002559E7">
        <w:rPr>
          <w:rFonts w:eastAsia="Arial"/>
          <w:sz w:val="18"/>
          <w:szCs w:val="18"/>
        </w:rPr>
        <w:t xml:space="preserve"> </w:t>
      </w:r>
      <w:r w:rsidRPr="23924603">
        <w:rPr>
          <w:rFonts w:eastAsia="Arial"/>
          <w:sz w:val="18"/>
          <w:szCs w:val="18"/>
        </w:rPr>
        <w:t>on</w:t>
      </w:r>
      <w:r w:rsidR="002559E7">
        <w:rPr>
          <w:rFonts w:eastAsia="Arial"/>
          <w:sz w:val="18"/>
          <w:szCs w:val="18"/>
        </w:rPr>
        <w:t xml:space="preserve"> </w:t>
      </w:r>
      <w:r w:rsidRPr="23924603">
        <w:rPr>
          <w:rFonts w:eastAsia="Arial"/>
          <w:sz w:val="18"/>
          <w:szCs w:val="18"/>
        </w:rPr>
        <w:t>quarter and</w:t>
      </w:r>
      <w:r w:rsidR="00D01DFE" w:rsidRPr="23924603">
        <w:rPr>
          <w:rFonts w:eastAsia="Arial"/>
          <w:sz w:val="18"/>
          <w:szCs w:val="18"/>
        </w:rPr>
        <w:t xml:space="preserve"> an increase of</w:t>
      </w:r>
      <w:r w:rsidRPr="23924603">
        <w:rPr>
          <w:rFonts w:eastAsia="Arial"/>
          <w:sz w:val="18"/>
          <w:szCs w:val="18"/>
        </w:rPr>
        <w:t xml:space="preserve"> </w:t>
      </w:r>
      <w:r w:rsidR="00C3559C" w:rsidRPr="23924603">
        <w:rPr>
          <w:rFonts w:eastAsia="Arial"/>
          <w:sz w:val="18"/>
          <w:szCs w:val="18"/>
        </w:rPr>
        <w:t>22</w:t>
      </w:r>
      <w:r w:rsidRPr="23924603">
        <w:rPr>
          <w:rFonts w:eastAsia="Arial"/>
          <w:sz w:val="18"/>
          <w:szCs w:val="18"/>
        </w:rPr>
        <w:t>% year</w:t>
      </w:r>
      <w:r w:rsidR="002559E7">
        <w:rPr>
          <w:rFonts w:eastAsia="Arial"/>
          <w:sz w:val="18"/>
          <w:szCs w:val="18"/>
        </w:rPr>
        <w:t xml:space="preserve"> </w:t>
      </w:r>
      <w:r w:rsidRPr="23924603">
        <w:rPr>
          <w:rFonts w:eastAsia="Arial"/>
          <w:sz w:val="18"/>
          <w:szCs w:val="18"/>
        </w:rPr>
        <w:t>on</w:t>
      </w:r>
      <w:r w:rsidR="002559E7">
        <w:rPr>
          <w:rFonts w:eastAsia="Arial"/>
          <w:sz w:val="18"/>
          <w:szCs w:val="18"/>
        </w:rPr>
        <w:t xml:space="preserve"> </w:t>
      </w:r>
      <w:r w:rsidRPr="23924603">
        <w:rPr>
          <w:rFonts w:eastAsia="Arial"/>
          <w:sz w:val="18"/>
          <w:szCs w:val="18"/>
        </w:rPr>
        <w:t>year.</w:t>
      </w:r>
      <w:r w:rsidRPr="23924603">
        <w:rPr>
          <w:rFonts w:eastAsia="Arial"/>
          <w:b/>
          <w:bCs/>
          <w:sz w:val="18"/>
          <w:szCs w:val="18"/>
        </w:rPr>
        <w:t xml:space="preserve"> </w:t>
      </w:r>
      <w:r w:rsidR="00181150" w:rsidRPr="23924603">
        <w:rPr>
          <w:rFonts w:eastAsia="Arial"/>
          <w:sz w:val="18"/>
          <w:szCs w:val="18"/>
        </w:rPr>
        <w:t>This volume should</w:t>
      </w:r>
      <w:r w:rsidR="00184687" w:rsidRPr="23924603">
        <w:rPr>
          <w:rFonts w:eastAsia="Arial"/>
          <w:sz w:val="18"/>
          <w:szCs w:val="18"/>
        </w:rPr>
        <w:t>,</w:t>
      </w:r>
      <w:r w:rsidR="00181150" w:rsidRPr="23924603">
        <w:rPr>
          <w:rFonts w:eastAsia="Arial"/>
          <w:sz w:val="18"/>
          <w:szCs w:val="18"/>
        </w:rPr>
        <w:t xml:space="preserve"> however</w:t>
      </w:r>
      <w:r w:rsidR="00184687" w:rsidRPr="23924603">
        <w:rPr>
          <w:rFonts w:eastAsia="Arial"/>
          <w:sz w:val="18"/>
          <w:szCs w:val="18"/>
        </w:rPr>
        <w:t>,</w:t>
      </w:r>
      <w:r w:rsidR="00181150" w:rsidRPr="23924603">
        <w:rPr>
          <w:rFonts w:eastAsia="Arial"/>
          <w:sz w:val="18"/>
          <w:szCs w:val="18"/>
        </w:rPr>
        <w:t xml:space="preserve"> shrink </w:t>
      </w:r>
      <w:r w:rsidR="002559E7">
        <w:rPr>
          <w:rFonts w:eastAsia="Arial"/>
          <w:sz w:val="18"/>
          <w:szCs w:val="18"/>
        </w:rPr>
        <w:t>significantly,</w:t>
      </w:r>
      <w:r w:rsidR="00181150" w:rsidRPr="23924603">
        <w:rPr>
          <w:rFonts w:eastAsia="Arial"/>
          <w:sz w:val="18"/>
          <w:szCs w:val="18"/>
        </w:rPr>
        <w:t xml:space="preserve"> as 430,000 </w:t>
      </w:r>
      <w:proofErr w:type="spellStart"/>
      <w:r w:rsidR="00181150" w:rsidRPr="23924603">
        <w:rPr>
          <w:rFonts w:eastAsia="Arial"/>
          <w:sz w:val="18"/>
          <w:szCs w:val="18"/>
        </w:rPr>
        <w:t>sq</w:t>
      </w:r>
      <w:proofErr w:type="spellEnd"/>
      <w:r w:rsidR="00181150" w:rsidRPr="23924603">
        <w:rPr>
          <w:rFonts w:eastAsia="Arial"/>
          <w:sz w:val="18"/>
          <w:szCs w:val="18"/>
        </w:rPr>
        <w:t xml:space="preserve"> m are scheduled to be delivered in Q1 2026.</w:t>
      </w:r>
    </w:p>
    <w:p w14:paraId="36F36C51" w14:textId="77777777" w:rsidR="00245F29" w:rsidRPr="005769D6" w:rsidRDefault="00245F29" w:rsidP="000727C9">
      <w:pPr>
        <w:jc w:val="both"/>
        <w:rPr>
          <w:rFonts w:eastAsia="Arial"/>
          <w:sz w:val="18"/>
          <w:szCs w:val="18"/>
        </w:rPr>
      </w:pPr>
    </w:p>
    <w:p w14:paraId="17FC2E74" w14:textId="05055160" w:rsidR="00E700E2" w:rsidRPr="005769D6" w:rsidRDefault="000727C9" w:rsidP="7D3A0838">
      <w:pPr>
        <w:rPr>
          <w:rFonts w:eastAsia="Arial"/>
          <w:b/>
          <w:bCs/>
          <w:color w:val="7F7F7F" w:themeColor="text1" w:themeTint="80"/>
          <w:kern w:val="28"/>
          <w:sz w:val="18"/>
          <w:szCs w:val="18"/>
        </w:rPr>
      </w:pPr>
      <w:r w:rsidRPr="23924603">
        <w:rPr>
          <w:rFonts w:eastAsia="Arial"/>
          <w:sz w:val="18"/>
          <w:szCs w:val="18"/>
        </w:rPr>
        <w:t>T</w:t>
      </w:r>
      <w:r w:rsidR="00E700E2" w:rsidRPr="23924603">
        <w:rPr>
          <w:rFonts w:eastAsia="Arial"/>
          <w:sz w:val="18"/>
          <w:szCs w:val="18"/>
        </w:rPr>
        <w:t>he share of speculative construction</w:t>
      </w:r>
      <w:r w:rsidR="00B52422" w:rsidRPr="23924603">
        <w:rPr>
          <w:rFonts w:eastAsia="Arial"/>
          <w:sz w:val="18"/>
          <w:szCs w:val="18"/>
        </w:rPr>
        <w:t xml:space="preserve"> decreased </w:t>
      </w:r>
      <w:r w:rsidR="00E700E2" w:rsidRPr="23924603">
        <w:rPr>
          <w:rFonts w:eastAsia="Arial"/>
          <w:sz w:val="18"/>
          <w:szCs w:val="18"/>
        </w:rPr>
        <w:t>quarter</w:t>
      </w:r>
      <w:r w:rsidR="002559E7">
        <w:rPr>
          <w:rFonts w:eastAsia="Arial"/>
          <w:sz w:val="18"/>
          <w:szCs w:val="18"/>
        </w:rPr>
        <w:t xml:space="preserve"> </w:t>
      </w:r>
      <w:r w:rsidR="00E700E2" w:rsidRPr="23924603">
        <w:rPr>
          <w:rFonts w:eastAsia="Arial"/>
          <w:sz w:val="18"/>
          <w:szCs w:val="18"/>
        </w:rPr>
        <w:t>on</w:t>
      </w:r>
      <w:r w:rsidR="002559E7">
        <w:rPr>
          <w:rFonts w:eastAsia="Arial"/>
          <w:sz w:val="18"/>
          <w:szCs w:val="18"/>
        </w:rPr>
        <w:t xml:space="preserve"> </w:t>
      </w:r>
      <w:r w:rsidR="00E700E2" w:rsidRPr="23924603">
        <w:rPr>
          <w:rFonts w:eastAsia="Arial"/>
          <w:sz w:val="18"/>
          <w:szCs w:val="18"/>
        </w:rPr>
        <w:t xml:space="preserve">quarter to </w:t>
      </w:r>
      <w:r w:rsidR="00C4424A" w:rsidRPr="23924603">
        <w:rPr>
          <w:rFonts w:eastAsia="Arial"/>
          <w:sz w:val="18"/>
          <w:szCs w:val="18"/>
        </w:rPr>
        <w:t>27</w:t>
      </w:r>
      <w:r w:rsidR="00E700E2" w:rsidRPr="23924603">
        <w:rPr>
          <w:rFonts w:eastAsia="Arial"/>
          <w:sz w:val="18"/>
          <w:szCs w:val="18"/>
        </w:rPr>
        <w:t>%.</w:t>
      </w:r>
      <w:r w:rsidR="00E700E2" w:rsidRPr="23924603">
        <w:rPr>
          <w:rFonts w:eastAsia="Arial"/>
          <w:b/>
          <w:bCs/>
          <w:sz w:val="18"/>
          <w:szCs w:val="18"/>
        </w:rPr>
        <w:t xml:space="preserve"> </w:t>
      </w:r>
      <w:r w:rsidR="00E700E2" w:rsidRPr="23924603">
        <w:rPr>
          <w:rFonts w:eastAsia="Arial"/>
          <w:sz w:val="18"/>
          <w:szCs w:val="18"/>
        </w:rPr>
        <w:t>In Q</w:t>
      </w:r>
      <w:r w:rsidR="00C4424A" w:rsidRPr="23924603">
        <w:rPr>
          <w:rFonts w:eastAsia="Arial"/>
          <w:sz w:val="18"/>
          <w:szCs w:val="18"/>
        </w:rPr>
        <w:t>4</w:t>
      </w:r>
      <w:r w:rsidR="00E700E2" w:rsidRPr="23924603">
        <w:rPr>
          <w:rFonts w:eastAsia="Arial"/>
          <w:sz w:val="18"/>
          <w:szCs w:val="18"/>
        </w:rPr>
        <w:t xml:space="preserve"> 2025, construction started on approximately </w:t>
      </w:r>
      <w:r w:rsidR="00B13A56" w:rsidRPr="23924603">
        <w:rPr>
          <w:rFonts w:eastAsia="Arial"/>
          <w:sz w:val="18"/>
          <w:szCs w:val="18"/>
        </w:rPr>
        <w:t>217</w:t>
      </w:r>
      <w:r w:rsidR="00E700E2" w:rsidRPr="23924603">
        <w:rPr>
          <w:rFonts w:eastAsia="Arial"/>
          <w:sz w:val="18"/>
          <w:szCs w:val="18"/>
        </w:rPr>
        <w:t>,</w:t>
      </w:r>
      <w:r w:rsidR="00B13A56" w:rsidRPr="23924603">
        <w:rPr>
          <w:rFonts w:eastAsia="Arial"/>
          <w:sz w:val="18"/>
          <w:szCs w:val="18"/>
        </w:rPr>
        <w:t>5</w:t>
      </w:r>
      <w:r w:rsidR="00E700E2" w:rsidRPr="23924603">
        <w:rPr>
          <w:rFonts w:eastAsia="Arial"/>
          <w:sz w:val="18"/>
          <w:szCs w:val="18"/>
        </w:rPr>
        <w:t xml:space="preserve">00 </w:t>
      </w:r>
      <w:proofErr w:type="spellStart"/>
      <w:r w:rsidRPr="23924603">
        <w:rPr>
          <w:rFonts w:eastAsia="Arial"/>
          <w:sz w:val="18"/>
          <w:szCs w:val="18"/>
        </w:rPr>
        <w:t>sq</w:t>
      </w:r>
      <w:proofErr w:type="spellEnd"/>
      <w:r w:rsidRPr="23924603">
        <w:rPr>
          <w:rFonts w:eastAsia="Arial"/>
          <w:sz w:val="18"/>
          <w:szCs w:val="18"/>
        </w:rPr>
        <w:t xml:space="preserve"> m</w:t>
      </w:r>
      <w:r w:rsidR="00E700E2" w:rsidRPr="23924603">
        <w:rPr>
          <w:rFonts w:eastAsia="Arial"/>
          <w:sz w:val="18"/>
          <w:szCs w:val="18"/>
        </w:rPr>
        <w:t xml:space="preserve"> of modern industrial space, </w:t>
      </w:r>
      <w:r w:rsidR="00DE472E" w:rsidRPr="23924603">
        <w:rPr>
          <w:rFonts w:eastAsia="Arial"/>
          <w:sz w:val="18"/>
          <w:szCs w:val="18"/>
        </w:rPr>
        <w:t>only 11</w:t>
      </w:r>
      <w:r w:rsidR="00E700E2" w:rsidRPr="23924603">
        <w:rPr>
          <w:rFonts w:eastAsia="Arial"/>
          <w:sz w:val="18"/>
          <w:szCs w:val="18"/>
        </w:rPr>
        <w:t xml:space="preserve">% of which was </w:t>
      </w:r>
      <w:r w:rsidR="1D158C2C" w:rsidRPr="23924603">
        <w:rPr>
          <w:rFonts w:eastAsia="Arial"/>
          <w:sz w:val="18"/>
          <w:szCs w:val="18"/>
        </w:rPr>
        <w:t xml:space="preserve">on a </w:t>
      </w:r>
      <w:r w:rsidR="00E700E2" w:rsidRPr="23924603">
        <w:rPr>
          <w:rFonts w:eastAsia="Arial"/>
          <w:sz w:val="18"/>
          <w:szCs w:val="18"/>
        </w:rPr>
        <w:t xml:space="preserve">speculative </w:t>
      </w:r>
      <w:r w:rsidR="00D26913" w:rsidRPr="23924603">
        <w:rPr>
          <w:rFonts w:eastAsia="Arial"/>
          <w:sz w:val="18"/>
          <w:szCs w:val="18"/>
        </w:rPr>
        <w:t xml:space="preserve">basis. </w:t>
      </w:r>
      <w:r w:rsidR="00E700E2" w:rsidRPr="23924603">
        <w:rPr>
          <w:rFonts w:eastAsia="Arial"/>
          <w:sz w:val="18"/>
          <w:szCs w:val="18"/>
        </w:rPr>
        <w:t xml:space="preserve">In addition, there </w:t>
      </w:r>
      <w:r w:rsidR="002559E7">
        <w:rPr>
          <w:rFonts w:eastAsia="Arial"/>
          <w:sz w:val="18"/>
          <w:szCs w:val="18"/>
        </w:rPr>
        <w:lastRenderedPageBreak/>
        <w:t>is</w:t>
      </w:r>
      <w:r w:rsidR="00E700E2" w:rsidRPr="23924603">
        <w:rPr>
          <w:rFonts w:eastAsia="Arial"/>
          <w:sz w:val="18"/>
          <w:szCs w:val="18"/>
        </w:rPr>
        <w:t xml:space="preserve"> around </w:t>
      </w:r>
      <w:r w:rsidR="005769D6" w:rsidRPr="23924603">
        <w:rPr>
          <w:rFonts w:eastAsia="Arial"/>
          <w:sz w:val="18"/>
          <w:szCs w:val="18"/>
        </w:rPr>
        <w:t>341</w:t>
      </w:r>
      <w:r w:rsidR="00E700E2" w:rsidRPr="23924603">
        <w:rPr>
          <w:rFonts w:eastAsia="Arial"/>
          <w:sz w:val="18"/>
          <w:szCs w:val="18"/>
        </w:rPr>
        <w:t>,</w:t>
      </w:r>
      <w:r w:rsidR="005769D6" w:rsidRPr="23924603">
        <w:rPr>
          <w:rFonts w:eastAsia="Arial"/>
          <w:sz w:val="18"/>
          <w:szCs w:val="18"/>
        </w:rPr>
        <w:t>5</w:t>
      </w:r>
      <w:r w:rsidR="00E700E2" w:rsidRPr="23924603">
        <w:rPr>
          <w:rFonts w:eastAsia="Arial"/>
          <w:sz w:val="18"/>
          <w:szCs w:val="18"/>
        </w:rPr>
        <w:t>00</w:t>
      </w:r>
      <w:r w:rsidR="00EC21E7" w:rsidRPr="23924603">
        <w:rPr>
          <w:rFonts w:eastAsia="Arial"/>
          <w:sz w:val="18"/>
          <w:szCs w:val="18"/>
        </w:rPr>
        <w:t xml:space="preserve"> </w:t>
      </w:r>
      <w:proofErr w:type="spellStart"/>
      <w:r w:rsidR="00EC21E7" w:rsidRPr="23924603">
        <w:rPr>
          <w:rFonts w:eastAsia="Arial"/>
          <w:sz w:val="18"/>
          <w:szCs w:val="18"/>
        </w:rPr>
        <w:t>sq</w:t>
      </w:r>
      <w:proofErr w:type="spellEnd"/>
      <w:r w:rsidR="00EC21E7" w:rsidRPr="23924603">
        <w:rPr>
          <w:rFonts w:eastAsia="Arial"/>
          <w:sz w:val="18"/>
          <w:szCs w:val="18"/>
        </w:rPr>
        <w:t xml:space="preserve"> m</w:t>
      </w:r>
      <w:r w:rsidR="00E700E2" w:rsidRPr="23924603">
        <w:rPr>
          <w:rFonts w:eastAsia="Arial"/>
          <w:sz w:val="18"/>
          <w:szCs w:val="18"/>
        </w:rPr>
        <w:t xml:space="preserve"> of </w:t>
      </w:r>
      <w:r w:rsidR="005769D6" w:rsidRPr="23924603">
        <w:rPr>
          <w:rFonts w:eastAsia="Arial"/>
          <w:sz w:val="18"/>
          <w:szCs w:val="18"/>
        </w:rPr>
        <w:t xml:space="preserve">vacant </w:t>
      </w:r>
      <w:r w:rsidR="00E700E2" w:rsidRPr="23924603">
        <w:rPr>
          <w:rFonts w:eastAsia="Arial"/>
          <w:sz w:val="18"/>
          <w:szCs w:val="18"/>
        </w:rPr>
        <w:t xml:space="preserve">space currently in </w:t>
      </w:r>
      <w:r w:rsidR="007952C4" w:rsidRPr="23924603">
        <w:rPr>
          <w:rFonts w:eastAsia="Arial"/>
          <w:sz w:val="18"/>
          <w:szCs w:val="18"/>
        </w:rPr>
        <w:t xml:space="preserve">the </w:t>
      </w:r>
      <w:r w:rsidR="00E700E2" w:rsidRPr="23924603">
        <w:rPr>
          <w:rFonts w:eastAsia="Arial"/>
          <w:sz w:val="18"/>
          <w:szCs w:val="18"/>
        </w:rPr>
        <w:t xml:space="preserve">shell &amp; core </w:t>
      </w:r>
      <w:r w:rsidR="00EC21E7" w:rsidRPr="23924603">
        <w:rPr>
          <w:rFonts w:eastAsia="Arial"/>
          <w:sz w:val="18"/>
          <w:szCs w:val="18"/>
        </w:rPr>
        <w:t>stage</w:t>
      </w:r>
      <w:r w:rsidR="00E700E2" w:rsidRPr="23924603">
        <w:rPr>
          <w:rFonts w:eastAsia="Arial"/>
          <w:sz w:val="18"/>
          <w:szCs w:val="18"/>
        </w:rPr>
        <w:t>, awaiting completion once a tenant is secured.</w:t>
      </w:r>
    </w:p>
    <w:p w14:paraId="7493EC68" w14:textId="156D2A4B" w:rsidR="05E68441" w:rsidRPr="00810588" w:rsidRDefault="05E68441" w:rsidP="00E700E2">
      <w:pPr>
        <w:pStyle w:val="Heading1"/>
        <w:rPr>
          <w:rFonts w:eastAsia="Arial"/>
        </w:rPr>
      </w:pPr>
      <w:r w:rsidRPr="00810588">
        <w:rPr>
          <w:rFonts w:eastAsia="Arial" w:cs="Arial"/>
          <w:bCs/>
          <w:szCs w:val="24"/>
        </w:rPr>
        <w:t>INDUSTRIAL TAKE-UP</w:t>
      </w:r>
    </w:p>
    <w:p w14:paraId="41B81479" w14:textId="0FB6229F" w:rsidR="05E68441" w:rsidRPr="00810588" w:rsidRDefault="00144631" w:rsidP="00144631">
      <w:pPr>
        <w:jc w:val="both"/>
        <w:rPr>
          <w:rFonts w:eastAsia="Arial" w:cs="Arial"/>
          <w:color w:val="000000" w:themeColor="text1"/>
          <w:sz w:val="18"/>
          <w:szCs w:val="18"/>
        </w:rPr>
      </w:pPr>
      <w:r w:rsidRPr="23924603">
        <w:rPr>
          <w:rFonts w:eastAsia="Arial" w:cs="Arial"/>
          <w:color w:val="000000" w:themeColor="text1"/>
          <w:sz w:val="18"/>
          <w:szCs w:val="18"/>
        </w:rPr>
        <w:t xml:space="preserve">Gross take-up (including renegotiations) </w:t>
      </w:r>
      <w:r w:rsidR="00E128EE" w:rsidRPr="23924603">
        <w:rPr>
          <w:rFonts w:eastAsia="Arial" w:cs="Arial"/>
          <w:color w:val="000000" w:themeColor="text1"/>
          <w:sz w:val="18"/>
          <w:szCs w:val="18"/>
        </w:rPr>
        <w:t>was</w:t>
      </w:r>
      <w:r w:rsidRPr="23924603">
        <w:rPr>
          <w:rFonts w:eastAsia="Arial" w:cs="Arial"/>
          <w:color w:val="000000" w:themeColor="text1"/>
          <w:sz w:val="18"/>
          <w:szCs w:val="18"/>
        </w:rPr>
        <w:t xml:space="preserve"> </w:t>
      </w:r>
      <w:r w:rsidR="00E23351" w:rsidRPr="23924603">
        <w:rPr>
          <w:rFonts w:eastAsia="Arial" w:cs="Arial"/>
          <w:color w:val="000000" w:themeColor="text1"/>
          <w:sz w:val="18"/>
          <w:szCs w:val="18"/>
        </w:rPr>
        <w:t>642</w:t>
      </w:r>
      <w:r w:rsidRPr="23924603">
        <w:rPr>
          <w:rFonts w:eastAsia="Arial" w:cs="Arial"/>
          <w:color w:val="000000" w:themeColor="text1"/>
          <w:sz w:val="18"/>
          <w:szCs w:val="18"/>
        </w:rPr>
        <w:t>,</w:t>
      </w:r>
      <w:r w:rsidR="00E23351" w:rsidRPr="23924603">
        <w:rPr>
          <w:rFonts w:eastAsia="Arial" w:cs="Arial"/>
          <w:color w:val="000000" w:themeColor="text1"/>
          <w:sz w:val="18"/>
          <w:szCs w:val="18"/>
        </w:rPr>
        <w:t>0</w:t>
      </w:r>
      <w:r w:rsidRPr="23924603">
        <w:rPr>
          <w:rFonts w:eastAsia="Arial" w:cs="Arial"/>
          <w:color w:val="000000" w:themeColor="text1"/>
          <w:sz w:val="18"/>
          <w:szCs w:val="18"/>
        </w:rPr>
        <w:t xml:space="preserve">00 </w:t>
      </w:r>
      <w:proofErr w:type="spellStart"/>
      <w:r w:rsidRPr="23924603">
        <w:rPr>
          <w:rFonts w:eastAsia="Arial" w:cs="Arial"/>
          <w:color w:val="000000" w:themeColor="text1"/>
          <w:sz w:val="18"/>
          <w:szCs w:val="18"/>
        </w:rPr>
        <w:t>sq</w:t>
      </w:r>
      <w:proofErr w:type="spellEnd"/>
      <w:r w:rsidRPr="23924603">
        <w:rPr>
          <w:rFonts w:eastAsia="Arial" w:cs="Arial"/>
          <w:color w:val="000000" w:themeColor="text1"/>
          <w:sz w:val="18"/>
          <w:szCs w:val="18"/>
        </w:rPr>
        <w:t xml:space="preserve"> m in Q</w:t>
      </w:r>
      <w:r w:rsidR="000A4218" w:rsidRPr="23924603">
        <w:rPr>
          <w:rFonts w:eastAsia="Arial" w:cs="Arial"/>
          <w:color w:val="000000" w:themeColor="text1"/>
          <w:sz w:val="18"/>
          <w:szCs w:val="18"/>
        </w:rPr>
        <w:t>4</w:t>
      </w:r>
      <w:r w:rsidRPr="23924603">
        <w:rPr>
          <w:rFonts w:eastAsia="Arial" w:cs="Arial"/>
          <w:color w:val="000000" w:themeColor="text1"/>
          <w:sz w:val="18"/>
          <w:szCs w:val="18"/>
        </w:rPr>
        <w:t xml:space="preserve"> 2025</w:t>
      </w:r>
      <w:r w:rsidR="007D2872" w:rsidRPr="23924603">
        <w:rPr>
          <w:rFonts w:eastAsia="Arial" w:cs="Arial"/>
          <w:color w:val="000000" w:themeColor="text1"/>
          <w:sz w:val="18"/>
          <w:szCs w:val="18"/>
        </w:rPr>
        <w:t xml:space="preserve">, </w:t>
      </w:r>
      <w:r w:rsidRPr="23924603">
        <w:rPr>
          <w:rFonts w:eastAsia="Arial" w:cs="Arial"/>
          <w:color w:val="000000" w:themeColor="text1"/>
          <w:sz w:val="18"/>
          <w:szCs w:val="18"/>
        </w:rPr>
        <w:t xml:space="preserve">This represents a </w:t>
      </w:r>
      <w:r w:rsidR="000A4218" w:rsidRPr="23924603">
        <w:rPr>
          <w:rFonts w:eastAsia="Arial" w:cs="Arial"/>
          <w:color w:val="000000" w:themeColor="text1"/>
          <w:sz w:val="18"/>
          <w:szCs w:val="18"/>
        </w:rPr>
        <w:t>4</w:t>
      </w:r>
      <w:r w:rsidRPr="23924603">
        <w:rPr>
          <w:rFonts w:eastAsia="Arial" w:cs="Arial"/>
          <w:color w:val="000000" w:themeColor="text1"/>
          <w:sz w:val="18"/>
          <w:szCs w:val="18"/>
        </w:rPr>
        <w:t xml:space="preserve">% </w:t>
      </w:r>
      <w:r w:rsidR="00700DA5" w:rsidRPr="23924603">
        <w:rPr>
          <w:rFonts w:eastAsia="Arial" w:cs="Arial"/>
          <w:color w:val="000000" w:themeColor="text1"/>
          <w:sz w:val="18"/>
          <w:szCs w:val="18"/>
        </w:rPr>
        <w:t xml:space="preserve">increase </w:t>
      </w:r>
      <w:r w:rsidRPr="23924603">
        <w:rPr>
          <w:rFonts w:eastAsia="Arial" w:cs="Arial"/>
          <w:color w:val="000000" w:themeColor="text1"/>
          <w:sz w:val="18"/>
          <w:szCs w:val="18"/>
        </w:rPr>
        <w:t xml:space="preserve">compared to the previous quarter </w:t>
      </w:r>
      <w:r w:rsidR="002A28A6" w:rsidRPr="23924603">
        <w:rPr>
          <w:rFonts w:eastAsia="Arial" w:cs="Arial"/>
          <w:color w:val="000000" w:themeColor="text1"/>
          <w:sz w:val="18"/>
          <w:szCs w:val="18"/>
        </w:rPr>
        <w:t>a</w:t>
      </w:r>
      <w:r w:rsidRPr="23924603">
        <w:rPr>
          <w:rFonts w:eastAsia="Arial" w:cs="Arial"/>
          <w:color w:val="000000" w:themeColor="text1"/>
          <w:sz w:val="18"/>
          <w:szCs w:val="18"/>
        </w:rPr>
        <w:t xml:space="preserve">nd a </w:t>
      </w:r>
      <w:r w:rsidR="00AB07CE" w:rsidRPr="23924603">
        <w:rPr>
          <w:rFonts w:eastAsia="Arial" w:cs="Arial"/>
          <w:color w:val="000000" w:themeColor="text1"/>
          <w:sz w:val="18"/>
          <w:szCs w:val="18"/>
        </w:rPr>
        <w:t>47</w:t>
      </w:r>
      <w:r w:rsidRPr="23924603">
        <w:rPr>
          <w:rFonts w:eastAsia="Arial" w:cs="Arial"/>
          <w:color w:val="000000" w:themeColor="text1"/>
          <w:sz w:val="18"/>
          <w:szCs w:val="18"/>
        </w:rPr>
        <w:t xml:space="preserve">% year-on-year </w:t>
      </w:r>
      <w:r w:rsidR="00704B41" w:rsidRPr="23924603">
        <w:rPr>
          <w:rFonts w:eastAsia="Arial" w:cs="Arial"/>
          <w:color w:val="000000" w:themeColor="text1"/>
          <w:sz w:val="18"/>
          <w:szCs w:val="18"/>
        </w:rPr>
        <w:t>in</w:t>
      </w:r>
      <w:r w:rsidRPr="23924603">
        <w:rPr>
          <w:rFonts w:eastAsia="Arial" w:cs="Arial"/>
          <w:color w:val="000000" w:themeColor="text1"/>
          <w:sz w:val="18"/>
          <w:szCs w:val="18"/>
        </w:rPr>
        <w:t xml:space="preserve">crease. The share of renegotiations within total </w:t>
      </w:r>
      <w:r w:rsidR="000022C9" w:rsidRPr="23924603">
        <w:rPr>
          <w:rFonts w:eastAsia="Arial" w:cs="Arial"/>
          <w:color w:val="000000" w:themeColor="text1"/>
          <w:sz w:val="18"/>
          <w:szCs w:val="18"/>
        </w:rPr>
        <w:t xml:space="preserve">year-to-date </w:t>
      </w:r>
      <w:r w:rsidRPr="23924603">
        <w:rPr>
          <w:rFonts w:eastAsia="Arial" w:cs="Arial"/>
          <w:color w:val="000000" w:themeColor="text1"/>
          <w:sz w:val="18"/>
          <w:szCs w:val="18"/>
        </w:rPr>
        <w:t xml:space="preserve">gross take-up </w:t>
      </w:r>
      <w:r w:rsidR="00E968DF" w:rsidRPr="23924603">
        <w:rPr>
          <w:rFonts w:eastAsia="Arial" w:cs="Arial"/>
          <w:color w:val="000000" w:themeColor="text1"/>
          <w:sz w:val="18"/>
          <w:szCs w:val="18"/>
        </w:rPr>
        <w:t xml:space="preserve">increased </w:t>
      </w:r>
      <w:r w:rsidRPr="23924603">
        <w:rPr>
          <w:rFonts w:eastAsia="Arial" w:cs="Arial"/>
          <w:color w:val="000000" w:themeColor="text1"/>
          <w:sz w:val="18"/>
          <w:szCs w:val="18"/>
        </w:rPr>
        <w:t xml:space="preserve">to </w:t>
      </w:r>
      <w:r w:rsidR="00E968DF" w:rsidRPr="23924603">
        <w:rPr>
          <w:rFonts w:eastAsia="Arial" w:cs="Arial"/>
          <w:color w:val="000000" w:themeColor="text1"/>
          <w:sz w:val="18"/>
          <w:szCs w:val="18"/>
        </w:rPr>
        <w:t>40</w:t>
      </w:r>
      <w:r w:rsidRPr="23924603">
        <w:rPr>
          <w:rFonts w:eastAsia="Arial" w:cs="Arial"/>
          <w:color w:val="000000" w:themeColor="text1"/>
          <w:sz w:val="18"/>
          <w:szCs w:val="18"/>
        </w:rPr>
        <w:t>%</w:t>
      </w:r>
      <w:r w:rsidR="00A11B86" w:rsidRPr="23924603">
        <w:rPr>
          <w:rFonts w:eastAsia="Arial" w:cs="Arial"/>
          <w:color w:val="000000" w:themeColor="text1"/>
          <w:sz w:val="18"/>
          <w:szCs w:val="18"/>
        </w:rPr>
        <w:t>.</w:t>
      </w:r>
      <w:r w:rsidR="00BE0CEC" w:rsidRPr="23924603">
        <w:rPr>
          <w:rFonts w:eastAsia="Arial" w:cs="Arial"/>
          <w:color w:val="000000" w:themeColor="text1"/>
          <w:sz w:val="18"/>
          <w:szCs w:val="18"/>
        </w:rPr>
        <w:t xml:space="preserve"> For the entire year</w:t>
      </w:r>
      <w:r w:rsidR="002559E7">
        <w:rPr>
          <w:rFonts w:eastAsia="Arial" w:cs="Arial"/>
          <w:color w:val="000000" w:themeColor="text1"/>
          <w:sz w:val="18"/>
          <w:szCs w:val="18"/>
        </w:rPr>
        <w:t>,</w:t>
      </w:r>
      <w:r w:rsidR="00BE0CEC" w:rsidRPr="23924603">
        <w:rPr>
          <w:rFonts w:eastAsia="Arial" w:cs="Arial"/>
          <w:color w:val="000000" w:themeColor="text1"/>
          <w:sz w:val="18"/>
          <w:szCs w:val="18"/>
        </w:rPr>
        <w:t xml:space="preserve"> gross take-up reached nearly 2.1 million </w:t>
      </w:r>
      <w:proofErr w:type="spellStart"/>
      <w:r w:rsidR="00BE0CEC" w:rsidRPr="23924603">
        <w:rPr>
          <w:rFonts w:eastAsia="Arial" w:cs="Arial"/>
          <w:color w:val="000000" w:themeColor="text1"/>
          <w:sz w:val="18"/>
          <w:szCs w:val="18"/>
        </w:rPr>
        <w:t>sq</w:t>
      </w:r>
      <w:proofErr w:type="spellEnd"/>
      <w:r w:rsidR="00BE0CEC" w:rsidRPr="23924603">
        <w:rPr>
          <w:rFonts w:eastAsia="Arial" w:cs="Arial"/>
          <w:color w:val="000000" w:themeColor="text1"/>
          <w:sz w:val="18"/>
          <w:szCs w:val="18"/>
        </w:rPr>
        <w:t xml:space="preserve"> m.</w:t>
      </w:r>
    </w:p>
    <w:p w14:paraId="170437A1" w14:textId="7398FAA0" w:rsidR="4F071C71" w:rsidRPr="00810588" w:rsidRDefault="4F071C71" w:rsidP="4F071C71">
      <w:pPr>
        <w:jc w:val="both"/>
        <w:rPr>
          <w:rFonts w:eastAsia="Arial" w:cs="Arial"/>
          <w:color w:val="000000" w:themeColor="text1"/>
          <w:sz w:val="18"/>
          <w:szCs w:val="18"/>
        </w:rPr>
      </w:pPr>
    </w:p>
    <w:p w14:paraId="56333B0F" w14:textId="53AEEBBE" w:rsidR="000001F7" w:rsidRPr="00810588" w:rsidRDefault="00E065FF" w:rsidP="00B80B80">
      <w:pPr>
        <w:spacing w:line="257" w:lineRule="auto"/>
        <w:jc w:val="both"/>
        <w:rPr>
          <w:rFonts w:eastAsia="Arial" w:cs="Arial"/>
          <w:color w:val="000000" w:themeColor="text1"/>
          <w:sz w:val="18"/>
          <w:szCs w:val="18"/>
        </w:rPr>
      </w:pPr>
      <w:r w:rsidRPr="23924603">
        <w:rPr>
          <w:rFonts w:eastAsia="Arial" w:cs="Arial"/>
          <w:color w:val="000000" w:themeColor="text1"/>
          <w:sz w:val="18"/>
          <w:szCs w:val="18"/>
        </w:rPr>
        <w:t>Net take-up in Q</w:t>
      </w:r>
      <w:r w:rsidR="00E42227" w:rsidRPr="23924603">
        <w:rPr>
          <w:rFonts w:eastAsia="Arial" w:cs="Arial"/>
          <w:color w:val="000000" w:themeColor="text1"/>
          <w:sz w:val="18"/>
          <w:szCs w:val="18"/>
        </w:rPr>
        <w:t>4</w:t>
      </w:r>
      <w:r w:rsidRPr="23924603">
        <w:rPr>
          <w:rFonts w:eastAsia="Arial" w:cs="Arial"/>
          <w:color w:val="000000" w:themeColor="text1"/>
          <w:sz w:val="18"/>
          <w:szCs w:val="18"/>
        </w:rPr>
        <w:t xml:space="preserve"> 2025 amounted to </w:t>
      </w:r>
      <w:r w:rsidR="006D5155" w:rsidRPr="23924603">
        <w:rPr>
          <w:rFonts w:eastAsia="Arial" w:cs="Arial"/>
          <w:color w:val="000000" w:themeColor="text1"/>
          <w:sz w:val="18"/>
          <w:szCs w:val="18"/>
        </w:rPr>
        <w:t>371</w:t>
      </w:r>
      <w:r w:rsidRPr="23924603">
        <w:rPr>
          <w:rFonts w:eastAsia="Arial" w:cs="Arial"/>
          <w:color w:val="000000" w:themeColor="text1"/>
          <w:sz w:val="18"/>
          <w:szCs w:val="18"/>
        </w:rPr>
        <w:t>,</w:t>
      </w:r>
      <w:r w:rsidR="006D5155" w:rsidRPr="23924603">
        <w:rPr>
          <w:rFonts w:eastAsia="Arial" w:cs="Arial"/>
          <w:color w:val="000000" w:themeColor="text1"/>
          <w:sz w:val="18"/>
          <w:szCs w:val="18"/>
        </w:rPr>
        <w:t>5</w:t>
      </w:r>
      <w:r w:rsidRPr="23924603">
        <w:rPr>
          <w:rFonts w:eastAsia="Arial" w:cs="Arial"/>
          <w:color w:val="000000" w:themeColor="text1"/>
          <w:sz w:val="18"/>
          <w:szCs w:val="18"/>
        </w:rPr>
        <w:t xml:space="preserve">00 </w:t>
      </w:r>
      <w:proofErr w:type="spellStart"/>
      <w:r w:rsidRPr="23924603">
        <w:rPr>
          <w:rFonts w:eastAsia="Arial" w:cs="Arial"/>
          <w:color w:val="000000" w:themeColor="text1"/>
          <w:sz w:val="18"/>
          <w:szCs w:val="18"/>
        </w:rPr>
        <w:t>sq</w:t>
      </w:r>
      <w:proofErr w:type="spellEnd"/>
      <w:r w:rsidRPr="23924603">
        <w:rPr>
          <w:rFonts w:eastAsia="Arial" w:cs="Arial"/>
          <w:color w:val="000000" w:themeColor="text1"/>
          <w:sz w:val="18"/>
          <w:szCs w:val="18"/>
        </w:rPr>
        <w:t xml:space="preserve"> m, </w:t>
      </w:r>
      <w:r w:rsidR="00E42227" w:rsidRPr="23924603">
        <w:rPr>
          <w:rFonts w:eastAsia="Arial" w:cs="Arial"/>
          <w:color w:val="000000" w:themeColor="text1"/>
          <w:sz w:val="18"/>
          <w:szCs w:val="18"/>
        </w:rPr>
        <w:t>decreasing 2</w:t>
      </w:r>
      <w:r w:rsidR="006D5155" w:rsidRPr="23924603">
        <w:rPr>
          <w:rFonts w:eastAsia="Arial" w:cs="Arial"/>
          <w:color w:val="000000" w:themeColor="text1"/>
          <w:sz w:val="18"/>
          <w:szCs w:val="18"/>
        </w:rPr>
        <w:t>2</w:t>
      </w:r>
      <w:r w:rsidRPr="23924603">
        <w:rPr>
          <w:rFonts w:eastAsia="Arial" w:cs="Arial"/>
          <w:color w:val="000000" w:themeColor="text1"/>
          <w:sz w:val="18"/>
          <w:szCs w:val="18"/>
        </w:rPr>
        <w:t>% quarter</w:t>
      </w:r>
      <w:r w:rsidR="00F94C54">
        <w:rPr>
          <w:rFonts w:eastAsia="Arial" w:cs="Arial"/>
          <w:color w:val="000000" w:themeColor="text1"/>
          <w:sz w:val="18"/>
          <w:szCs w:val="18"/>
        </w:rPr>
        <w:t xml:space="preserve"> </w:t>
      </w:r>
      <w:r w:rsidRPr="23924603">
        <w:rPr>
          <w:rFonts w:eastAsia="Arial" w:cs="Arial"/>
          <w:color w:val="000000" w:themeColor="text1"/>
          <w:sz w:val="18"/>
          <w:szCs w:val="18"/>
        </w:rPr>
        <w:t>on</w:t>
      </w:r>
      <w:r w:rsidR="00F94C54">
        <w:rPr>
          <w:rFonts w:eastAsia="Arial" w:cs="Arial"/>
          <w:color w:val="000000" w:themeColor="text1"/>
          <w:sz w:val="18"/>
          <w:szCs w:val="18"/>
        </w:rPr>
        <w:t xml:space="preserve"> </w:t>
      </w:r>
      <w:r w:rsidRPr="23924603">
        <w:rPr>
          <w:rFonts w:eastAsia="Arial" w:cs="Arial"/>
          <w:color w:val="000000" w:themeColor="text1"/>
          <w:sz w:val="18"/>
          <w:szCs w:val="18"/>
        </w:rPr>
        <w:t xml:space="preserve">quarter </w:t>
      </w:r>
      <w:r w:rsidR="009A4471" w:rsidRPr="23924603">
        <w:rPr>
          <w:rFonts w:eastAsia="Arial" w:cs="Arial"/>
          <w:color w:val="000000" w:themeColor="text1"/>
          <w:sz w:val="18"/>
          <w:szCs w:val="18"/>
        </w:rPr>
        <w:t xml:space="preserve">and </w:t>
      </w:r>
      <w:r w:rsidR="00EC292B" w:rsidRPr="23924603">
        <w:rPr>
          <w:rFonts w:eastAsia="Arial" w:cs="Arial"/>
          <w:color w:val="000000" w:themeColor="text1"/>
          <w:sz w:val="18"/>
          <w:szCs w:val="18"/>
        </w:rPr>
        <w:t>increas</w:t>
      </w:r>
      <w:r w:rsidR="009A4471" w:rsidRPr="23924603">
        <w:rPr>
          <w:rFonts w:eastAsia="Arial" w:cs="Arial"/>
          <w:color w:val="000000" w:themeColor="text1"/>
          <w:sz w:val="18"/>
          <w:szCs w:val="18"/>
        </w:rPr>
        <w:t>ing</w:t>
      </w:r>
      <w:r w:rsidRPr="23924603">
        <w:rPr>
          <w:rFonts w:eastAsia="Arial" w:cs="Arial"/>
          <w:color w:val="000000" w:themeColor="text1"/>
          <w:sz w:val="18"/>
          <w:szCs w:val="18"/>
        </w:rPr>
        <w:t xml:space="preserve"> </w:t>
      </w:r>
      <w:r w:rsidR="009A4471" w:rsidRPr="23924603">
        <w:rPr>
          <w:rFonts w:eastAsia="Arial" w:cs="Arial"/>
          <w:color w:val="000000" w:themeColor="text1"/>
          <w:sz w:val="18"/>
          <w:szCs w:val="18"/>
        </w:rPr>
        <w:t xml:space="preserve">by </w:t>
      </w:r>
      <w:r w:rsidR="003B5562" w:rsidRPr="23924603">
        <w:rPr>
          <w:rFonts w:eastAsia="Arial" w:cs="Arial"/>
          <w:color w:val="000000" w:themeColor="text1"/>
          <w:sz w:val="18"/>
          <w:szCs w:val="18"/>
        </w:rPr>
        <w:t>69</w:t>
      </w:r>
      <w:r w:rsidRPr="23924603">
        <w:rPr>
          <w:rFonts w:eastAsia="Arial" w:cs="Arial"/>
          <w:color w:val="000000" w:themeColor="text1"/>
          <w:sz w:val="18"/>
          <w:szCs w:val="18"/>
        </w:rPr>
        <w:t>% year</w:t>
      </w:r>
      <w:r w:rsidR="00B64C52">
        <w:rPr>
          <w:rFonts w:eastAsia="Arial" w:cs="Arial"/>
          <w:color w:val="000000" w:themeColor="text1"/>
          <w:sz w:val="18"/>
          <w:szCs w:val="18"/>
        </w:rPr>
        <w:t xml:space="preserve"> </w:t>
      </w:r>
      <w:r w:rsidRPr="23924603">
        <w:rPr>
          <w:rFonts w:eastAsia="Arial" w:cs="Arial"/>
          <w:color w:val="000000" w:themeColor="text1"/>
          <w:sz w:val="18"/>
          <w:szCs w:val="18"/>
        </w:rPr>
        <w:t>on</w:t>
      </w:r>
      <w:r w:rsidR="00B64C52">
        <w:rPr>
          <w:rFonts w:eastAsia="Arial" w:cs="Arial"/>
          <w:color w:val="000000" w:themeColor="text1"/>
          <w:sz w:val="18"/>
          <w:szCs w:val="18"/>
        </w:rPr>
        <w:t xml:space="preserve"> </w:t>
      </w:r>
      <w:r w:rsidRPr="23924603">
        <w:rPr>
          <w:rFonts w:eastAsia="Arial" w:cs="Arial"/>
          <w:color w:val="000000" w:themeColor="text1"/>
          <w:sz w:val="18"/>
          <w:szCs w:val="18"/>
        </w:rPr>
        <w:t>year.</w:t>
      </w:r>
      <w:r w:rsidR="009A4471" w:rsidRPr="23924603">
        <w:rPr>
          <w:rFonts w:eastAsia="Arial" w:cs="Arial"/>
          <w:color w:val="000000" w:themeColor="text1"/>
          <w:sz w:val="18"/>
          <w:szCs w:val="18"/>
        </w:rPr>
        <w:t xml:space="preserve"> Overall net take-up for the whole year amounted to</w:t>
      </w:r>
      <w:r w:rsidR="00F052E7" w:rsidRPr="23924603">
        <w:rPr>
          <w:rFonts w:eastAsia="Arial" w:cs="Arial"/>
          <w:color w:val="000000" w:themeColor="text1"/>
          <w:sz w:val="18"/>
          <w:szCs w:val="18"/>
        </w:rPr>
        <w:t xml:space="preserve"> over</w:t>
      </w:r>
      <w:r w:rsidR="009A4471" w:rsidRPr="23924603">
        <w:rPr>
          <w:rFonts w:eastAsia="Arial" w:cs="Arial"/>
          <w:color w:val="000000" w:themeColor="text1"/>
          <w:sz w:val="18"/>
          <w:szCs w:val="18"/>
        </w:rPr>
        <w:t xml:space="preserve"> </w:t>
      </w:r>
      <w:r w:rsidR="004E237D" w:rsidRPr="23924603">
        <w:rPr>
          <w:rFonts w:eastAsia="Arial" w:cs="Arial"/>
          <w:color w:val="000000" w:themeColor="text1"/>
          <w:sz w:val="18"/>
          <w:szCs w:val="18"/>
        </w:rPr>
        <w:t xml:space="preserve">1.2 million </w:t>
      </w:r>
      <w:proofErr w:type="spellStart"/>
      <w:r w:rsidR="004E237D" w:rsidRPr="23924603">
        <w:rPr>
          <w:rFonts w:eastAsia="Arial" w:cs="Arial"/>
          <w:color w:val="000000" w:themeColor="text1"/>
          <w:sz w:val="18"/>
          <w:szCs w:val="18"/>
        </w:rPr>
        <w:t>sq</w:t>
      </w:r>
      <w:proofErr w:type="spellEnd"/>
      <w:r w:rsidR="004E237D" w:rsidRPr="23924603">
        <w:rPr>
          <w:rFonts w:eastAsia="Arial" w:cs="Arial"/>
          <w:color w:val="000000" w:themeColor="text1"/>
          <w:sz w:val="18"/>
          <w:szCs w:val="18"/>
        </w:rPr>
        <w:t xml:space="preserve"> m. This represents </w:t>
      </w:r>
      <w:r w:rsidR="0080570A" w:rsidRPr="23924603">
        <w:rPr>
          <w:rFonts w:eastAsia="Arial" w:cs="Arial"/>
          <w:color w:val="000000" w:themeColor="text1"/>
          <w:sz w:val="18"/>
          <w:szCs w:val="18"/>
        </w:rPr>
        <w:t>the</w:t>
      </w:r>
      <w:r w:rsidR="004E237D" w:rsidRPr="23924603">
        <w:rPr>
          <w:rFonts w:eastAsia="Arial" w:cs="Arial"/>
          <w:color w:val="000000" w:themeColor="text1"/>
          <w:sz w:val="18"/>
          <w:szCs w:val="18"/>
        </w:rPr>
        <w:t xml:space="preserve"> </w:t>
      </w:r>
      <w:r w:rsidR="00941A37">
        <w:rPr>
          <w:rFonts w:eastAsia="Arial" w:cs="Arial"/>
          <w:color w:val="000000" w:themeColor="text1"/>
          <w:sz w:val="18"/>
          <w:szCs w:val="18"/>
        </w:rPr>
        <w:t>3</w:t>
      </w:r>
      <w:r w:rsidR="004E237D" w:rsidRPr="23924603">
        <w:rPr>
          <w:rFonts w:eastAsia="Arial" w:cs="Arial"/>
          <w:color w:val="000000" w:themeColor="text1"/>
          <w:sz w:val="18"/>
          <w:szCs w:val="18"/>
          <w:vertAlign w:val="superscript"/>
        </w:rPr>
        <w:t>rd</w:t>
      </w:r>
      <w:r w:rsidR="004E237D" w:rsidRPr="23924603">
        <w:rPr>
          <w:rFonts w:eastAsia="Arial" w:cs="Arial"/>
          <w:color w:val="000000" w:themeColor="text1"/>
          <w:sz w:val="18"/>
          <w:szCs w:val="18"/>
        </w:rPr>
        <w:t xml:space="preserve"> strongest year on the Czech market in terms of new demand.</w:t>
      </w:r>
      <w:r w:rsidR="0073770C" w:rsidRPr="23924603">
        <w:rPr>
          <w:rFonts w:eastAsia="Arial" w:cs="Arial"/>
          <w:color w:val="000000" w:themeColor="text1"/>
          <w:sz w:val="18"/>
          <w:szCs w:val="18"/>
        </w:rPr>
        <w:t xml:space="preserve"> </w:t>
      </w:r>
      <w:r w:rsidR="00C86BBA" w:rsidRPr="23924603">
        <w:rPr>
          <w:rFonts w:eastAsia="Arial" w:cs="Arial"/>
          <w:color w:val="000000" w:themeColor="text1"/>
          <w:sz w:val="18"/>
          <w:szCs w:val="18"/>
        </w:rPr>
        <w:t>For the entire</w:t>
      </w:r>
      <w:r w:rsidR="005F216C" w:rsidRPr="23924603">
        <w:rPr>
          <w:rFonts w:eastAsia="Arial" w:cs="Arial"/>
          <w:color w:val="000000" w:themeColor="text1"/>
          <w:sz w:val="18"/>
          <w:szCs w:val="18"/>
        </w:rPr>
        <w:t xml:space="preserve"> year</w:t>
      </w:r>
      <w:r w:rsidR="00C86BBA" w:rsidRPr="23924603">
        <w:rPr>
          <w:rFonts w:eastAsia="Arial" w:cs="Arial"/>
          <w:color w:val="000000" w:themeColor="text1"/>
          <w:sz w:val="18"/>
          <w:szCs w:val="18"/>
        </w:rPr>
        <w:t xml:space="preserve">, </w:t>
      </w:r>
      <w:r w:rsidR="008151A6" w:rsidRPr="23924603">
        <w:rPr>
          <w:rFonts w:eastAsia="Arial" w:cs="Arial"/>
          <w:color w:val="000000" w:themeColor="text1"/>
          <w:sz w:val="18"/>
          <w:szCs w:val="18"/>
        </w:rPr>
        <w:t>including</w:t>
      </w:r>
      <w:r w:rsidR="00993E9F" w:rsidRPr="23924603">
        <w:rPr>
          <w:rFonts w:eastAsia="Arial" w:cs="Arial"/>
          <w:color w:val="000000" w:themeColor="text1"/>
          <w:sz w:val="18"/>
          <w:szCs w:val="18"/>
        </w:rPr>
        <w:t xml:space="preserve"> undisclosed transaction</w:t>
      </w:r>
      <w:r w:rsidR="00B64C52">
        <w:rPr>
          <w:rFonts w:eastAsia="Arial" w:cs="Arial"/>
          <w:color w:val="000000" w:themeColor="text1"/>
          <w:sz w:val="18"/>
          <w:szCs w:val="18"/>
        </w:rPr>
        <w:t>s</w:t>
      </w:r>
      <w:r w:rsidR="00993E9F" w:rsidRPr="23924603">
        <w:rPr>
          <w:rFonts w:eastAsia="Arial" w:cs="Arial"/>
          <w:color w:val="000000" w:themeColor="text1"/>
          <w:sz w:val="18"/>
          <w:szCs w:val="18"/>
        </w:rPr>
        <w:t xml:space="preserve"> (</w:t>
      </w:r>
      <w:r w:rsidR="19B8DB09" w:rsidRPr="23924603">
        <w:rPr>
          <w:rFonts w:eastAsia="Arial" w:cs="Arial"/>
          <w:color w:val="000000" w:themeColor="text1"/>
          <w:sz w:val="18"/>
          <w:szCs w:val="18"/>
        </w:rPr>
        <w:t>6</w:t>
      </w:r>
      <w:r w:rsidR="00993E9F" w:rsidRPr="23924603">
        <w:rPr>
          <w:rFonts w:eastAsia="Arial" w:cs="Arial"/>
          <w:color w:val="000000" w:themeColor="text1"/>
          <w:sz w:val="18"/>
          <w:szCs w:val="18"/>
        </w:rPr>
        <w:t>% o</w:t>
      </w:r>
      <w:r w:rsidR="00B64C52">
        <w:rPr>
          <w:rFonts w:eastAsia="Arial" w:cs="Arial"/>
          <w:color w:val="000000" w:themeColor="text1"/>
          <w:sz w:val="18"/>
          <w:szCs w:val="18"/>
        </w:rPr>
        <w:t>f</w:t>
      </w:r>
      <w:r w:rsidR="00993E9F" w:rsidRPr="23924603">
        <w:rPr>
          <w:rFonts w:eastAsia="Arial" w:cs="Arial"/>
          <w:color w:val="000000" w:themeColor="text1"/>
          <w:sz w:val="18"/>
          <w:szCs w:val="18"/>
        </w:rPr>
        <w:t xml:space="preserve"> the </w:t>
      </w:r>
      <w:r w:rsidR="00B64C52">
        <w:rPr>
          <w:rFonts w:eastAsia="Arial" w:cs="Arial"/>
          <w:color w:val="000000" w:themeColor="text1"/>
          <w:sz w:val="18"/>
          <w:szCs w:val="18"/>
        </w:rPr>
        <w:t xml:space="preserve">total </w:t>
      </w:r>
      <w:r w:rsidR="00993E9F" w:rsidRPr="23924603">
        <w:rPr>
          <w:rFonts w:eastAsia="Arial" w:cs="Arial"/>
          <w:color w:val="000000" w:themeColor="text1"/>
          <w:sz w:val="18"/>
          <w:szCs w:val="18"/>
        </w:rPr>
        <w:t>net take-up volume)</w:t>
      </w:r>
      <w:r w:rsidR="00B64C52">
        <w:rPr>
          <w:rFonts w:eastAsia="Arial" w:cs="Arial"/>
          <w:color w:val="000000" w:themeColor="text1"/>
          <w:sz w:val="18"/>
          <w:szCs w:val="18"/>
        </w:rPr>
        <w:t>,</w:t>
      </w:r>
      <w:r w:rsidR="00993E9F" w:rsidRPr="23924603">
        <w:rPr>
          <w:rFonts w:eastAsia="Arial" w:cs="Arial"/>
          <w:color w:val="000000" w:themeColor="text1"/>
          <w:sz w:val="18"/>
          <w:szCs w:val="18"/>
        </w:rPr>
        <w:t xml:space="preserve"> </w:t>
      </w:r>
      <w:r w:rsidR="00C26388" w:rsidRPr="23924603">
        <w:rPr>
          <w:rFonts w:eastAsia="Arial" w:cs="Arial"/>
          <w:color w:val="000000" w:themeColor="text1"/>
          <w:sz w:val="18"/>
          <w:szCs w:val="18"/>
        </w:rPr>
        <w:t>t</w:t>
      </w:r>
      <w:r w:rsidR="0073770C" w:rsidRPr="23924603">
        <w:rPr>
          <w:rFonts w:eastAsia="Arial" w:cs="Arial"/>
          <w:color w:val="000000" w:themeColor="text1"/>
          <w:sz w:val="18"/>
          <w:szCs w:val="18"/>
        </w:rPr>
        <w:t>he main driver</w:t>
      </w:r>
      <w:r w:rsidR="00993E9F" w:rsidRPr="23924603">
        <w:rPr>
          <w:rFonts w:eastAsia="Arial" w:cs="Arial"/>
          <w:color w:val="000000" w:themeColor="text1"/>
          <w:sz w:val="18"/>
          <w:szCs w:val="18"/>
        </w:rPr>
        <w:t>s</w:t>
      </w:r>
      <w:r w:rsidR="0073770C" w:rsidRPr="23924603">
        <w:rPr>
          <w:rFonts w:eastAsia="Arial" w:cs="Arial"/>
          <w:color w:val="000000" w:themeColor="text1"/>
          <w:sz w:val="18"/>
          <w:szCs w:val="18"/>
        </w:rPr>
        <w:t xml:space="preserve"> were manufacturing companies</w:t>
      </w:r>
      <w:r w:rsidR="00B64C52">
        <w:rPr>
          <w:rFonts w:eastAsia="Arial" w:cs="Arial"/>
          <w:color w:val="000000" w:themeColor="text1"/>
          <w:sz w:val="18"/>
          <w:szCs w:val="18"/>
        </w:rPr>
        <w:t>,</w:t>
      </w:r>
      <w:r w:rsidR="0073770C" w:rsidRPr="23924603">
        <w:rPr>
          <w:rFonts w:eastAsia="Arial" w:cs="Arial"/>
          <w:color w:val="000000" w:themeColor="text1"/>
          <w:sz w:val="18"/>
          <w:szCs w:val="18"/>
        </w:rPr>
        <w:t xml:space="preserve"> accounting for over </w:t>
      </w:r>
      <w:r w:rsidR="00C86BBA" w:rsidRPr="23924603">
        <w:rPr>
          <w:rFonts w:eastAsia="Arial" w:cs="Arial"/>
          <w:color w:val="000000" w:themeColor="text1"/>
          <w:sz w:val="18"/>
          <w:szCs w:val="18"/>
        </w:rPr>
        <w:t>49</w:t>
      </w:r>
      <w:r w:rsidR="0073770C" w:rsidRPr="23924603">
        <w:rPr>
          <w:rFonts w:eastAsia="Arial" w:cs="Arial"/>
          <w:color w:val="000000" w:themeColor="text1"/>
          <w:sz w:val="18"/>
          <w:szCs w:val="18"/>
        </w:rPr>
        <w:t xml:space="preserve">% </w:t>
      </w:r>
      <w:r w:rsidR="004C66D8" w:rsidRPr="23924603">
        <w:rPr>
          <w:rFonts w:eastAsia="Arial" w:cs="Arial"/>
          <w:color w:val="000000" w:themeColor="text1"/>
          <w:sz w:val="18"/>
          <w:szCs w:val="18"/>
        </w:rPr>
        <w:t xml:space="preserve">of the net demand, followed by </w:t>
      </w:r>
      <w:r w:rsidR="00B64C52">
        <w:rPr>
          <w:rFonts w:eastAsia="Arial" w:cs="Arial"/>
          <w:color w:val="000000" w:themeColor="text1"/>
          <w:sz w:val="18"/>
          <w:szCs w:val="18"/>
        </w:rPr>
        <w:t>d</w:t>
      </w:r>
      <w:r w:rsidR="004C66D8" w:rsidRPr="23924603">
        <w:rPr>
          <w:rFonts w:eastAsia="Arial" w:cs="Arial"/>
          <w:color w:val="000000" w:themeColor="text1"/>
          <w:sz w:val="18"/>
          <w:szCs w:val="18"/>
        </w:rPr>
        <w:t xml:space="preserve">istribution </w:t>
      </w:r>
      <w:r w:rsidR="00AE3E79" w:rsidRPr="23924603">
        <w:rPr>
          <w:rFonts w:eastAsia="Arial" w:cs="Arial"/>
          <w:color w:val="000000" w:themeColor="text1"/>
          <w:sz w:val="18"/>
          <w:szCs w:val="18"/>
        </w:rPr>
        <w:t xml:space="preserve">companies </w:t>
      </w:r>
      <w:r w:rsidR="00356CC2" w:rsidRPr="23924603">
        <w:rPr>
          <w:rFonts w:eastAsia="Arial" w:cs="Arial"/>
          <w:color w:val="000000" w:themeColor="text1"/>
          <w:sz w:val="18"/>
          <w:szCs w:val="18"/>
        </w:rPr>
        <w:t>(</w:t>
      </w:r>
      <w:r w:rsidR="00B64C52">
        <w:rPr>
          <w:rFonts w:eastAsia="Arial" w:cs="Arial"/>
          <w:color w:val="000000" w:themeColor="text1"/>
          <w:sz w:val="18"/>
          <w:szCs w:val="18"/>
        </w:rPr>
        <w:t>r</w:t>
      </w:r>
      <w:r w:rsidR="00356CC2" w:rsidRPr="23924603">
        <w:rPr>
          <w:rFonts w:eastAsia="Arial" w:cs="Arial"/>
          <w:color w:val="000000" w:themeColor="text1"/>
          <w:sz w:val="18"/>
          <w:szCs w:val="18"/>
        </w:rPr>
        <w:t xml:space="preserve">etail, </w:t>
      </w:r>
      <w:r w:rsidR="00B64C52">
        <w:rPr>
          <w:rFonts w:eastAsia="Arial" w:cs="Arial"/>
          <w:color w:val="000000" w:themeColor="text1"/>
          <w:sz w:val="18"/>
          <w:szCs w:val="18"/>
        </w:rPr>
        <w:t>e</w:t>
      </w:r>
      <w:r w:rsidR="00356CC2" w:rsidRPr="23924603">
        <w:rPr>
          <w:rFonts w:eastAsia="Arial" w:cs="Arial"/>
          <w:color w:val="000000" w:themeColor="text1"/>
          <w:sz w:val="18"/>
          <w:szCs w:val="18"/>
        </w:rPr>
        <w:t xml:space="preserve">-commerce) </w:t>
      </w:r>
      <w:r w:rsidR="00AE3E79" w:rsidRPr="23924603">
        <w:rPr>
          <w:rFonts w:eastAsia="Arial" w:cs="Arial"/>
          <w:color w:val="000000" w:themeColor="text1"/>
          <w:sz w:val="18"/>
          <w:szCs w:val="18"/>
        </w:rPr>
        <w:t>with 2</w:t>
      </w:r>
      <w:r w:rsidR="00F97BB2" w:rsidRPr="23924603">
        <w:rPr>
          <w:rFonts w:eastAsia="Arial" w:cs="Arial"/>
          <w:color w:val="000000" w:themeColor="text1"/>
          <w:sz w:val="18"/>
          <w:szCs w:val="18"/>
        </w:rPr>
        <w:t>5</w:t>
      </w:r>
      <w:r w:rsidR="00AE3E79" w:rsidRPr="23924603">
        <w:rPr>
          <w:rFonts w:eastAsia="Arial" w:cs="Arial"/>
          <w:color w:val="000000" w:themeColor="text1"/>
          <w:sz w:val="18"/>
          <w:szCs w:val="18"/>
        </w:rPr>
        <w:t>% and 3PL with 16%</w:t>
      </w:r>
      <w:r w:rsidR="00B64C52">
        <w:rPr>
          <w:rFonts w:eastAsia="Arial" w:cs="Arial"/>
          <w:color w:val="000000" w:themeColor="text1"/>
          <w:sz w:val="18"/>
          <w:szCs w:val="18"/>
        </w:rPr>
        <w:t>;</w:t>
      </w:r>
      <w:r w:rsidR="00AE3E79" w:rsidRPr="23924603">
        <w:rPr>
          <w:rFonts w:eastAsia="Arial" w:cs="Arial"/>
          <w:color w:val="000000" w:themeColor="text1"/>
          <w:sz w:val="18"/>
          <w:szCs w:val="18"/>
        </w:rPr>
        <w:t xml:space="preserve"> the remaining </w:t>
      </w:r>
      <w:r w:rsidR="008151A6" w:rsidRPr="23924603">
        <w:rPr>
          <w:rFonts w:eastAsia="Arial" w:cs="Arial"/>
          <w:color w:val="000000" w:themeColor="text1"/>
          <w:sz w:val="18"/>
          <w:szCs w:val="18"/>
        </w:rPr>
        <w:t xml:space="preserve">5% </w:t>
      </w:r>
      <w:r w:rsidR="00B64C52">
        <w:rPr>
          <w:rFonts w:eastAsia="Arial" w:cs="Arial"/>
          <w:color w:val="000000" w:themeColor="text1"/>
          <w:sz w:val="18"/>
          <w:szCs w:val="18"/>
        </w:rPr>
        <w:t>came from</w:t>
      </w:r>
      <w:r w:rsidR="008151A6" w:rsidRPr="23924603">
        <w:rPr>
          <w:rFonts w:eastAsia="Arial" w:cs="Arial"/>
          <w:color w:val="000000" w:themeColor="text1"/>
          <w:sz w:val="18"/>
          <w:szCs w:val="18"/>
        </w:rPr>
        <w:t xml:space="preserve"> companies </w:t>
      </w:r>
      <w:r w:rsidR="00B64C52">
        <w:rPr>
          <w:rFonts w:eastAsia="Arial" w:cs="Arial"/>
          <w:color w:val="000000" w:themeColor="text1"/>
          <w:sz w:val="18"/>
          <w:szCs w:val="18"/>
        </w:rPr>
        <w:t>in</w:t>
      </w:r>
      <w:r w:rsidR="008151A6" w:rsidRPr="23924603">
        <w:rPr>
          <w:rFonts w:eastAsia="Arial" w:cs="Arial"/>
          <w:color w:val="000000" w:themeColor="text1"/>
          <w:sz w:val="18"/>
          <w:szCs w:val="18"/>
        </w:rPr>
        <w:t xml:space="preserve"> other sectors.</w:t>
      </w:r>
    </w:p>
    <w:p w14:paraId="0EDD10A0" w14:textId="77777777" w:rsidR="00E065FF" w:rsidRPr="00810588" w:rsidRDefault="00E065FF" w:rsidP="00B80B80">
      <w:pPr>
        <w:spacing w:line="257" w:lineRule="auto"/>
        <w:jc w:val="both"/>
        <w:rPr>
          <w:rStyle w:val="normaltextrun"/>
          <w:rFonts w:cs="Arial"/>
          <w:color w:val="000000"/>
          <w:sz w:val="18"/>
          <w:szCs w:val="18"/>
          <w:shd w:val="clear" w:color="auto" w:fill="FFFFFF"/>
        </w:rPr>
      </w:pPr>
    </w:p>
    <w:p w14:paraId="795E1D3B" w14:textId="2324D1D7" w:rsidR="00F47BBA" w:rsidRPr="00810588" w:rsidRDefault="007A5204" w:rsidP="00403869">
      <w:pPr>
        <w:spacing w:line="257" w:lineRule="auto"/>
        <w:jc w:val="both"/>
        <w:rPr>
          <w:rFonts w:eastAsia="Arial" w:cs="Arial"/>
          <w:color w:val="000000" w:themeColor="text1"/>
          <w:sz w:val="18"/>
          <w:szCs w:val="18"/>
        </w:rPr>
      </w:pPr>
      <w:r w:rsidRPr="23924603">
        <w:rPr>
          <w:rFonts w:eastAsia="Arial" w:cs="Arial"/>
          <w:color w:val="000000" w:themeColor="text1"/>
          <w:sz w:val="18"/>
          <w:szCs w:val="18"/>
        </w:rPr>
        <w:t>The largest new transaction this qua</w:t>
      </w:r>
      <w:r w:rsidR="00D51E74" w:rsidRPr="23924603">
        <w:rPr>
          <w:rFonts w:eastAsia="Arial" w:cs="Arial"/>
          <w:color w:val="000000" w:themeColor="text1"/>
          <w:sz w:val="18"/>
          <w:szCs w:val="18"/>
        </w:rPr>
        <w:t xml:space="preserve">rter </w:t>
      </w:r>
      <w:r w:rsidR="00A544EC" w:rsidRPr="23924603">
        <w:rPr>
          <w:rFonts w:eastAsia="Arial" w:cs="Arial"/>
          <w:color w:val="000000" w:themeColor="text1"/>
          <w:sz w:val="18"/>
          <w:szCs w:val="18"/>
        </w:rPr>
        <w:t xml:space="preserve">was </w:t>
      </w:r>
      <w:r w:rsidR="004A0242" w:rsidRPr="23924603">
        <w:rPr>
          <w:rFonts w:eastAsia="Arial" w:cs="Arial"/>
          <w:color w:val="000000" w:themeColor="text1"/>
          <w:sz w:val="18"/>
          <w:szCs w:val="18"/>
        </w:rPr>
        <w:t xml:space="preserve">by </w:t>
      </w:r>
      <w:r w:rsidR="00436EC4" w:rsidRPr="23924603">
        <w:rPr>
          <w:rFonts w:eastAsia="Arial" w:cs="Arial"/>
          <w:color w:val="000000" w:themeColor="text1"/>
          <w:sz w:val="18"/>
          <w:szCs w:val="18"/>
        </w:rPr>
        <w:t>a d</w:t>
      </w:r>
      <w:r w:rsidR="004A0242" w:rsidRPr="23924603">
        <w:rPr>
          <w:rFonts w:eastAsia="Arial" w:cs="Arial"/>
          <w:color w:val="000000" w:themeColor="text1"/>
          <w:sz w:val="18"/>
          <w:szCs w:val="18"/>
        </w:rPr>
        <w:t>istribution company in Panattoni Park Most Joseph</w:t>
      </w:r>
      <w:r w:rsidR="00B64C52">
        <w:rPr>
          <w:rFonts w:eastAsia="Arial" w:cs="Arial"/>
          <w:color w:val="000000" w:themeColor="text1"/>
          <w:sz w:val="18"/>
          <w:szCs w:val="18"/>
        </w:rPr>
        <w:t>,</w:t>
      </w:r>
      <w:r w:rsidR="00445623" w:rsidRPr="23924603">
        <w:rPr>
          <w:rFonts w:eastAsia="Arial" w:cs="Arial"/>
          <w:color w:val="000000" w:themeColor="text1"/>
          <w:sz w:val="18"/>
          <w:szCs w:val="18"/>
        </w:rPr>
        <w:t xml:space="preserve"> where it leased</w:t>
      </w:r>
      <w:r w:rsidR="002048FE" w:rsidRPr="23924603">
        <w:rPr>
          <w:rFonts w:eastAsia="Arial" w:cs="Arial"/>
          <w:color w:val="000000" w:themeColor="text1"/>
          <w:sz w:val="18"/>
          <w:szCs w:val="18"/>
        </w:rPr>
        <w:t xml:space="preserve"> 5</w:t>
      </w:r>
      <w:r w:rsidR="00204E15" w:rsidRPr="23924603">
        <w:rPr>
          <w:rFonts w:eastAsia="Arial" w:cs="Arial"/>
          <w:color w:val="000000" w:themeColor="text1"/>
          <w:sz w:val="18"/>
          <w:szCs w:val="18"/>
        </w:rPr>
        <w:t>1</w:t>
      </w:r>
      <w:r w:rsidR="002048FE" w:rsidRPr="23924603">
        <w:rPr>
          <w:rFonts w:eastAsia="Arial" w:cs="Arial"/>
          <w:color w:val="000000" w:themeColor="text1"/>
          <w:sz w:val="18"/>
          <w:szCs w:val="18"/>
        </w:rPr>
        <w:t>,</w:t>
      </w:r>
      <w:r w:rsidR="00445623" w:rsidRPr="23924603">
        <w:rPr>
          <w:rFonts w:eastAsia="Arial" w:cs="Arial"/>
          <w:color w:val="000000" w:themeColor="text1"/>
          <w:sz w:val="18"/>
          <w:szCs w:val="18"/>
        </w:rPr>
        <w:t>9</w:t>
      </w:r>
      <w:r w:rsidR="002048FE" w:rsidRPr="23924603">
        <w:rPr>
          <w:rFonts w:eastAsia="Arial" w:cs="Arial"/>
          <w:color w:val="000000" w:themeColor="text1"/>
          <w:sz w:val="18"/>
          <w:szCs w:val="18"/>
        </w:rPr>
        <w:t xml:space="preserve">00 </w:t>
      </w:r>
      <w:proofErr w:type="spellStart"/>
      <w:r w:rsidR="002048FE" w:rsidRPr="23924603">
        <w:rPr>
          <w:rFonts w:eastAsia="Arial" w:cs="Arial"/>
          <w:color w:val="000000" w:themeColor="text1"/>
          <w:sz w:val="18"/>
          <w:szCs w:val="18"/>
        </w:rPr>
        <w:t>sq</w:t>
      </w:r>
      <w:proofErr w:type="spellEnd"/>
      <w:r w:rsidR="002048FE" w:rsidRPr="23924603">
        <w:rPr>
          <w:rFonts w:eastAsia="Arial" w:cs="Arial"/>
          <w:color w:val="000000" w:themeColor="text1"/>
          <w:sz w:val="18"/>
          <w:szCs w:val="18"/>
        </w:rPr>
        <w:t xml:space="preserve"> m</w:t>
      </w:r>
      <w:r w:rsidR="00403869" w:rsidRPr="23924603">
        <w:rPr>
          <w:rFonts w:eastAsia="Arial" w:cs="Arial"/>
          <w:color w:val="000000" w:themeColor="text1"/>
          <w:sz w:val="18"/>
          <w:szCs w:val="18"/>
        </w:rPr>
        <w:t>. The second largest</w:t>
      </w:r>
      <w:r w:rsidR="00CF3CED" w:rsidRPr="23924603">
        <w:rPr>
          <w:rFonts w:eastAsia="Arial" w:cs="Arial"/>
          <w:color w:val="000000" w:themeColor="text1"/>
          <w:sz w:val="18"/>
          <w:szCs w:val="18"/>
        </w:rPr>
        <w:t xml:space="preserve"> was a</w:t>
      </w:r>
      <w:r w:rsidR="00403869" w:rsidRPr="23924603">
        <w:rPr>
          <w:rFonts w:eastAsia="Arial" w:cs="Arial"/>
          <w:color w:val="000000" w:themeColor="text1"/>
          <w:sz w:val="18"/>
          <w:szCs w:val="18"/>
        </w:rPr>
        <w:t xml:space="preserve"> </w:t>
      </w:r>
      <w:r w:rsidR="00B22296" w:rsidRPr="23924603">
        <w:rPr>
          <w:rFonts w:eastAsia="Arial" w:cs="Arial"/>
          <w:color w:val="000000" w:themeColor="text1"/>
          <w:sz w:val="18"/>
          <w:szCs w:val="18"/>
        </w:rPr>
        <w:t>pre-</w:t>
      </w:r>
      <w:r w:rsidR="00403869" w:rsidRPr="23924603">
        <w:rPr>
          <w:rFonts w:eastAsia="Arial" w:cs="Arial"/>
          <w:color w:val="000000" w:themeColor="text1"/>
          <w:sz w:val="18"/>
          <w:szCs w:val="18"/>
        </w:rPr>
        <w:t xml:space="preserve">lease signed in </w:t>
      </w:r>
      <w:r w:rsidR="00A733DA" w:rsidRPr="23924603">
        <w:rPr>
          <w:rFonts w:eastAsia="Arial" w:cs="Arial"/>
          <w:color w:val="000000" w:themeColor="text1"/>
          <w:sz w:val="18"/>
          <w:szCs w:val="18"/>
        </w:rPr>
        <w:t xml:space="preserve">Garbe Park </w:t>
      </w:r>
      <w:proofErr w:type="spellStart"/>
      <w:r w:rsidR="00A733DA" w:rsidRPr="23924603">
        <w:rPr>
          <w:rFonts w:eastAsia="Arial" w:cs="Arial"/>
          <w:color w:val="000000" w:themeColor="text1"/>
          <w:sz w:val="18"/>
          <w:szCs w:val="18"/>
        </w:rPr>
        <w:t>Klášterec</w:t>
      </w:r>
      <w:proofErr w:type="spellEnd"/>
      <w:r w:rsidR="00A733DA" w:rsidRPr="23924603">
        <w:rPr>
          <w:rFonts w:eastAsia="Arial" w:cs="Arial"/>
          <w:color w:val="000000" w:themeColor="text1"/>
          <w:sz w:val="18"/>
          <w:szCs w:val="18"/>
        </w:rPr>
        <w:t xml:space="preserve"> </w:t>
      </w:r>
      <w:proofErr w:type="spellStart"/>
      <w:r w:rsidR="0000169A" w:rsidRPr="23924603">
        <w:rPr>
          <w:rFonts w:eastAsia="Arial" w:cs="Arial"/>
          <w:color w:val="000000" w:themeColor="text1"/>
          <w:sz w:val="18"/>
          <w:szCs w:val="18"/>
        </w:rPr>
        <w:t>nad</w:t>
      </w:r>
      <w:proofErr w:type="spellEnd"/>
      <w:r w:rsidR="00A733DA" w:rsidRPr="23924603">
        <w:rPr>
          <w:rFonts w:eastAsia="Arial" w:cs="Arial"/>
          <w:color w:val="000000" w:themeColor="text1"/>
          <w:sz w:val="18"/>
          <w:szCs w:val="18"/>
        </w:rPr>
        <w:t xml:space="preserve"> </w:t>
      </w:r>
      <w:proofErr w:type="spellStart"/>
      <w:r w:rsidR="0029623F" w:rsidRPr="23924603">
        <w:rPr>
          <w:rFonts w:eastAsia="Arial" w:cs="Arial"/>
          <w:color w:val="000000" w:themeColor="text1"/>
          <w:sz w:val="18"/>
          <w:szCs w:val="18"/>
        </w:rPr>
        <w:t>Ohří</w:t>
      </w:r>
      <w:proofErr w:type="spellEnd"/>
      <w:r w:rsidR="0029623F" w:rsidRPr="23924603">
        <w:rPr>
          <w:rFonts w:eastAsia="Arial" w:cs="Arial"/>
          <w:color w:val="000000" w:themeColor="text1"/>
          <w:sz w:val="18"/>
          <w:szCs w:val="18"/>
        </w:rPr>
        <w:t xml:space="preserve"> II</w:t>
      </w:r>
      <w:r w:rsidR="005B3591" w:rsidRPr="23924603">
        <w:rPr>
          <w:rFonts w:eastAsia="Arial" w:cs="Arial"/>
          <w:color w:val="000000" w:themeColor="text1"/>
          <w:sz w:val="18"/>
          <w:szCs w:val="18"/>
        </w:rPr>
        <w:t xml:space="preserve"> </w:t>
      </w:r>
      <w:r w:rsidR="00403869" w:rsidRPr="23924603">
        <w:rPr>
          <w:rFonts w:eastAsia="Arial" w:cs="Arial"/>
          <w:color w:val="000000" w:themeColor="text1"/>
          <w:sz w:val="18"/>
          <w:szCs w:val="18"/>
        </w:rPr>
        <w:t xml:space="preserve">by </w:t>
      </w:r>
      <w:r w:rsidR="0029623F" w:rsidRPr="23924603">
        <w:rPr>
          <w:rFonts w:eastAsia="Arial" w:cs="Arial"/>
          <w:color w:val="000000" w:themeColor="text1"/>
          <w:sz w:val="18"/>
          <w:szCs w:val="18"/>
        </w:rPr>
        <w:t>Reckitt</w:t>
      </w:r>
      <w:r w:rsidR="00B64C52">
        <w:rPr>
          <w:rFonts w:eastAsia="Arial" w:cs="Arial"/>
          <w:color w:val="000000" w:themeColor="text1"/>
          <w:sz w:val="18"/>
          <w:szCs w:val="18"/>
        </w:rPr>
        <w:t>, which leased</w:t>
      </w:r>
      <w:r w:rsidR="00403869" w:rsidRPr="23924603">
        <w:rPr>
          <w:rFonts w:eastAsia="Arial" w:cs="Arial"/>
          <w:color w:val="000000" w:themeColor="text1"/>
          <w:sz w:val="18"/>
          <w:szCs w:val="18"/>
        </w:rPr>
        <w:t xml:space="preserve"> </w:t>
      </w:r>
      <w:r w:rsidR="0029623F" w:rsidRPr="23924603">
        <w:rPr>
          <w:rFonts w:eastAsia="Arial" w:cs="Arial"/>
          <w:color w:val="000000" w:themeColor="text1"/>
          <w:sz w:val="18"/>
          <w:szCs w:val="18"/>
        </w:rPr>
        <w:t>35</w:t>
      </w:r>
      <w:r w:rsidR="00403869" w:rsidRPr="23924603">
        <w:rPr>
          <w:rFonts w:eastAsia="Arial" w:cs="Arial"/>
          <w:color w:val="000000" w:themeColor="text1"/>
          <w:sz w:val="18"/>
          <w:szCs w:val="18"/>
        </w:rPr>
        <w:t>,</w:t>
      </w:r>
      <w:r w:rsidR="0029623F" w:rsidRPr="23924603">
        <w:rPr>
          <w:rFonts w:eastAsia="Arial" w:cs="Arial"/>
          <w:color w:val="000000" w:themeColor="text1"/>
          <w:sz w:val="18"/>
          <w:szCs w:val="18"/>
        </w:rPr>
        <w:t>00</w:t>
      </w:r>
      <w:r w:rsidR="00403869" w:rsidRPr="23924603">
        <w:rPr>
          <w:rFonts w:eastAsia="Arial" w:cs="Arial"/>
          <w:color w:val="000000" w:themeColor="text1"/>
          <w:sz w:val="18"/>
          <w:szCs w:val="18"/>
        </w:rPr>
        <w:t xml:space="preserve">0 </w:t>
      </w:r>
      <w:proofErr w:type="spellStart"/>
      <w:r w:rsidR="00403869" w:rsidRPr="23924603">
        <w:rPr>
          <w:rFonts w:eastAsia="Arial" w:cs="Arial"/>
          <w:color w:val="000000" w:themeColor="text1"/>
          <w:sz w:val="18"/>
          <w:szCs w:val="18"/>
        </w:rPr>
        <w:t>sq</w:t>
      </w:r>
      <w:proofErr w:type="spellEnd"/>
      <w:r w:rsidR="00403869" w:rsidRPr="23924603">
        <w:rPr>
          <w:rFonts w:eastAsia="Arial" w:cs="Arial"/>
          <w:color w:val="000000" w:themeColor="text1"/>
          <w:sz w:val="18"/>
          <w:szCs w:val="18"/>
        </w:rPr>
        <w:t xml:space="preserve"> m.</w:t>
      </w:r>
      <w:r w:rsidR="00370803" w:rsidRPr="23924603">
        <w:rPr>
          <w:rFonts w:eastAsia="Arial" w:cs="Arial"/>
          <w:color w:val="000000" w:themeColor="text1"/>
          <w:sz w:val="18"/>
          <w:szCs w:val="18"/>
        </w:rPr>
        <w:t xml:space="preserve"> The largest renegotiation this quarter took place in P3 Prague D1</w:t>
      </w:r>
      <w:r w:rsidR="00B64C52">
        <w:rPr>
          <w:rFonts w:eastAsia="Arial" w:cs="Arial"/>
          <w:color w:val="000000" w:themeColor="text1"/>
          <w:sz w:val="18"/>
          <w:szCs w:val="18"/>
        </w:rPr>
        <w:t>,</w:t>
      </w:r>
      <w:r w:rsidR="00370803" w:rsidRPr="23924603">
        <w:rPr>
          <w:rFonts w:eastAsia="Arial" w:cs="Arial"/>
          <w:color w:val="000000" w:themeColor="text1"/>
          <w:sz w:val="18"/>
          <w:szCs w:val="18"/>
        </w:rPr>
        <w:t xml:space="preserve"> </w:t>
      </w:r>
      <w:r w:rsidR="00E11223" w:rsidRPr="23924603">
        <w:rPr>
          <w:rFonts w:eastAsia="Arial" w:cs="Arial"/>
          <w:color w:val="000000" w:themeColor="text1"/>
          <w:sz w:val="18"/>
          <w:szCs w:val="18"/>
        </w:rPr>
        <w:t xml:space="preserve">where a 3PL company renewed its 46,300 </w:t>
      </w:r>
      <w:proofErr w:type="spellStart"/>
      <w:r w:rsidR="00E11223" w:rsidRPr="23924603">
        <w:rPr>
          <w:rFonts w:eastAsia="Arial" w:cs="Arial"/>
          <w:color w:val="000000" w:themeColor="text1"/>
          <w:sz w:val="18"/>
          <w:szCs w:val="18"/>
        </w:rPr>
        <w:t>sq</w:t>
      </w:r>
      <w:proofErr w:type="spellEnd"/>
      <w:r w:rsidR="00E11223" w:rsidRPr="23924603">
        <w:rPr>
          <w:rFonts w:eastAsia="Arial" w:cs="Arial"/>
          <w:color w:val="000000" w:themeColor="text1"/>
          <w:sz w:val="18"/>
          <w:szCs w:val="18"/>
        </w:rPr>
        <w:t xml:space="preserve"> m premises.</w:t>
      </w:r>
      <w:r w:rsidR="00B84532" w:rsidRPr="23924603">
        <w:rPr>
          <w:rFonts w:eastAsia="Arial" w:cs="Arial"/>
          <w:color w:val="000000" w:themeColor="text1"/>
          <w:sz w:val="18"/>
          <w:szCs w:val="18"/>
        </w:rPr>
        <w:t xml:space="preserve"> </w:t>
      </w:r>
      <w:r w:rsidR="00B64C52">
        <w:rPr>
          <w:rFonts w:eastAsia="Arial" w:cs="Arial"/>
          <w:color w:val="000000" w:themeColor="text1"/>
          <w:sz w:val="18"/>
          <w:szCs w:val="18"/>
        </w:rPr>
        <w:t>The</w:t>
      </w:r>
      <w:r w:rsidR="00F47BBA" w:rsidRPr="23924603">
        <w:rPr>
          <w:rFonts w:eastAsia="Arial" w:cs="Arial"/>
          <w:color w:val="000000" w:themeColor="text1"/>
          <w:sz w:val="18"/>
          <w:szCs w:val="18"/>
        </w:rPr>
        <w:t xml:space="preserve"> largest new transaction </w:t>
      </w:r>
      <w:r w:rsidR="00B64C52">
        <w:rPr>
          <w:rFonts w:eastAsia="Arial" w:cs="Arial"/>
          <w:color w:val="000000" w:themeColor="text1"/>
          <w:sz w:val="18"/>
          <w:szCs w:val="18"/>
        </w:rPr>
        <w:t xml:space="preserve">in the year </w:t>
      </w:r>
      <w:proofErr w:type="gramStart"/>
      <w:r w:rsidR="00B64C52">
        <w:rPr>
          <w:rFonts w:eastAsia="Arial" w:cs="Arial"/>
          <w:color w:val="000000" w:themeColor="text1"/>
          <w:sz w:val="18"/>
          <w:szCs w:val="18"/>
        </w:rPr>
        <w:t>as a whole</w:t>
      </w:r>
      <w:r w:rsidR="00F47BBA" w:rsidRPr="23924603">
        <w:rPr>
          <w:rFonts w:eastAsia="Arial" w:cs="Arial"/>
          <w:color w:val="000000" w:themeColor="text1"/>
          <w:sz w:val="18"/>
          <w:szCs w:val="18"/>
        </w:rPr>
        <w:t xml:space="preserve"> was</w:t>
      </w:r>
      <w:proofErr w:type="gramEnd"/>
      <w:r w:rsidR="00B84532" w:rsidRPr="23924603">
        <w:rPr>
          <w:rFonts w:eastAsia="Arial" w:cs="Arial"/>
          <w:color w:val="000000" w:themeColor="text1"/>
          <w:sz w:val="18"/>
          <w:szCs w:val="18"/>
        </w:rPr>
        <w:t xml:space="preserve"> </w:t>
      </w:r>
      <w:r w:rsidR="00032299">
        <w:rPr>
          <w:rFonts w:eastAsia="Arial" w:cs="Arial"/>
          <w:color w:val="000000" w:themeColor="text1"/>
          <w:sz w:val="18"/>
          <w:szCs w:val="18"/>
        </w:rPr>
        <w:t xml:space="preserve">done </w:t>
      </w:r>
      <w:r w:rsidR="00B84532" w:rsidRPr="23924603">
        <w:rPr>
          <w:rFonts w:eastAsia="Arial" w:cs="Arial"/>
          <w:color w:val="000000" w:themeColor="text1"/>
          <w:sz w:val="18"/>
          <w:szCs w:val="18"/>
        </w:rPr>
        <w:t>by</w:t>
      </w:r>
      <w:r w:rsidR="00F47BBA" w:rsidRPr="23924603">
        <w:rPr>
          <w:rFonts w:eastAsia="Arial" w:cs="Arial"/>
          <w:color w:val="000000" w:themeColor="text1"/>
          <w:sz w:val="18"/>
          <w:szCs w:val="18"/>
        </w:rPr>
        <w:t xml:space="preserve"> VAFO Praha in VGP Park </w:t>
      </w:r>
      <w:proofErr w:type="spellStart"/>
      <w:r w:rsidR="00F47BBA" w:rsidRPr="23924603">
        <w:rPr>
          <w:rFonts w:eastAsia="Arial" w:cs="Arial"/>
          <w:color w:val="000000" w:themeColor="text1"/>
          <w:sz w:val="18"/>
          <w:szCs w:val="18"/>
        </w:rPr>
        <w:t>České</w:t>
      </w:r>
      <w:proofErr w:type="spellEnd"/>
      <w:r w:rsidR="00F47BBA" w:rsidRPr="23924603">
        <w:rPr>
          <w:rFonts w:eastAsia="Arial" w:cs="Arial"/>
          <w:color w:val="000000" w:themeColor="text1"/>
          <w:sz w:val="18"/>
          <w:szCs w:val="18"/>
        </w:rPr>
        <w:t xml:space="preserve"> Budějovice </w:t>
      </w:r>
      <w:r w:rsidR="00391C36" w:rsidRPr="23924603">
        <w:rPr>
          <w:rFonts w:eastAsia="Arial" w:cs="Arial"/>
          <w:color w:val="000000" w:themeColor="text1"/>
          <w:sz w:val="18"/>
          <w:szCs w:val="18"/>
        </w:rPr>
        <w:t>in Q3 2025</w:t>
      </w:r>
      <w:r w:rsidR="00B64C52">
        <w:rPr>
          <w:rFonts w:eastAsia="Arial" w:cs="Arial"/>
          <w:color w:val="000000" w:themeColor="text1"/>
          <w:sz w:val="18"/>
          <w:szCs w:val="18"/>
        </w:rPr>
        <w:t>,</w:t>
      </w:r>
      <w:r w:rsidR="00391C36" w:rsidRPr="23924603">
        <w:rPr>
          <w:rFonts w:eastAsia="Arial" w:cs="Arial"/>
          <w:color w:val="000000" w:themeColor="text1"/>
          <w:sz w:val="18"/>
          <w:szCs w:val="18"/>
        </w:rPr>
        <w:t xml:space="preserve"> where </w:t>
      </w:r>
      <w:r w:rsidR="00B64C52">
        <w:rPr>
          <w:rFonts w:eastAsia="Arial" w:cs="Arial"/>
          <w:color w:val="000000" w:themeColor="text1"/>
          <w:sz w:val="18"/>
          <w:szCs w:val="18"/>
        </w:rPr>
        <w:t>it</w:t>
      </w:r>
      <w:r w:rsidR="00391C36" w:rsidRPr="23924603">
        <w:rPr>
          <w:rFonts w:eastAsia="Arial" w:cs="Arial"/>
          <w:color w:val="000000" w:themeColor="text1"/>
          <w:sz w:val="18"/>
          <w:szCs w:val="18"/>
        </w:rPr>
        <w:t xml:space="preserve"> pre-leased </w:t>
      </w:r>
      <w:r w:rsidR="00B64C52">
        <w:rPr>
          <w:rFonts w:eastAsia="Arial" w:cs="Arial"/>
          <w:color w:val="000000" w:themeColor="text1"/>
          <w:sz w:val="18"/>
          <w:szCs w:val="18"/>
        </w:rPr>
        <w:t xml:space="preserve">a </w:t>
      </w:r>
      <w:r w:rsidR="00391C36" w:rsidRPr="23924603">
        <w:rPr>
          <w:rFonts w:eastAsia="Arial" w:cs="Arial"/>
          <w:color w:val="000000" w:themeColor="text1"/>
          <w:sz w:val="18"/>
          <w:szCs w:val="18"/>
        </w:rPr>
        <w:t xml:space="preserve">future </w:t>
      </w:r>
      <w:r w:rsidR="00810588" w:rsidRPr="23924603">
        <w:rPr>
          <w:rFonts w:eastAsia="Arial" w:cs="Arial"/>
          <w:color w:val="000000" w:themeColor="text1"/>
          <w:sz w:val="18"/>
          <w:szCs w:val="18"/>
        </w:rPr>
        <w:t>development</w:t>
      </w:r>
      <w:r w:rsidR="00F47BBA" w:rsidRPr="23924603">
        <w:rPr>
          <w:rFonts w:eastAsia="Arial" w:cs="Arial"/>
          <w:color w:val="000000" w:themeColor="text1"/>
          <w:sz w:val="18"/>
          <w:szCs w:val="18"/>
        </w:rPr>
        <w:t xml:space="preserve"> </w:t>
      </w:r>
      <w:r w:rsidR="00D16A3F" w:rsidRPr="23924603">
        <w:rPr>
          <w:rFonts w:eastAsia="Arial" w:cs="Arial"/>
          <w:color w:val="000000" w:themeColor="text1"/>
          <w:sz w:val="18"/>
          <w:szCs w:val="18"/>
        </w:rPr>
        <w:t xml:space="preserve">(54,600 </w:t>
      </w:r>
      <w:proofErr w:type="spellStart"/>
      <w:r w:rsidR="00D16A3F" w:rsidRPr="23924603">
        <w:rPr>
          <w:rFonts w:eastAsia="Arial" w:cs="Arial"/>
          <w:color w:val="000000" w:themeColor="text1"/>
          <w:sz w:val="18"/>
          <w:szCs w:val="18"/>
        </w:rPr>
        <w:t>sq</w:t>
      </w:r>
      <w:proofErr w:type="spellEnd"/>
      <w:r w:rsidR="00D16A3F" w:rsidRPr="23924603">
        <w:rPr>
          <w:rFonts w:eastAsia="Arial" w:cs="Arial"/>
          <w:color w:val="000000" w:themeColor="text1"/>
          <w:sz w:val="18"/>
          <w:szCs w:val="18"/>
        </w:rPr>
        <w:t xml:space="preserve"> m)</w:t>
      </w:r>
      <w:r w:rsidR="00810588" w:rsidRPr="23924603">
        <w:rPr>
          <w:rFonts w:eastAsia="Arial" w:cs="Arial"/>
          <w:color w:val="000000" w:themeColor="text1"/>
          <w:sz w:val="18"/>
          <w:szCs w:val="18"/>
        </w:rPr>
        <w:t>.</w:t>
      </w:r>
    </w:p>
    <w:p w14:paraId="5F75D700" w14:textId="38ADDC3D" w:rsidR="6AD5F9E9" w:rsidRPr="00E55707" w:rsidRDefault="6AD5F9E9" w:rsidP="17489BA5">
      <w:pPr>
        <w:pStyle w:val="Heading1"/>
      </w:pPr>
      <w:r w:rsidRPr="00E55707">
        <w:rPr>
          <w:rFonts w:eastAsia="Arial" w:cs="Arial"/>
          <w:szCs w:val="24"/>
        </w:rPr>
        <w:t>VACANCY</w:t>
      </w:r>
    </w:p>
    <w:p w14:paraId="3ADAFA2B" w14:textId="4A9820C8" w:rsidR="004B4502" w:rsidRPr="00E55707" w:rsidRDefault="00A9275C" w:rsidP="00A9275C">
      <w:pPr>
        <w:jc w:val="both"/>
        <w:rPr>
          <w:rFonts w:eastAsia="Arial" w:cs="Arial"/>
          <w:color w:val="000000" w:themeColor="text1"/>
          <w:sz w:val="18"/>
          <w:szCs w:val="18"/>
        </w:rPr>
      </w:pPr>
      <w:r w:rsidRPr="23924603">
        <w:rPr>
          <w:rFonts w:eastAsia="Arial" w:cs="Arial"/>
          <w:color w:val="000000" w:themeColor="text1"/>
          <w:sz w:val="18"/>
          <w:szCs w:val="18"/>
        </w:rPr>
        <w:t>At the end of Q</w:t>
      </w:r>
      <w:r w:rsidR="00810588" w:rsidRPr="23924603">
        <w:rPr>
          <w:rFonts w:eastAsia="Arial" w:cs="Arial"/>
          <w:color w:val="000000" w:themeColor="text1"/>
          <w:sz w:val="18"/>
          <w:szCs w:val="18"/>
        </w:rPr>
        <w:t>4</w:t>
      </w:r>
      <w:r w:rsidRPr="23924603">
        <w:rPr>
          <w:rFonts w:eastAsia="Arial" w:cs="Arial"/>
          <w:color w:val="000000" w:themeColor="text1"/>
          <w:sz w:val="18"/>
          <w:szCs w:val="18"/>
        </w:rPr>
        <w:t xml:space="preserve"> 2025, the vacancy rate in the Czech Republic stood at </w:t>
      </w:r>
      <w:r w:rsidR="006C1015" w:rsidRPr="23924603">
        <w:rPr>
          <w:rFonts w:eastAsia="Arial" w:cs="Arial"/>
          <w:color w:val="000000" w:themeColor="text1"/>
          <w:sz w:val="18"/>
          <w:szCs w:val="18"/>
        </w:rPr>
        <w:t>4</w:t>
      </w:r>
      <w:r w:rsidR="002A325D">
        <w:rPr>
          <w:rFonts w:eastAsia="Arial" w:cs="Arial"/>
          <w:color w:val="000000" w:themeColor="text1"/>
          <w:sz w:val="18"/>
          <w:szCs w:val="18"/>
        </w:rPr>
        <w:t>.</w:t>
      </w:r>
      <w:r w:rsidR="009D02A2" w:rsidRPr="23924603">
        <w:rPr>
          <w:rFonts w:eastAsia="Arial" w:cs="Arial"/>
          <w:color w:val="000000" w:themeColor="text1"/>
          <w:sz w:val="18"/>
          <w:szCs w:val="18"/>
        </w:rPr>
        <w:t>77</w:t>
      </w:r>
      <w:r w:rsidRPr="23924603">
        <w:rPr>
          <w:rFonts w:eastAsia="Arial" w:cs="Arial"/>
          <w:color w:val="000000" w:themeColor="text1"/>
          <w:sz w:val="18"/>
          <w:szCs w:val="18"/>
        </w:rPr>
        <w:t xml:space="preserve">%, representing a year-on-year increase of </w:t>
      </w:r>
      <w:r w:rsidR="00810588" w:rsidRPr="23924603">
        <w:rPr>
          <w:rFonts w:eastAsia="Arial" w:cs="Arial"/>
          <w:color w:val="000000" w:themeColor="text1"/>
          <w:sz w:val="18"/>
          <w:szCs w:val="18"/>
        </w:rPr>
        <w:t>1</w:t>
      </w:r>
      <w:r w:rsidR="009D02A2" w:rsidRPr="23924603">
        <w:rPr>
          <w:rFonts w:eastAsia="Arial" w:cs="Arial"/>
          <w:color w:val="000000" w:themeColor="text1"/>
          <w:sz w:val="18"/>
          <w:szCs w:val="18"/>
        </w:rPr>
        <w:t>01</w:t>
      </w:r>
      <w:r w:rsidRPr="23924603">
        <w:rPr>
          <w:rFonts w:eastAsia="Arial" w:cs="Arial"/>
          <w:color w:val="000000" w:themeColor="text1"/>
          <w:sz w:val="18"/>
          <w:szCs w:val="18"/>
        </w:rPr>
        <w:t xml:space="preserve"> basis points. As of the end of</w:t>
      </w:r>
      <w:r w:rsidR="00810588" w:rsidRPr="23924603">
        <w:rPr>
          <w:rFonts w:eastAsia="Arial" w:cs="Arial"/>
          <w:color w:val="000000" w:themeColor="text1"/>
          <w:sz w:val="18"/>
          <w:szCs w:val="18"/>
        </w:rPr>
        <w:t xml:space="preserve"> December </w:t>
      </w:r>
      <w:r w:rsidRPr="23924603">
        <w:rPr>
          <w:rFonts w:eastAsia="Arial" w:cs="Arial"/>
          <w:color w:val="000000" w:themeColor="text1"/>
          <w:sz w:val="18"/>
          <w:szCs w:val="18"/>
        </w:rPr>
        <w:t xml:space="preserve">2025, there </w:t>
      </w:r>
      <w:r w:rsidR="002A325D">
        <w:rPr>
          <w:rFonts w:eastAsia="Arial" w:cs="Arial"/>
          <w:color w:val="000000" w:themeColor="text1"/>
          <w:sz w:val="18"/>
          <w:szCs w:val="18"/>
        </w:rPr>
        <w:t>was</w:t>
      </w:r>
      <w:r w:rsidRPr="23924603">
        <w:rPr>
          <w:rFonts w:eastAsia="Arial" w:cs="Arial"/>
          <w:color w:val="000000" w:themeColor="text1"/>
          <w:sz w:val="18"/>
          <w:szCs w:val="18"/>
        </w:rPr>
        <w:t xml:space="preserve"> nearly </w:t>
      </w:r>
      <w:r w:rsidR="00810588" w:rsidRPr="23924603">
        <w:rPr>
          <w:rFonts w:eastAsia="Arial" w:cs="Arial"/>
          <w:color w:val="000000" w:themeColor="text1"/>
          <w:sz w:val="18"/>
          <w:szCs w:val="18"/>
        </w:rPr>
        <w:t>6</w:t>
      </w:r>
      <w:r w:rsidR="00CA5043" w:rsidRPr="23924603">
        <w:rPr>
          <w:rFonts w:eastAsia="Arial" w:cs="Arial"/>
          <w:color w:val="000000" w:themeColor="text1"/>
          <w:sz w:val="18"/>
          <w:szCs w:val="18"/>
        </w:rPr>
        <w:t>33</w:t>
      </w:r>
      <w:r w:rsidR="007B1B7C" w:rsidRPr="23924603">
        <w:rPr>
          <w:rFonts w:eastAsia="Arial" w:cs="Arial"/>
          <w:color w:val="000000" w:themeColor="text1"/>
          <w:sz w:val="18"/>
          <w:szCs w:val="18"/>
        </w:rPr>
        <w:t>,</w:t>
      </w:r>
      <w:r w:rsidR="00CA5043" w:rsidRPr="23924603">
        <w:rPr>
          <w:rFonts w:eastAsia="Arial" w:cs="Arial"/>
          <w:color w:val="000000" w:themeColor="text1"/>
          <w:sz w:val="18"/>
          <w:szCs w:val="18"/>
        </w:rPr>
        <w:t>6</w:t>
      </w:r>
      <w:r w:rsidRPr="23924603">
        <w:rPr>
          <w:rFonts w:eastAsia="Arial" w:cs="Arial"/>
          <w:color w:val="000000" w:themeColor="text1"/>
          <w:sz w:val="18"/>
          <w:szCs w:val="18"/>
        </w:rPr>
        <w:t xml:space="preserve">00 </w:t>
      </w:r>
      <w:proofErr w:type="spellStart"/>
      <w:r w:rsidRPr="23924603">
        <w:rPr>
          <w:rFonts w:eastAsia="Arial" w:cs="Arial"/>
          <w:color w:val="000000" w:themeColor="text1"/>
          <w:sz w:val="18"/>
          <w:szCs w:val="18"/>
        </w:rPr>
        <w:t>sq</w:t>
      </w:r>
      <w:proofErr w:type="spellEnd"/>
      <w:r w:rsidRPr="23924603">
        <w:rPr>
          <w:rFonts w:eastAsia="Arial" w:cs="Arial"/>
          <w:color w:val="000000" w:themeColor="text1"/>
          <w:sz w:val="18"/>
          <w:szCs w:val="18"/>
        </w:rPr>
        <w:t xml:space="preserve"> m of modern industrial space available for immediate occupancy. Vacancy in Prague and the Central Bohemian Region has consistently remained below the national average, reaching 2.</w:t>
      </w:r>
      <w:r w:rsidR="00011686" w:rsidRPr="23924603">
        <w:rPr>
          <w:rFonts w:eastAsia="Arial" w:cs="Arial"/>
          <w:color w:val="000000" w:themeColor="text1"/>
          <w:sz w:val="18"/>
          <w:szCs w:val="18"/>
        </w:rPr>
        <w:t>6</w:t>
      </w:r>
      <w:r w:rsidRPr="23924603">
        <w:rPr>
          <w:rFonts w:eastAsia="Arial" w:cs="Arial"/>
          <w:color w:val="000000" w:themeColor="text1"/>
          <w:sz w:val="18"/>
          <w:szCs w:val="18"/>
        </w:rPr>
        <w:t>% at the end of Q</w:t>
      </w:r>
      <w:r w:rsidR="00011686" w:rsidRPr="23924603">
        <w:rPr>
          <w:rFonts w:eastAsia="Arial" w:cs="Arial"/>
          <w:color w:val="000000" w:themeColor="text1"/>
          <w:sz w:val="18"/>
          <w:szCs w:val="18"/>
        </w:rPr>
        <w:t>4</w:t>
      </w:r>
      <w:r w:rsidRPr="23924603">
        <w:rPr>
          <w:rFonts w:eastAsia="Arial" w:cs="Arial"/>
          <w:color w:val="000000" w:themeColor="text1"/>
          <w:sz w:val="18"/>
          <w:szCs w:val="18"/>
        </w:rPr>
        <w:t xml:space="preserve"> 2025.</w:t>
      </w:r>
      <w:r w:rsidR="6AD5F9E9" w:rsidRPr="23924603">
        <w:rPr>
          <w:rFonts w:eastAsia="Arial" w:cs="Arial"/>
          <w:color w:val="000000" w:themeColor="text1"/>
          <w:sz w:val="18"/>
          <w:szCs w:val="18"/>
        </w:rPr>
        <w:t xml:space="preserve"> </w:t>
      </w:r>
      <w:r w:rsidR="00011686" w:rsidRPr="23924603">
        <w:rPr>
          <w:rFonts w:eastAsia="Arial" w:cs="Arial"/>
          <w:color w:val="000000" w:themeColor="text1"/>
          <w:sz w:val="18"/>
          <w:szCs w:val="18"/>
        </w:rPr>
        <w:t>The highest vacancy rate is currently in Moravia-Silesia</w:t>
      </w:r>
      <w:r w:rsidR="002A325D">
        <w:rPr>
          <w:rFonts w:eastAsia="Arial" w:cs="Arial"/>
          <w:color w:val="000000" w:themeColor="text1"/>
          <w:sz w:val="18"/>
          <w:szCs w:val="18"/>
        </w:rPr>
        <w:t>, at</w:t>
      </w:r>
      <w:r w:rsidR="00011686" w:rsidRPr="23924603">
        <w:rPr>
          <w:rFonts w:eastAsia="Arial" w:cs="Arial"/>
          <w:color w:val="000000" w:themeColor="text1"/>
          <w:sz w:val="18"/>
          <w:szCs w:val="18"/>
        </w:rPr>
        <w:t xml:space="preserve"> nearly 14%</w:t>
      </w:r>
      <w:r w:rsidR="00E55707" w:rsidRPr="23924603">
        <w:rPr>
          <w:rFonts w:eastAsia="Arial" w:cs="Arial"/>
          <w:color w:val="000000" w:themeColor="text1"/>
          <w:sz w:val="18"/>
          <w:szCs w:val="18"/>
        </w:rPr>
        <w:t xml:space="preserve"> (193,600 </w:t>
      </w:r>
      <w:proofErr w:type="spellStart"/>
      <w:r w:rsidR="00E55707" w:rsidRPr="23924603">
        <w:rPr>
          <w:rFonts w:eastAsia="Arial" w:cs="Arial"/>
          <w:color w:val="000000" w:themeColor="text1"/>
          <w:sz w:val="18"/>
          <w:szCs w:val="18"/>
        </w:rPr>
        <w:t>sq</w:t>
      </w:r>
      <w:proofErr w:type="spellEnd"/>
      <w:r w:rsidR="00E55707" w:rsidRPr="23924603">
        <w:rPr>
          <w:rFonts w:eastAsia="Arial" w:cs="Arial"/>
          <w:color w:val="000000" w:themeColor="text1"/>
          <w:sz w:val="18"/>
          <w:szCs w:val="18"/>
        </w:rPr>
        <w:t xml:space="preserve"> m).</w:t>
      </w:r>
    </w:p>
    <w:p w14:paraId="1FADD049" w14:textId="5708D43D" w:rsidR="6AD5F9E9" w:rsidRPr="003F13EE" w:rsidRDefault="6AD5F9E9" w:rsidP="17489BA5">
      <w:pPr>
        <w:pStyle w:val="Heading1"/>
      </w:pPr>
      <w:r w:rsidRPr="00E55707">
        <w:rPr>
          <w:rFonts w:eastAsia="Arial" w:cs="Arial"/>
          <w:szCs w:val="24"/>
        </w:rPr>
        <w:t>RENT</w:t>
      </w:r>
    </w:p>
    <w:p w14:paraId="7F5F38AD" w14:textId="3A7B413A" w:rsidR="6AD5F9E9" w:rsidRDefault="3322B9F3" w:rsidP="17489BA5">
      <w:pPr>
        <w:spacing w:line="276" w:lineRule="auto"/>
        <w:jc w:val="both"/>
      </w:pPr>
      <w:r w:rsidRPr="23924603">
        <w:rPr>
          <w:rFonts w:eastAsia="Arial" w:cs="Arial"/>
          <w:color w:val="000000" w:themeColor="text1"/>
          <w:sz w:val="18"/>
          <w:szCs w:val="18"/>
        </w:rPr>
        <w:t xml:space="preserve">Prime headline rents </w:t>
      </w:r>
      <w:r w:rsidR="00FB74C8" w:rsidRPr="23924603">
        <w:rPr>
          <w:rFonts w:eastAsia="Arial" w:cs="Arial"/>
          <w:color w:val="000000" w:themeColor="text1"/>
          <w:sz w:val="18"/>
          <w:szCs w:val="18"/>
        </w:rPr>
        <w:t>remained stable at</w:t>
      </w:r>
      <w:r w:rsidRPr="23924603">
        <w:rPr>
          <w:rFonts w:eastAsia="Arial" w:cs="Arial"/>
          <w:color w:val="000000" w:themeColor="text1"/>
          <w:sz w:val="18"/>
          <w:szCs w:val="18"/>
        </w:rPr>
        <w:t xml:space="preserve"> around €</w:t>
      </w:r>
      <w:r w:rsidR="00D90DE6" w:rsidRPr="23924603">
        <w:rPr>
          <w:rFonts w:eastAsia="Arial" w:cs="Arial"/>
          <w:color w:val="000000" w:themeColor="text1"/>
          <w:sz w:val="18"/>
          <w:szCs w:val="18"/>
        </w:rPr>
        <w:t>7</w:t>
      </w:r>
      <w:r w:rsidRPr="23924603">
        <w:rPr>
          <w:rFonts w:eastAsia="Arial" w:cs="Arial"/>
          <w:color w:val="000000" w:themeColor="text1"/>
          <w:sz w:val="18"/>
          <w:szCs w:val="18"/>
        </w:rPr>
        <w:t>.</w:t>
      </w:r>
      <w:r w:rsidR="00D90DE6" w:rsidRPr="23924603">
        <w:rPr>
          <w:rFonts w:eastAsia="Arial" w:cs="Arial"/>
          <w:color w:val="000000" w:themeColor="text1"/>
          <w:sz w:val="18"/>
          <w:szCs w:val="18"/>
        </w:rPr>
        <w:t>0</w:t>
      </w:r>
      <w:r w:rsidRPr="23924603">
        <w:rPr>
          <w:rFonts w:eastAsia="Arial" w:cs="Arial"/>
          <w:color w:val="000000" w:themeColor="text1"/>
          <w:sz w:val="18"/>
          <w:szCs w:val="18"/>
        </w:rPr>
        <w:t>0</w:t>
      </w:r>
      <w:r w:rsidR="00D41ED5">
        <w:rPr>
          <w:rFonts w:eastAsia="Arial" w:cs="Arial"/>
          <w:color w:val="000000" w:themeColor="text1"/>
          <w:sz w:val="18"/>
          <w:szCs w:val="18"/>
        </w:rPr>
        <w:softHyphen/>
      </w:r>
      <w:r w:rsidR="00D41ED5">
        <w:rPr>
          <w:rFonts w:eastAsia="Arial" w:cs="Arial"/>
          <w:color w:val="000000" w:themeColor="text1"/>
          <w:sz w:val="18"/>
          <w:szCs w:val="18"/>
        </w:rPr>
        <w:softHyphen/>
      </w:r>
      <w:r w:rsidR="00D41ED5">
        <w:rPr>
          <w:rFonts w:eastAsia="Arial" w:cs="Arial"/>
          <w:color w:val="000000" w:themeColor="text1"/>
          <w:sz w:val="18"/>
          <w:szCs w:val="18"/>
        </w:rPr>
        <w:softHyphen/>
      </w:r>
      <w:r w:rsidR="00D41ED5">
        <w:rPr>
          <w:rFonts w:eastAsia="Arial" w:cs="Arial"/>
          <w:color w:val="000000" w:themeColor="text1"/>
          <w:sz w:val="18"/>
          <w:szCs w:val="18"/>
        </w:rPr>
        <w:softHyphen/>
        <w:t>–</w:t>
      </w:r>
      <w:r w:rsidRPr="23924603">
        <w:rPr>
          <w:rFonts w:eastAsia="Arial" w:cs="Arial"/>
          <w:color w:val="000000" w:themeColor="text1"/>
          <w:sz w:val="18"/>
          <w:szCs w:val="18"/>
        </w:rPr>
        <w:t>€7.</w:t>
      </w:r>
      <w:r w:rsidR="00DA742E" w:rsidRPr="23924603">
        <w:rPr>
          <w:rFonts w:eastAsia="Arial" w:cs="Arial"/>
          <w:color w:val="000000" w:themeColor="text1"/>
          <w:sz w:val="18"/>
          <w:szCs w:val="18"/>
        </w:rPr>
        <w:t>5</w:t>
      </w:r>
      <w:r w:rsidR="00FB74C8" w:rsidRPr="23924603">
        <w:rPr>
          <w:rFonts w:eastAsia="Arial" w:cs="Arial"/>
          <w:color w:val="000000" w:themeColor="text1"/>
          <w:sz w:val="18"/>
          <w:szCs w:val="18"/>
        </w:rPr>
        <w:t>0</w:t>
      </w:r>
      <w:r w:rsidRPr="23924603">
        <w:rPr>
          <w:rFonts w:eastAsia="Arial" w:cs="Arial"/>
          <w:color w:val="000000" w:themeColor="text1"/>
          <w:sz w:val="18"/>
          <w:szCs w:val="18"/>
        </w:rPr>
        <w:t xml:space="preserve"> </w:t>
      </w:r>
      <w:r w:rsidR="00D41ED5">
        <w:rPr>
          <w:rFonts w:eastAsia="Arial" w:cs="Arial"/>
          <w:color w:val="000000" w:themeColor="text1"/>
          <w:sz w:val="18"/>
          <w:szCs w:val="18"/>
        </w:rPr>
        <w:t>per</w:t>
      </w:r>
      <w:r w:rsidRPr="23924603">
        <w:rPr>
          <w:rFonts w:eastAsia="Arial" w:cs="Arial"/>
          <w:color w:val="000000" w:themeColor="text1"/>
          <w:sz w:val="18"/>
          <w:szCs w:val="18"/>
        </w:rPr>
        <w:t xml:space="preserve"> </w:t>
      </w:r>
      <w:proofErr w:type="spellStart"/>
      <w:r w:rsidRPr="23924603">
        <w:rPr>
          <w:rFonts w:eastAsia="Arial" w:cs="Arial"/>
          <w:color w:val="000000" w:themeColor="text1"/>
          <w:sz w:val="18"/>
          <w:szCs w:val="18"/>
        </w:rPr>
        <w:t>sq</w:t>
      </w:r>
      <w:proofErr w:type="spellEnd"/>
      <w:r w:rsidRPr="23924603">
        <w:rPr>
          <w:rFonts w:eastAsia="Arial" w:cs="Arial"/>
          <w:color w:val="000000" w:themeColor="text1"/>
          <w:sz w:val="18"/>
          <w:szCs w:val="18"/>
        </w:rPr>
        <w:t xml:space="preserve"> m/month in the Czech Republic in Q</w:t>
      </w:r>
      <w:r w:rsidR="0030468F" w:rsidRPr="23924603">
        <w:rPr>
          <w:rFonts w:eastAsia="Arial" w:cs="Arial"/>
          <w:color w:val="000000" w:themeColor="text1"/>
          <w:sz w:val="18"/>
          <w:szCs w:val="18"/>
        </w:rPr>
        <w:t>4</w:t>
      </w:r>
      <w:r w:rsidRPr="23924603">
        <w:rPr>
          <w:rFonts w:eastAsia="Arial" w:cs="Arial"/>
          <w:color w:val="000000" w:themeColor="text1"/>
          <w:sz w:val="18"/>
          <w:szCs w:val="18"/>
        </w:rPr>
        <w:t xml:space="preserve"> 202</w:t>
      </w:r>
      <w:r w:rsidR="00DA742E" w:rsidRPr="23924603">
        <w:rPr>
          <w:rFonts w:eastAsia="Arial" w:cs="Arial"/>
          <w:color w:val="000000" w:themeColor="text1"/>
          <w:sz w:val="18"/>
          <w:szCs w:val="18"/>
        </w:rPr>
        <w:t>5</w:t>
      </w:r>
      <w:r w:rsidRPr="23924603">
        <w:rPr>
          <w:rFonts w:eastAsia="Arial" w:cs="Arial"/>
          <w:color w:val="000000" w:themeColor="text1"/>
          <w:sz w:val="18"/>
          <w:szCs w:val="18"/>
        </w:rPr>
        <w:t>. Selected prime locations outside of Prague</w:t>
      </w:r>
      <w:r w:rsidR="00FB74C8" w:rsidRPr="23924603">
        <w:rPr>
          <w:rFonts w:eastAsia="Arial" w:cs="Arial"/>
          <w:color w:val="000000" w:themeColor="text1"/>
          <w:sz w:val="18"/>
          <w:szCs w:val="18"/>
        </w:rPr>
        <w:t xml:space="preserve"> follow a similar </w:t>
      </w:r>
      <w:r w:rsidR="00D17E67">
        <w:rPr>
          <w:rFonts w:eastAsia="Arial" w:cs="Arial"/>
          <w:color w:val="000000" w:themeColor="text1"/>
          <w:sz w:val="18"/>
          <w:szCs w:val="18"/>
        </w:rPr>
        <w:t>trend</w:t>
      </w:r>
      <w:r w:rsidR="00FB74C8" w:rsidRPr="23924603">
        <w:rPr>
          <w:rFonts w:eastAsia="Arial" w:cs="Arial"/>
          <w:color w:val="000000" w:themeColor="text1"/>
          <w:sz w:val="18"/>
          <w:szCs w:val="18"/>
        </w:rPr>
        <w:t>, achieving around €5.</w:t>
      </w:r>
      <w:r w:rsidR="00E528BB" w:rsidRPr="23924603">
        <w:rPr>
          <w:rFonts w:eastAsia="Arial" w:cs="Arial"/>
          <w:color w:val="000000" w:themeColor="text1"/>
          <w:sz w:val="18"/>
          <w:szCs w:val="18"/>
        </w:rPr>
        <w:t>6</w:t>
      </w:r>
      <w:r w:rsidR="00FB74C8" w:rsidRPr="23924603">
        <w:rPr>
          <w:rFonts w:eastAsia="Arial" w:cs="Arial"/>
          <w:color w:val="000000" w:themeColor="text1"/>
          <w:sz w:val="18"/>
          <w:szCs w:val="18"/>
        </w:rPr>
        <w:t>0</w:t>
      </w:r>
      <w:r w:rsidR="00D17E67">
        <w:rPr>
          <w:rFonts w:eastAsia="Arial" w:cs="Arial"/>
          <w:color w:val="000000" w:themeColor="text1"/>
          <w:sz w:val="18"/>
          <w:szCs w:val="18"/>
        </w:rPr>
        <w:t>–</w:t>
      </w:r>
      <w:r w:rsidR="00FF79DD" w:rsidRPr="23924603">
        <w:rPr>
          <w:rFonts w:eastAsia="Arial" w:cs="Arial"/>
          <w:color w:val="000000" w:themeColor="text1"/>
          <w:sz w:val="18"/>
          <w:szCs w:val="18"/>
        </w:rPr>
        <w:t>€</w:t>
      </w:r>
      <w:r w:rsidR="00FB74C8" w:rsidRPr="23924603">
        <w:rPr>
          <w:rFonts w:eastAsia="Arial" w:cs="Arial"/>
          <w:color w:val="000000" w:themeColor="text1"/>
          <w:sz w:val="18"/>
          <w:szCs w:val="18"/>
        </w:rPr>
        <w:t xml:space="preserve">6.60 </w:t>
      </w:r>
      <w:proofErr w:type="spellStart"/>
      <w:r w:rsidR="00FB74C8" w:rsidRPr="23924603">
        <w:rPr>
          <w:rFonts w:eastAsia="Arial" w:cs="Arial"/>
          <w:color w:val="000000" w:themeColor="text1"/>
          <w:sz w:val="18"/>
          <w:szCs w:val="18"/>
        </w:rPr>
        <w:t>sq</w:t>
      </w:r>
      <w:proofErr w:type="spellEnd"/>
      <w:r w:rsidR="00FB74C8" w:rsidRPr="23924603">
        <w:rPr>
          <w:rFonts w:eastAsia="Arial" w:cs="Arial"/>
          <w:color w:val="000000" w:themeColor="text1"/>
          <w:sz w:val="18"/>
          <w:szCs w:val="18"/>
        </w:rPr>
        <w:t xml:space="preserve"> m/month</w:t>
      </w:r>
      <w:r w:rsidRPr="23924603">
        <w:rPr>
          <w:rFonts w:eastAsia="Arial" w:cs="Arial"/>
          <w:color w:val="000000" w:themeColor="text1"/>
          <w:sz w:val="18"/>
          <w:szCs w:val="18"/>
        </w:rPr>
        <w:t>. Rents for mezzanine office space st</w:t>
      </w:r>
      <w:r w:rsidR="00D17E67">
        <w:rPr>
          <w:rFonts w:eastAsia="Arial" w:cs="Arial"/>
          <w:color w:val="000000" w:themeColor="text1"/>
          <w:sz w:val="18"/>
          <w:szCs w:val="18"/>
        </w:rPr>
        <w:t>oo</w:t>
      </w:r>
      <w:r w:rsidRPr="23924603">
        <w:rPr>
          <w:rFonts w:eastAsia="Arial" w:cs="Arial"/>
          <w:color w:val="000000" w:themeColor="text1"/>
          <w:sz w:val="18"/>
          <w:szCs w:val="18"/>
        </w:rPr>
        <w:t>d between €9.50</w:t>
      </w:r>
      <w:r w:rsidR="00D17E67">
        <w:rPr>
          <w:rFonts w:eastAsia="Arial" w:cs="Arial"/>
          <w:color w:val="000000" w:themeColor="text1"/>
          <w:sz w:val="18"/>
          <w:szCs w:val="18"/>
        </w:rPr>
        <w:t>–</w:t>
      </w:r>
      <w:r w:rsidRPr="23924603">
        <w:rPr>
          <w:rFonts w:eastAsia="Arial" w:cs="Arial"/>
          <w:color w:val="000000" w:themeColor="text1"/>
          <w:sz w:val="18"/>
          <w:szCs w:val="18"/>
        </w:rPr>
        <w:t>€12.5</w:t>
      </w:r>
      <w:r w:rsidR="006850CC" w:rsidRPr="23924603">
        <w:rPr>
          <w:rFonts w:eastAsia="Arial" w:cs="Arial"/>
          <w:color w:val="000000" w:themeColor="text1"/>
          <w:sz w:val="18"/>
          <w:szCs w:val="18"/>
        </w:rPr>
        <w:t>0</w:t>
      </w:r>
      <w:r w:rsidRPr="23924603">
        <w:rPr>
          <w:rFonts w:eastAsia="Arial" w:cs="Arial"/>
          <w:color w:val="000000" w:themeColor="text1"/>
          <w:sz w:val="18"/>
          <w:szCs w:val="18"/>
        </w:rPr>
        <w:t xml:space="preserve"> </w:t>
      </w:r>
      <w:proofErr w:type="spellStart"/>
      <w:r w:rsidRPr="23924603">
        <w:rPr>
          <w:rFonts w:eastAsia="Arial" w:cs="Arial"/>
          <w:color w:val="000000" w:themeColor="text1"/>
          <w:sz w:val="18"/>
          <w:szCs w:val="18"/>
        </w:rPr>
        <w:t>sq</w:t>
      </w:r>
      <w:proofErr w:type="spellEnd"/>
      <w:r w:rsidRPr="23924603">
        <w:rPr>
          <w:rFonts w:eastAsia="Arial" w:cs="Arial"/>
          <w:color w:val="000000" w:themeColor="text1"/>
          <w:sz w:val="18"/>
          <w:szCs w:val="18"/>
        </w:rPr>
        <w:t xml:space="preserve"> m/month. Service charges typically </w:t>
      </w:r>
      <w:r w:rsidR="00D17E67">
        <w:rPr>
          <w:rFonts w:eastAsia="Arial" w:cs="Arial"/>
          <w:color w:val="000000" w:themeColor="text1"/>
          <w:sz w:val="18"/>
          <w:szCs w:val="18"/>
        </w:rPr>
        <w:t>range</w:t>
      </w:r>
      <w:r w:rsidRPr="23924603">
        <w:rPr>
          <w:rFonts w:eastAsia="Arial" w:cs="Arial"/>
          <w:color w:val="000000" w:themeColor="text1"/>
          <w:sz w:val="18"/>
          <w:szCs w:val="18"/>
        </w:rPr>
        <w:t xml:space="preserve"> around €0.</w:t>
      </w:r>
      <w:r w:rsidR="005C34CD" w:rsidRPr="23924603">
        <w:rPr>
          <w:rFonts w:eastAsia="Arial" w:cs="Arial"/>
          <w:color w:val="000000" w:themeColor="text1"/>
          <w:sz w:val="18"/>
          <w:szCs w:val="18"/>
        </w:rPr>
        <w:t>7</w:t>
      </w:r>
      <w:r w:rsidRPr="23924603">
        <w:rPr>
          <w:rFonts w:eastAsia="Arial" w:cs="Arial"/>
          <w:color w:val="000000" w:themeColor="text1"/>
          <w:sz w:val="18"/>
          <w:szCs w:val="18"/>
        </w:rPr>
        <w:t>5–</w:t>
      </w:r>
      <w:r w:rsidR="00FF79DD" w:rsidRPr="23924603">
        <w:rPr>
          <w:rFonts w:eastAsia="Arial" w:cs="Arial"/>
          <w:color w:val="000000" w:themeColor="text1"/>
          <w:sz w:val="18"/>
          <w:szCs w:val="18"/>
        </w:rPr>
        <w:t>€</w:t>
      </w:r>
      <w:r w:rsidRPr="23924603">
        <w:rPr>
          <w:rFonts w:eastAsia="Arial" w:cs="Arial"/>
          <w:color w:val="000000" w:themeColor="text1"/>
          <w:sz w:val="18"/>
          <w:szCs w:val="18"/>
        </w:rPr>
        <w:t xml:space="preserve">1.00 </w:t>
      </w:r>
      <w:proofErr w:type="spellStart"/>
      <w:r w:rsidRPr="23924603">
        <w:rPr>
          <w:rFonts w:eastAsia="Arial" w:cs="Arial"/>
          <w:color w:val="000000" w:themeColor="text1"/>
          <w:sz w:val="18"/>
          <w:szCs w:val="18"/>
        </w:rPr>
        <w:t>sq</w:t>
      </w:r>
      <w:proofErr w:type="spellEnd"/>
      <w:r w:rsidRPr="23924603">
        <w:rPr>
          <w:rFonts w:eastAsia="Arial" w:cs="Arial"/>
          <w:color w:val="000000" w:themeColor="text1"/>
          <w:sz w:val="18"/>
          <w:szCs w:val="18"/>
        </w:rPr>
        <w:t xml:space="preserve"> m/month.</w:t>
      </w:r>
    </w:p>
    <w:p w14:paraId="57AD2813" w14:textId="77777777" w:rsidR="00032299" w:rsidRDefault="03D5D497" w:rsidP="00032299">
      <w:pPr>
        <w:spacing w:before="240" w:after="240"/>
      </w:pPr>
      <w:r>
        <w:br/>
      </w:r>
    </w:p>
    <w:p w14:paraId="4C3AE05F" w14:textId="77777777" w:rsidR="00032299" w:rsidRDefault="00032299" w:rsidP="00032299">
      <w:pPr>
        <w:spacing w:before="240" w:after="240"/>
      </w:pPr>
    </w:p>
    <w:p w14:paraId="6D786DB7" w14:textId="77777777" w:rsidR="00032299" w:rsidRDefault="00032299" w:rsidP="00032299">
      <w:pPr>
        <w:spacing w:before="240" w:after="240"/>
      </w:pPr>
    </w:p>
    <w:p w14:paraId="25301B91" w14:textId="77777777" w:rsidR="00032299" w:rsidRDefault="00032299" w:rsidP="00032299">
      <w:pPr>
        <w:spacing w:before="240" w:after="240"/>
      </w:pPr>
    </w:p>
    <w:p w14:paraId="6FFE62EE" w14:textId="77777777" w:rsidR="00032299" w:rsidRDefault="00032299" w:rsidP="00032299">
      <w:pPr>
        <w:spacing w:before="240" w:after="240"/>
      </w:pPr>
    </w:p>
    <w:p w14:paraId="0EDA6E4E" w14:textId="77777777" w:rsidR="00032299" w:rsidRDefault="00032299" w:rsidP="00032299">
      <w:pPr>
        <w:spacing w:before="240" w:after="240"/>
      </w:pPr>
    </w:p>
    <w:p w14:paraId="12675B9B" w14:textId="77777777" w:rsidR="00032299" w:rsidRDefault="00032299" w:rsidP="00032299">
      <w:pPr>
        <w:spacing w:before="240" w:after="240"/>
      </w:pPr>
    </w:p>
    <w:p w14:paraId="73D53004" w14:textId="77777777" w:rsidR="00032299" w:rsidRDefault="00032299" w:rsidP="00032299">
      <w:pPr>
        <w:spacing w:before="240" w:after="240"/>
      </w:pPr>
    </w:p>
    <w:p w14:paraId="1785E77A" w14:textId="77777777" w:rsidR="00032299" w:rsidRDefault="00032299" w:rsidP="00032299">
      <w:pPr>
        <w:spacing w:before="240" w:after="240"/>
      </w:pPr>
    </w:p>
    <w:p w14:paraId="3A509DCF" w14:textId="77777777" w:rsidR="00032299" w:rsidRDefault="00032299" w:rsidP="00032299">
      <w:pPr>
        <w:spacing w:before="240" w:after="240"/>
      </w:pPr>
    </w:p>
    <w:p w14:paraId="1F4307EF" w14:textId="070DDFD5" w:rsidR="006C2B0C" w:rsidRPr="00034063" w:rsidRDefault="005C5B12" w:rsidP="00032299">
      <w:pPr>
        <w:spacing w:before="240" w:after="240"/>
      </w:pPr>
      <w:r w:rsidRPr="00034063">
        <w:lastRenderedPageBreak/>
        <w:t>Industrial Research Forum</w:t>
      </w:r>
    </w:p>
    <w:p w14:paraId="4377D0FA" w14:textId="759CF236" w:rsidR="004D325A" w:rsidRDefault="004D325A" w:rsidP="004D325A">
      <w:pPr>
        <w:spacing w:before="240" w:after="240"/>
        <w:jc w:val="both"/>
        <w:outlineLvl w:val="0"/>
        <w:rPr>
          <w:rFonts w:cs="Arial"/>
          <w:sz w:val="18"/>
          <w:szCs w:val="18"/>
          <w:lang w:eastAsia="en-GB"/>
        </w:rPr>
      </w:pPr>
      <w:r w:rsidRPr="23924603">
        <w:rPr>
          <w:rFonts w:cs="Arial"/>
          <w:sz w:val="18"/>
          <w:szCs w:val="18"/>
          <w:lang w:eastAsia="en-GB"/>
        </w:rPr>
        <w:t xml:space="preserve">The Industrial Research Forum was established in 2010 with </w:t>
      </w:r>
      <w:r w:rsidR="00D17E67">
        <w:rPr>
          <w:rFonts w:cs="Arial"/>
          <w:sz w:val="18"/>
          <w:szCs w:val="18"/>
          <w:lang w:eastAsia="en-GB"/>
        </w:rPr>
        <w:t>the</w:t>
      </w:r>
      <w:r w:rsidRPr="23924603">
        <w:rPr>
          <w:rFonts w:cs="Arial"/>
          <w:sz w:val="18"/>
          <w:szCs w:val="18"/>
          <w:lang w:eastAsia="en-GB"/>
        </w:rPr>
        <w:t xml:space="preserve"> aim </w:t>
      </w:r>
      <w:r w:rsidR="00D17E67">
        <w:rPr>
          <w:rFonts w:cs="Arial"/>
          <w:sz w:val="18"/>
          <w:szCs w:val="18"/>
          <w:lang w:eastAsia="en-GB"/>
        </w:rPr>
        <w:t>of</w:t>
      </w:r>
      <w:r w:rsidRPr="23924603">
        <w:rPr>
          <w:rFonts w:cs="Arial"/>
          <w:sz w:val="18"/>
          <w:szCs w:val="18"/>
          <w:lang w:eastAsia="en-GB"/>
        </w:rPr>
        <w:t xml:space="preserve"> provid</w:t>
      </w:r>
      <w:r w:rsidR="00D17E67">
        <w:rPr>
          <w:rFonts w:cs="Arial"/>
          <w:sz w:val="18"/>
          <w:szCs w:val="18"/>
          <w:lang w:eastAsia="en-GB"/>
        </w:rPr>
        <w:t>ing</w:t>
      </w:r>
      <w:r w:rsidRPr="23924603">
        <w:rPr>
          <w:rFonts w:cs="Arial"/>
          <w:sz w:val="18"/>
          <w:szCs w:val="18"/>
          <w:lang w:eastAsia="en-GB"/>
        </w:rPr>
        <w:t xml:space="preserve"> clients with consistent, accurate</w:t>
      </w:r>
      <w:r w:rsidR="00D17E67">
        <w:rPr>
          <w:rFonts w:cs="Arial"/>
          <w:sz w:val="18"/>
          <w:szCs w:val="18"/>
          <w:lang w:eastAsia="en-GB"/>
        </w:rPr>
        <w:t>,</w:t>
      </w:r>
      <w:r w:rsidRPr="23924603">
        <w:rPr>
          <w:rFonts w:cs="Arial"/>
          <w:sz w:val="18"/>
          <w:szCs w:val="18"/>
          <w:lang w:eastAsia="en-GB"/>
        </w:rPr>
        <w:t xml:space="preserve"> and transparent data about the Czech industrial real estate market. The members of the Industrial Research Forum</w:t>
      </w:r>
      <w:r w:rsidR="00D17E67">
        <w:rPr>
          <w:rFonts w:cs="Arial"/>
          <w:sz w:val="18"/>
          <w:szCs w:val="18"/>
          <w:lang w:eastAsia="en-GB"/>
        </w:rPr>
        <w:t xml:space="preserve"> </w:t>
      </w:r>
      <w:r w:rsidR="00D17E67">
        <w:rPr>
          <w:rFonts w:eastAsia="Arial" w:cs="Arial"/>
          <w:color w:val="000000" w:themeColor="text1"/>
          <w:sz w:val="18"/>
          <w:szCs w:val="18"/>
        </w:rPr>
        <w:t>–</w:t>
      </w:r>
      <w:r w:rsidRPr="23924603">
        <w:rPr>
          <w:rFonts w:cs="Arial"/>
          <w:sz w:val="18"/>
          <w:szCs w:val="18"/>
          <w:lang w:eastAsia="en-GB"/>
        </w:rPr>
        <w:t xml:space="preserve"> CBRE, Colliers, Cushman &amp; Wakefield</w:t>
      </w:r>
      <w:r w:rsidR="00D17E67">
        <w:rPr>
          <w:rFonts w:cs="Arial"/>
          <w:sz w:val="18"/>
          <w:szCs w:val="18"/>
          <w:lang w:eastAsia="en-GB"/>
        </w:rPr>
        <w:t>,</w:t>
      </w:r>
      <w:r w:rsidRPr="23924603">
        <w:rPr>
          <w:rFonts w:cs="Arial"/>
          <w:sz w:val="18"/>
          <w:szCs w:val="18"/>
          <w:lang w:eastAsia="en-GB"/>
        </w:rPr>
        <w:t xml:space="preserve"> and </w:t>
      </w:r>
      <w:proofErr w:type="spellStart"/>
      <w:r w:rsidRPr="23924603">
        <w:rPr>
          <w:rFonts w:cs="Arial"/>
          <w:sz w:val="18"/>
          <w:szCs w:val="18"/>
          <w:lang w:eastAsia="en-GB"/>
        </w:rPr>
        <w:t>iO</w:t>
      </w:r>
      <w:proofErr w:type="spellEnd"/>
      <w:r w:rsidRPr="23924603">
        <w:rPr>
          <w:rFonts w:cs="Arial"/>
          <w:sz w:val="18"/>
          <w:szCs w:val="18"/>
          <w:lang w:eastAsia="en-GB"/>
        </w:rPr>
        <w:t xml:space="preserve"> Partners</w:t>
      </w:r>
      <w:r w:rsidR="00D17E67">
        <w:rPr>
          <w:rFonts w:cs="Arial"/>
          <w:sz w:val="18"/>
          <w:szCs w:val="18"/>
          <w:lang w:eastAsia="en-GB"/>
        </w:rPr>
        <w:t xml:space="preserve"> </w:t>
      </w:r>
      <w:r w:rsidR="00D17E67">
        <w:rPr>
          <w:rFonts w:eastAsia="Arial" w:cs="Arial"/>
          <w:color w:val="000000" w:themeColor="text1"/>
          <w:sz w:val="18"/>
          <w:szCs w:val="18"/>
        </w:rPr>
        <w:t>–</w:t>
      </w:r>
      <w:r w:rsidRPr="23924603">
        <w:rPr>
          <w:rFonts w:cs="Arial"/>
          <w:sz w:val="18"/>
          <w:szCs w:val="18"/>
          <w:lang w:eastAsia="en-GB"/>
        </w:rPr>
        <w:t xml:space="preserve"> share non-sensitive information and believe the establishment of the Industrial Research Forum enhance</w:t>
      </w:r>
      <w:r w:rsidR="00D17E67">
        <w:rPr>
          <w:rFonts w:cs="Arial"/>
          <w:sz w:val="18"/>
          <w:szCs w:val="18"/>
          <w:lang w:eastAsia="en-GB"/>
        </w:rPr>
        <w:t>s</w:t>
      </w:r>
      <w:r w:rsidRPr="23924603">
        <w:rPr>
          <w:rFonts w:cs="Arial"/>
          <w:sz w:val="18"/>
          <w:szCs w:val="18"/>
          <w:lang w:eastAsia="en-GB"/>
        </w:rPr>
        <w:t xml:space="preserve"> transparency on the Czech industrial market.  </w:t>
      </w:r>
    </w:p>
    <w:p w14:paraId="0B94B782" w14:textId="0F424C88" w:rsidR="00710C2A" w:rsidRPr="00034063" w:rsidRDefault="670A2B0E" w:rsidP="006C2B0C">
      <w:pPr>
        <w:spacing w:before="480"/>
        <w:jc w:val="center"/>
        <w:outlineLvl w:val="0"/>
        <w:rPr>
          <w:rFonts w:cs="Arial"/>
          <w:b/>
          <w:bCs/>
          <w:color w:val="000000"/>
        </w:rPr>
      </w:pPr>
      <w:r w:rsidRPr="343B473F">
        <w:rPr>
          <w:rFonts w:cs="Arial"/>
          <w:b/>
          <w:bCs/>
        </w:rPr>
        <w:t>F</w:t>
      </w:r>
      <w:r w:rsidR="5C60FC29" w:rsidRPr="343B473F">
        <w:rPr>
          <w:rFonts w:cs="Arial"/>
          <w:b/>
          <w:bCs/>
        </w:rPr>
        <w:t>or</w:t>
      </w:r>
      <w:r w:rsidR="5C60FC29" w:rsidRPr="343B473F">
        <w:rPr>
          <w:rFonts w:cs="Arial"/>
          <w:b/>
          <w:bCs/>
          <w:sz w:val="22"/>
          <w:szCs w:val="22"/>
        </w:rPr>
        <w:t xml:space="preserve"> </w:t>
      </w:r>
      <w:r w:rsidR="5C60FC29" w:rsidRPr="343B473F">
        <w:rPr>
          <w:rFonts w:cs="Arial"/>
          <w:b/>
          <w:bCs/>
          <w:color w:val="000000" w:themeColor="text1"/>
        </w:rPr>
        <w:t xml:space="preserve">further information please contact any member of the </w:t>
      </w:r>
      <w:r w:rsidR="7D0CC8C5" w:rsidRPr="343B473F">
        <w:rPr>
          <w:rFonts w:cs="Arial"/>
          <w:b/>
          <w:bCs/>
          <w:color w:val="000000" w:themeColor="text1"/>
        </w:rPr>
        <w:t>Industrial</w:t>
      </w:r>
      <w:r w:rsidR="0D0C3B5A" w:rsidRPr="343B473F">
        <w:rPr>
          <w:rFonts w:cs="Arial"/>
          <w:b/>
          <w:bCs/>
          <w:color w:val="000000" w:themeColor="text1"/>
        </w:rPr>
        <w:t xml:space="preserve"> Research Forum:</w:t>
      </w:r>
    </w:p>
    <w:p w14:paraId="6350A402" w14:textId="1F63B5A5" w:rsidR="00904FB2" w:rsidRPr="00034063" w:rsidRDefault="00904FB2" w:rsidP="00710C2A">
      <w:pPr>
        <w:jc w:val="center"/>
        <w:outlineLvl w:val="0"/>
        <w:rPr>
          <w:rFonts w:cs="Arial"/>
          <w:b/>
          <w:bCs/>
          <w:color w:val="000000"/>
          <w:sz w:val="18"/>
          <w:szCs w:val="18"/>
        </w:rPr>
      </w:pPr>
    </w:p>
    <w:p w14:paraId="4F3C3C94" w14:textId="72D20C62" w:rsidR="00AE5F03" w:rsidRPr="00034063" w:rsidRDefault="00AE5F03" w:rsidP="00710C2A">
      <w:pPr>
        <w:jc w:val="center"/>
        <w:outlineLvl w:val="0"/>
        <w:rPr>
          <w:rFonts w:cs="Arial"/>
          <w:b/>
          <w:bCs/>
          <w:color w:val="000000"/>
          <w:sz w:val="18"/>
          <w:szCs w:val="18"/>
        </w:rPr>
      </w:pPr>
    </w:p>
    <w:p w14:paraId="1D2B2B39" w14:textId="7F31F22D" w:rsidR="00AE5F03" w:rsidRPr="00034063" w:rsidRDefault="00AE5F03" w:rsidP="00710C2A">
      <w:pPr>
        <w:jc w:val="center"/>
        <w:outlineLvl w:val="0"/>
        <w:rPr>
          <w:rFonts w:cs="Arial"/>
          <w:b/>
          <w:bCs/>
          <w:color w:val="000000"/>
          <w:sz w:val="18"/>
          <w:szCs w:val="18"/>
        </w:rPr>
      </w:pPr>
      <w:r w:rsidRPr="00034063">
        <w:rPr>
          <w:rFonts w:cs="Arial"/>
          <w:b/>
          <w:noProof/>
          <w:sz w:val="16"/>
          <w:szCs w:val="16"/>
        </w:rPr>
        <mc:AlternateContent>
          <mc:Choice Requires="wps">
            <w:drawing>
              <wp:anchor distT="0" distB="0" distL="114300" distR="114300" simplePos="0" relativeHeight="251658243" behindDoc="0" locked="0" layoutInCell="1" allowOverlap="1" wp14:anchorId="731B47F1" wp14:editId="7F3C3921">
                <wp:simplePos x="0" y="0"/>
                <wp:positionH relativeFrom="column">
                  <wp:posOffset>3316795</wp:posOffset>
                </wp:positionH>
                <wp:positionV relativeFrom="paragraph">
                  <wp:posOffset>7365</wp:posOffset>
                </wp:positionV>
                <wp:extent cx="1533525" cy="560705"/>
                <wp:effectExtent l="0" t="0" r="2857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60705"/>
                        </a:xfrm>
                        <a:prstGeom prst="rect">
                          <a:avLst/>
                        </a:prstGeom>
                        <a:solidFill>
                          <a:srgbClr val="FFFFFF"/>
                        </a:solidFill>
                        <a:ln w="9525">
                          <a:solidFill>
                            <a:srgbClr val="000000"/>
                          </a:solidFill>
                          <a:miter lim="800000"/>
                          <a:headEnd/>
                          <a:tailEnd/>
                        </a:ln>
                      </wps:spPr>
                      <wps:txbx>
                        <w:txbxContent>
                          <w:p w14:paraId="71816941" w14:textId="77777777" w:rsidR="00D52D3E" w:rsidRPr="008C4EBE" w:rsidRDefault="00D52D3E" w:rsidP="002E277C">
                            <w:pPr>
                              <w:rPr>
                                <w:rFonts w:cs="Arial"/>
                                <w:b/>
                                <w:sz w:val="18"/>
                                <w:szCs w:val="18"/>
                                <w:lang w:val="cs-CZ"/>
                              </w:rPr>
                            </w:pPr>
                            <w:proofErr w:type="spellStart"/>
                            <w:r w:rsidRPr="008C4EBE">
                              <w:rPr>
                                <w:rFonts w:cs="Arial"/>
                                <w:b/>
                                <w:sz w:val="18"/>
                                <w:szCs w:val="18"/>
                                <w:lang w:val="cs-CZ"/>
                              </w:rPr>
                              <w:t>Cushman</w:t>
                            </w:r>
                            <w:proofErr w:type="spellEnd"/>
                            <w:r w:rsidRPr="008C4EBE">
                              <w:rPr>
                                <w:rFonts w:cs="Arial"/>
                                <w:b/>
                                <w:sz w:val="18"/>
                                <w:szCs w:val="18"/>
                                <w:lang w:val="cs-CZ"/>
                              </w:rPr>
                              <w:t xml:space="preserve"> &amp; </w:t>
                            </w:r>
                            <w:proofErr w:type="spellStart"/>
                            <w:r w:rsidRPr="008C4EBE">
                              <w:rPr>
                                <w:rFonts w:cs="Arial"/>
                                <w:b/>
                                <w:sz w:val="18"/>
                                <w:szCs w:val="18"/>
                                <w:lang w:val="cs-CZ"/>
                              </w:rPr>
                              <w:t>Wakefield</w:t>
                            </w:r>
                            <w:proofErr w:type="spellEnd"/>
                          </w:p>
                          <w:p w14:paraId="0CAFD9D4" w14:textId="62307A1F" w:rsidR="00D52D3E" w:rsidRDefault="00D52D3E" w:rsidP="002E277C">
                            <w:pPr>
                              <w:rPr>
                                <w:rFonts w:cs="Arial"/>
                                <w:sz w:val="18"/>
                                <w:szCs w:val="18"/>
                                <w:lang w:val="cs-CZ"/>
                              </w:rPr>
                            </w:pPr>
                            <w:bookmarkStart w:id="0" w:name="_Hlk14187036"/>
                            <w:bookmarkStart w:id="1" w:name="_Hlk14187037"/>
                            <w:r w:rsidRPr="003671CE">
                              <w:rPr>
                                <w:rFonts w:cs="Arial"/>
                                <w:sz w:val="18"/>
                                <w:szCs w:val="18"/>
                                <w:lang w:val="cs-CZ"/>
                              </w:rPr>
                              <w:t>M</w:t>
                            </w:r>
                            <w:r w:rsidR="002A31DA">
                              <w:rPr>
                                <w:rFonts w:cs="Arial"/>
                                <w:sz w:val="18"/>
                                <w:szCs w:val="18"/>
                                <w:lang w:val="cs-CZ"/>
                              </w:rPr>
                              <w:t>artina Pavlíková</w:t>
                            </w:r>
                          </w:p>
                          <w:bookmarkEnd w:id="0"/>
                          <w:bookmarkEnd w:id="1"/>
                          <w:p w14:paraId="51444D31" w14:textId="45857E9F" w:rsidR="00D52D3E" w:rsidRPr="003F14DF" w:rsidRDefault="004502F1" w:rsidP="004502F1">
                            <w:pPr>
                              <w:rPr>
                                <w:lang w:val="fr-FR"/>
                              </w:rPr>
                            </w:pPr>
                            <w:r w:rsidRPr="004502F1">
                              <w:rPr>
                                <w:rFonts w:cs="Arial"/>
                                <w:sz w:val="18"/>
                                <w:szCs w:val="18"/>
                                <w:lang w:val="cs-CZ"/>
                              </w:rPr>
                              <w:t>+420 736 606 905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1B47F1" id="_x0000_t202" coordsize="21600,21600" o:spt="202" path="m,l,21600r21600,l21600,xe">
                <v:stroke joinstyle="miter"/>
                <v:path gradientshapeok="t" o:connecttype="rect"/>
              </v:shapetype>
              <v:shape id="Text Box 10" o:spid="_x0000_s1026" type="#_x0000_t202" style="position:absolute;left:0;text-align:left;margin-left:261.15pt;margin-top:.6pt;width:120.75pt;height:4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UCFAIAACsEAAAOAAAAZHJzL2Uyb0RvYy54bWysU9tu2zAMfR+wfxD0vthJ416MOEWXLsOA&#10;7gJ0+wBFlmNhsqhRSuzs60fJaZpdsIdhfhBEkzokDw8Xt0Nn2F6h12ArPp3knCkrodZ2W/Evn9ev&#10;rjnzQdhaGLCq4gfl+e3y5YtF70o1gxZMrZARiPVl7yrehuDKLPOyVZ3wE3DKkrMB7EQgE7dZjaIn&#10;9M5kszy/zHrA2iFI5T39vR+dfJnwm0bJ8LFpvArMVJxqC+nEdG7imS0XotyicK2WxzLEP1TRCW0p&#10;6QnqXgTBdqh/g+q0RPDQhImELoOm0VKlHqibaf5LN4+tcCr1QuR4d6LJ/z9Y+WH/6D4hC8NrGGiA&#10;qQnvHkB+9czCqhV2q+4QoW+VqCnxNFKW9c6Xx6eRal/6CLLp30NNQxa7AAloaLCLrFCfjNBpAIcT&#10;6WoITMaUxcVFMSs4k+QrLvOrvEgpRPn02qEPbxV0LF4qjjTUhC72Dz7EakT5FBKTeTC6XmtjkoHb&#10;zcog2wsSwDp9R/SfwoxlfcVvYh1/h8jT9yeITgdSstFdxa9PQaKMtL2xddJZENqMdyrZ2COPkbqR&#10;xDBsBgqMfG6gPhCjCKNiacPo0gJ+56wntVbcf9sJVJyZd5amcjOdz6O8kzEvrmZk4Llnc+4RVhJU&#10;xQNn43UVxpXYOdTbljKNOrBwR5NsdCL5uapj3aTIxP1xe6Lkz+0U9bzjyx8AAAD//wMAUEsDBBQA&#10;BgAIAAAAIQCUf2Q73gAAAAgBAAAPAAAAZHJzL2Rvd25yZXYueG1sTI/BTsMwEETvSPyDtUhcEHVI&#10;aNqGOBVCAsEN2gqubrxNIuJ1sN00/D3LCY6rGb19U64n24sRfegcKbiZJSCQamc6ahTsto/XSxAh&#10;ajK6d4QKvjHAujo/K3Vh3InecNzERjCEQqEVtDEOhZShbtHqMHMDEmcH562OfPpGGq9PDLe9TJMk&#10;l1Z3xB9aPeBDi/Xn5mgVLG+fx4/wkr2+1/mhX8Wrxfj05ZW6vJju70BEnOJfGX71WR0qdtq7I5kg&#10;egXzNM24ykEKgvNFnvGUPcNXc5BVKf8PqH4AAAD//wMAUEsBAi0AFAAGAAgAAAAhALaDOJL+AAAA&#10;4QEAABMAAAAAAAAAAAAAAAAAAAAAAFtDb250ZW50X1R5cGVzXS54bWxQSwECLQAUAAYACAAAACEA&#10;OP0h/9YAAACUAQAACwAAAAAAAAAAAAAAAAAvAQAAX3JlbHMvLnJlbHNQSwECLQAUAAYACAAAACEA&#10;p+DVAhQCAAArBAAADgAAAAAAAAAAAAAAAAAuAgAAZHJzL2Uyb0RvYy54bWxQSwECLQAUAAYACAAA&#10;ACEAlH9kO94AAAAIAQAADwAAAAAAAAAAAAAAAABuBAAAZHJzL2Rvd25yZXYueG1sUEsFBgAAAAAE&#10;AAQA8wAAAHkFAAAAAA==&#10;">
                <v:textbox>
                  <w:txbxContent>
                    <w:p w14:paraId="71816941" w14:textId="77777777" w:rsidR="00D52D3E" w:rsidRPr="008C4EBE" w:rsidRDefault="00D52D3E" w:rsidP="002E277C">
                      <w:pPr>
                        <w:rPr>
                          <w:rFonts w:cs="Arial"/>
                          <w:b/>
                          <w:sz w:val="18"/>
                          <w:szCs w:val="18"/>
                          <w:lang w:val="cs-CZ"/>
                        </w:rPr>
                      </w:pPr>
                      <w:proofErr w:type="spellStart"/>
                      <w:r w:rsidRPr="008C4EBE">
                        <w:rPr>
                          <w:rFonts w:cs="Arial"/>
                          <w:b/>
                          <w:sz w:val="18"/>
                          <w:szCs w:val="18"/>
                          <w:lang w:val="cs-CZ"/>
                        </w:rPr>
                        <w:t>Cushman</w:t>
                      </w:r>
                      <w:proofErr w:type="spellEnd"/>
                      <w:r w:rsidRPr="008C4EBE">
                        <w:rPr>
                          <w:rFonts w:cs="Arial"/>
                          <w:b/>
                          <w:sz w:val="18"/>
                          <w:szCs w:val="18"/>
                          <w:lang w:val="cs-CZ"/>
                        </w:rPr>
                        <w:t xml:space="preserve"> &amp; </w:t>
                      </w:r>
                      <w:proofErr w:type="spellStart"/>
                      <w:r w:rsidRPr="008C4EBE">
                        <w:rPr>
                          <w:rFonts w:cs="Arial"/>
                          <w:b/>
                          <w:sz w:val="18"/>
                          <w:szCs w:val="18"/>
                          <w:lang w:val="cs-CZ"/>
                        </w:rPr>
                        <w:t>Wakefield</w:t>
                      </w:r>
                      <w:proofErr w:type="spellEnd"/>
                    </w:p>
                    <w:p w14:paraId="0CAFD9D4" w14:textId="62307A1F" w:rsidR="00D52D3E" w:rsidRDefault="00D52D3E" w:rsidP="002E277C">
                      <w:pPr>
                        <w:rPr>
                          <w:rFonts w:cs="Arial"/>
                          <w:sz w:val="18"/>
                          <w:szCs w:val="18"/>
                          <w:lang w:val="cs-CZ"/>
                        </w:rPr>
                      </w:pPr>
                      <w:bookmarkStart w:id="159" w:name="_Hlk14187036"/>
                      <w:bookmarkStart w:id="160" w:name="_Hlk14187037"/>
                      <w:r w:rsidRPr="003671CE">
                        <w:rPr>
                          <w:rFonts w:cs="Arial"/>
                          <w:sz w:val="18"/>
                          <w:szCs w:val="18"/>
                          <w:lang w:val="cs-CZ"/>
                        </w:rPr>
                        <w:t>M</w:t>
                      </w:r>
                      <w:r w:rsidR="002A31DA">
                        <w:rPr>
                          <w:rFonts w:cs="Arial"/>
                          <w:sz w:val="18"/>
                          <w:szCs w:val="18"/>
                          <w:lang w:val="cs-CZ"/>
                        </w:rPr>
                        <w:t>artina Pavlíková</w:t>
                      </w:r>
                    </w:p>
                    <w:bookmarkEnd w:id="159"/>
                    <w:bookmarkEnd w:id="160"/>
                    <w:p w14:paraId="51444D31" w14:textId="45857E9F" w:rsidR="00D52D3E" w:rsidRPr="003F14DF" w:rsidRDefault="004502F1" w:rsidP="004502F1">
                      <w:pPr>
                        <w:rPr>
                          <w:lang w:val="fr-FR"/>
                        </w:rPr>
                      </w:pPr>
                      <w:r w:rsidRPr="004502F1">
                        <w:rPr>
                          <w:rFonts w:cs="Arial"/>
                          <w:sz w:val="18"/>
                          <w:szCs w:val="18"/>
                          <w:lang w:val="cs-CZ"/>
                        </w:rPr>
                        <w:t>+420 736 606 905</w:t>
                      </w:r>
                    </w:p>
                  </w:txbxContent>
                </v:textbox>
              </v:shape>
            </w:pict>
          </mc:Fallback>
        </mc:AlternateContent>
      </w:r>
      <w:r w:rsidRPr="00034063">
        <w:rPr>
          <w:rFonts w:cs="Arial"/>
          <w:b/>
          <w:noProof/>
          <w:sz w:val="16"/>
          <w:szCs w:val="16"/>
        </w:rPr>
        <mc:AlternateContent>
          <mc:Choice Requires="wps">
            <w:drawing>
              <wp:anchor distT="0" distB="0" distL="114300" distR="114300" simplePos="0" relativeHeight="251658241" behindDoc="0" locked="0" layoutInCell="1" allowOverlap="1" wp14:anchorId="0B9E4B1C" wp14:editId="696E45DB">
                <wp:simplePos x="0" y="0"/>
                <wp:positionH relativeFrom="column">
                  <wp:posOffset>4985533</wp:posOffset>
                </wp:positionH>
                <wp:positionV relativeFrom="paragraph">
                  <wp:posOffset>7216</wp:posOffset>
                </wp:positionV>
                <wp:extent cx="1533525" cy="560705"/>
                <wp:effectExtent l="0" t="0" r="2857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60705"/>
                        </a:xfrm>
                        <a:prstGeom prst="rect">
                          <a:avLst/>
                        </a:prstGeom>
                        <a:solidFill>
                          <a:srgbClr val="FFFFFF"/>
                        </a:solidFill>
                        <a:ln w="9525">
                          <a:solidFill>
                            <a:srgbClr val="000000"/>
                          </a:solidFill>
                          <a:miter lim="800000"/>
                          <a:headEnd/>
                          <a:tailEnd/>
                        </a:ln>
                      </wps:spPr>
                      <wps:txbx>
                        <w:txbxContent>
                          <w:p w14:paraId="78F0CF15" w14:textId="62DFC5A5" w:rsidR="00D52D3E" w:rsidRDefault="004D325A" w:rsidP="002E277C">
                            <w:pPr>
                              <w:rPr>
                                <w:rFonts w:cs="Arial"/>
                                <w:b/>
                                <w:sz w:val="18"/>
                                <w:szCs w:val="18"/>
                                <w:lang w:val="cs-CZ"/>
                              </w:rPr>
                            </w:pPr>
                            <w:proofErr w:type="spellStart"/>
                            <w:r>
                              <w:rPr>
                                <w:rFonts w:cs="Arial"/>
                                <w:b/>
                                <w:sz w:val="18"/>
                                <w:szCs w:val="18"/>
                                <w:lang w:val="cs-CZ"/>
                              </w:rPr>
                              <w:t>iO</w:t>
                            </w:r>
                            <w:proofErr w:type="spellEnd"/>
                            <w:r>
                              <w:rPr>
                                <w:rFonts w:cs="Arial"/>
                                <w:b/>
                                <w:sz w:val="18"/>
                                <w:szCs w:val="18"/>
                                <w:lang w:val="cs-CZ"/>
                              </w:rPr>
                              <w:t xml:space="preserve"> </w:t>
                            </w:r>
                            <w:proofErr w:type="spellStart"/>
                            <w:r>
                              <w:rPr>
                                <w:rFonts w:cs="Arial"/>
                                <w:b/>
                                <w:sz w:val="18"/>
                                <w:szCs w:val="18"/>
                                <w:lang w:val="cs-CZ"/>
                              </w:rPr>
                              <w:t>Partners</w:t>
                            </w:r>
                            <w:proofErr w:type="spellEnd"/>
                          </w:p>
                          <w:p w14:paraId="49454F04" w14:textId="5A67664C" w:rsidR="00D52D3E" w:rsidRPr="00F22412" w:rsidRDefault="00A9238B" w:rsidP="00F22412">
                            <w:pPr>
                              <w:rPr>
                                <w:rFonts w:cs="Arial"/>
                                <w:sz w:val="18"/>
                                <w:szCs w:val="18"/>
                                <w:lang w:val="cs-CZ"/>
                              </w:rPr>
                            </w:pPr>
                            <w:proofErr w:type="spellStart"/>
                            <w:r>
                              <w:rPr>
                                <w:rFonts w:cs="Arial"/>
                                <w:sz w:val="18"/>
                                <w:szCs w:val="18"/>
                                <w:lang w:val="cs-CZ"/>
                              </w:rPr>
                              <w:t>Natália</w:t>
                            </w:r>
                            <w:proofErr w:type="spellEnd"/>
                            <w:r>
                              <w:rPr>
                                <w:rFonts w:cs="Arial"/>
                                <w:sz w:val="18"/>
                                <w:szCs w:val="18"/>
                                <w:lang w:val="cs-CZ"/>
                              </w:rPr>
                              <w:t xml:space="preserve"> </w:t>
                            </w:r>
                            <w:proofErr w:type="spellStart"/>
                            <w:r>
                              <w:rPr>
                                <w:rFonts w:cs="Arial"/>
                                <w:sz w:val="18"/>
                                <w:szCs w:val="18"/>
                                <w:lang w:val="cs-CZ"/>
                              </w:rPr>
                              <w:t>Pek</w:t>
                            </w:r>
                            <w:r w:rsidR="00810025">
                              <w:rPr>
                                <w:rFonts w:cs="Arial"/>
                                <w:sz w:val="18"/>
                                <w:szCs w:val="18"/>
                                <w:lang w:val="cs-CZ"/>
                              </w:rPr>
                              <w:t>á</w:t>
                            </w:r>
                            <w:r>
                              <w:rPr>
                                <w:rFonts w:cs="Arial"/>
                                <w:sz w:val="18"/>
                                <w:szCs w:val="18"/>
                                <w:lang w:val="cs-CZ"/>
                              </w:rPr>
                              <w:t>rová</w:t>
                            </w:r>
                            <w:proofErr w:type="spellEnd"/>
                          </w:p>
                          <w:p w14:paraId="02F525FF" w14:textId="2A491B28" w:rsidR="00D52D3E" w:rsidRPr="00B5342D" w:rsidRDefault="00D52D3E" w:rsidP="00F22412">
                            <w:pPr>
                              <w:rPr>
                                <w:szCs w:val="18"/>
                                <w:lang w:val="de-DE"/>
                              </w:rPr>
                            </w:pPr>
                            <w:r w:rsidRPr="00F22412">
                              <w:rPr>
                                <w:rFonts w:cs="Arial"/>
                                <w:sz w:val="18"/>
                                <w:szCs w:val="18"/>
                                <w:lang w:val="cs-CZ"/>
                              </w:rPr>
                              <w:t>+420</w:t>
                            </w:r>
                            <w:r w:rsidR="00A9238B">
                              <w:rPr>
                                <w:rFonts w:cs="Arial"/>
                                <w:sz w:val="18"/>
                                <w:szCs w:val="18"/>
                                <w:lang w:val="cs-CZ"/>
                              </w:rPr>
                              <w:t> 724 879 065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E4B1C" id="Text Box 2" o:spid="_x0000_s1027" type="#_x0000_t202" style="position:absolute;left:0;text-align:left;margin-left:392.55pt;margin-top:.55pt;width:120.75pt;height:4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uQFgIAADIEAAAOAAAAZHJzL2Uyb0RvYy54bWysU9tu2zAMfR+wfxD0vthJk16MOEWXLsOA&#10;7gJ0+wBFlmNhsqhRSuzs60fJbppdsIdhfhBEkzokDw+Xt31r2EGh12BLPp3knCkrodJ2V/Ivnzev&#10;rjnzQdhKGLCq5Efl+e3q5Ytl5wo1gwZMpZARiPVF50rehOCKLPOyUa3wE3DKkrMGbEUgE3dZhaIj&#10;9NZkszy/zDrAyiFI5T39vR+cfJXw61rJ8LGuvQrMlJxqC+nEdG7jma2WotihcI2WYxniH6pohbaU&#10;9AR1L4Jge9S/QbVaIniow0RCm0Fda6lSD9TNNP+lm8dGOJV6IXK8O9Hk/x+s/HB4dJ+Qhf419DTA&#10;1IR3DyC/emZh3Qi7U3eI0DVKVJR4GinLOueL8Wmk2hc+gmy791DRkMU+QALqa2wjK9QnI3QawPFE&#10;uuoDkzHl4uJiMVtwJsm3uMyv8kVKIYqn1w59eKugZfFScqShJnRxePAhViOKp5CYzIPR1UYbkwzc&#10;bdcG2UGQADbpG9F/CjOWdSW/iXX8HSJP358gWh1IyUa3Jb8+BYki0vbGVklnQWgz3KlkY0ceI3UD&#10;iaHf9kxXI8mR1i1URyIWYRAuLRpdGsDvnHUk2pL7b3uBijPzztJwbqbzeVR5MuaLqxkZeO7ZnnuE&#10;lQRV8sDZcF2HYTP2DvWuoUyDHCzc0UBrnbh+rmosn4SZRjAuUVT+uZ2inld99QMAAP//AwBQSwME&#10;FAAGAAgAAAAhAMheesvfAAAACQEAAA8AAABkcnMvZG93bnJldi54bWxMj8FOwzAMhu9IvENkJC5o&#10;SzdG15WmE0ICsRtsCK5Z67UViVOSrCtvj3eCk2X9vz5/LtajNWJAHzpHCmbTBARS5eqOGgXvu6dJ&#10;BiJETbU2jlDBDwZYl5cXhc5rd6I3HLaxEQyhkGsFbYx9LmWoWrQ6TF2PxNnBeasjr76Rtdcnhlsj&#10;50mSSqs74gut7vGxxepre7QKssXL8Bk2t68fVXowq3izHJ6/vVLXV+PDPYiIY/wrw1mf1aFkp707&#10;Uh2EUbDM7mZc5YDHOU/maQpiz/TVAmRZyP8flL8AAAD//wMAUEsBAi0AFAAGAAgAAAAhALaDOJL+&#10;AAAA4QEAABMAAAAAAAAAAAAAAAAAAAAAAFtDb250ZW50X1R5cGVzXS54bWxQSwECLQAUAAYACAAA&#10;ACEAOP0h/9YAAACUAQAACwAAAAAAAAAAAAAAAAAvAQAAX3JlbHMvLnJlbHNQSwECLQAUAAYACAAA&#10;ACEA/RGrkBYCAAAyBAAADgAAAAAAAAAAAAAAAAAuAgAAZHJzL2Uyb0RvYy54bWxQSwECLQAUAAYA&#10;CAAAACEAyF56y98AAAAJAQAADwAAAAAAAAAAAAAAAABwBAAAZHJzL2Rvd25yZXYueG1sUEsFBgAA&#10;AAAEAAQA8wAAAHwFAAAAAA==&#10;">
                <v:textbox>
                  <w:txbxContent>
                    <w:p w14:paraId="78F0CF15" w14:textId="62DFC5A5" w:rsidR="00D52D3E" w:rsidRDefault="004D325A" w:rsidP="002E277C">
                      <w:pPr>
                        <w:rPr>
                          <w:rFonts w:cs="Arial"/>
                          <w:b/>
                          <w:sz w:val="18"/>
                          <w:szCs w:val="18"/>
                          <w:lang w:val="cs-CZ"/>
                        </w:rPr>
                      </w:pPr>
                      <w:proofErr w:type="spellStart"/>
                      <w:r>
                        <w:rPr>
                          <w:rFonts w:cs="Arial"/>
                          <w:b/>
                          <w:sz w:val="18"/>
                          <w:szCs w:val="18"/>
                          <w:lang w:val="cs-CZ"/>
                        </w:rPr>
                        <w:t>iO</w:t>
                      </w:r>
                      <w:proofErr w:type="spellEnd"/>
                      <w:r>
                        <w:rPr>
                          <w:rFonts w:cs="Arial"/>
                          <w:b/>
                          <w:sz w:val="18"/>
                          <w:szCs w:val="18"/>
                          <w:lang w:val="cs-CZ"/>
                        </w:rPr>
                        <w:t xml:space="preserve"> </w:t>
                      </w:r>
                      <w:proofErr w:type="spellStart"/>
                      <w:r>
                        <w:rPr>
                          <w:rFonts w:cs="Arial"/>
                          <w:b/>
                          <w:sz w:val="18"/>
                          <w:szCs w:val="18"/>
                          <w:lang w:val="cs-CZ"/>
                        </w:rPr>
                        <w:t>Partners</w:t>
                      </w:r>
                      <w:proofErr w:type="spellEnd"/>
                    </w:p>
                    <w:p w14:paraId="49454F04" w14:textId="5A67664C" w:rsidR="00D52D3E" w:rsidRPr="00F22412" w:rsidRDefault="00A9238B" w:rsidP="00F22412">
                      <w:pPr>
                        <w:rPr>
                          <w:rFonts w:cs="Arial"/>
                          <w:sz w:val="18"/>
                          <w:szCs w:val="18"/>
                          <w:lang w:val="cs-CZ"/>
                        </w:rPr>
                      </w:pPr>
                      <w:proofErr w:type="spellStart"/>
                      <w:r>
                        <w:rPr>
                          <w:rFonts w:cs="Arial"/>
                          <w:sz w:val="18"/>
                          <w:szCs w:val="18"/>
                          <w:lang w:val="cs-CZ"/>
                        </w:rPr>
                        <w:t>Natália</w:t>
                      </w:r>
                      <w:proofErr w:type="spellEnd"/>
                      <w:r>
                        <w:rPr>
                          <w:rFonts w:cs="Arial"/>
                          <w:sz w:val="18"/>
                          <w:szCs w:val="18"/>
                          <w:lang w:val="cs-CZ"/>
                        </w:rPr>
                        <w:t xml:space="preserve"> </w:t>
                      </w:r>
                      <w:proofErr w:type="spellStart"/>
                      <w:r>
                        <w:rPr>
                          <w:rFonts w:cs="Arial"/>
                          <w:sz w:val="18"/>
                          <w:szCs w:val="18"/>
                          <w:lang w:val="cs-CZ"/>
                        </w:rPr>
                        <w:t>Pek</w:t>
                      </w:r>
                      <w:r w:rsidR="00810025">
                        <w:rPr>
                          <w:rFonts w:cs="Arial"/>
                          <w:sz w:val="18"/>
                          <w:szCs w:val="18"/>
                          <w:lang w:val="cs-CZ"/>
                        </w:rPr>
                        <w:t>á</w:t>
                      </w:r>
                      <w:r>
                        <w:rPr>
                          <w:rFonts w:cs="Arial"/>
                          <w:sz w:val="18"/>
                          <w:szCs w:val="18"/>
                          <w:lang w:val="cs-CZ"/>
                        </w:rPr>
                        <w:t>rová</w:t>
                      </w:r>
                      <w:proofErr w:type="spellEnd"/>
                    </w:p>
                    <w:p w14:paraId="02F525FF" w14:textId="2A491B28" w:rsidR="00D52D3E" w:rsidRPr="00B5342D" w:rsidRDefault="00D52D3E" w:rsidP="00F22412">
                      <w:pPr>
                        <w:rPr>
                          <w:szCs w:val="18"/>
                          <w:lang w:val="de-DE"/>
                        </w:rPr>
                      </w:pPr>
                      <w:r w:rsidRPr="00F22412">
                        <w:rPr>
                          <w:rFonts w:cs="Arial"/>
                          <w:sz w:val="18"/>
                          <w:szCs w:val="18"/>
                          <w:lang w:val="cs-CZ"/>
                        </w:rPr>
                        <w:t>+420</w:t>
                      </w:r>
                      <w:r w:rsidR="00A9238B">
                        <w:rPr>
                          <w:rFonts w:cs="Arial"/>
                          <w:sz w:val="18"/>
                          <w:szCs w:val="18"/>
                          <w:lang w:val="cs-CZ"/>
                        </w:rPr>
                        <w:t> 724 879 065</w:t>
                      </w:r>
                    </w:p>
                  </w:txbxContent>
                </v:textbox>
              </v:shape>
            </w:pict>
          </mc:Fallback>
        </mc:AlternateContent>
      </w:r>
      <w:r w:rsidRPr="00034063">
        <w:rPr>
          <w:rFonts w:cs="Arial"/>
          <w:b/>
          <w:noProof/>
          <w:sz w:val="16"/>
          <w:szCs w:val="16"/>
        </w:rPr>
        <mc:AlternateContent>
          <mc:Choice Requires="wps">
            <w:drawing>
              <wp:anchor distT="0" distB="0" distL="114300" distR="114300" simplePos="0" relativeHeight="251658242" behindDoc="0" locked="0" layoutInCell="1" allowOverlap="1" wp14:anchorId="3EE709EA" wp14:editId="05593495">
                <wp:simplePos x="0" y="0"/>
                <wp:positionH relativeFrom="column">
                  <wp:posOffset>1671576</wp:posOffset>
                </wp:positionH>
                <wp:positionV relativeFrom="paragraph">
                  <wp:posOffset>19726</wp:posOffset>
                </wp:positionV>
                <wp:extent cx="1533525" cy="560705"/>
                <wp:effectExtent l="0" t="0" r="2857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60705"/>
                        </a:xfrm>
                        <a:prstGeom prst="rect">
                          <a:avLst/>
                        </a:prstGeom>
                        <a:solidFill>
                          <a:srgbClr val="FFFFFF"/>
                        </a:solidFill>
                        <a:ln w="9525">
                          <a:solidFill>
                            <a:srgbClr val="000000"/>
                          </a:solidFill>
                          <a:miter lim="800000"/>
                          <a:headEnd/>
                          <a:tailEnd/>
                        </a:ln>
                      </wps:spPr>
                      <wps:txbx>
                        <w:txbxContent>
                          <w:p w14:paraId="3B2D35E9" w14:textId="5DC7788E" w:rsidR="00D52D3E" w:rsidRPr="00AB284A" w:rsidRDefault="00D52D3E" w:rsidP="002E277C">
                            <w:pPr>
                              <w:rPr>
                                <w:rFonts w:cs="Arial"/>
                                <w:b/>
                                <w:sz w:val="18"/>
                                <w:szCs w:val="18"/>
                                <w:lang w:val="cs-CZ"/>
                              </w:rPr>
                            </w:pPr>
                            <w:proofErr w:type="spellStart"/>
                            <w:r>
                              <w:rPr>
                                <w:rFonts w:cs="Arial"/>
                                <w:b/>
                                <w:sz w:val="18"/>
                                <w:szCs w:val="18"/>
                                <w:lang w:val="cs-CZ"/>
                              </w:rPr>
                              <w:t>Colliers</w:t>
                            </w:r>
                            <w:proofErr w:type="spellEnd"/>
                          </w:p>
                          <w:p w14:paraId="21B71A88" w14:textId="5493A9BA" w:rsidR="00090423" w:rsidRPr="006D16E6" w:rsidRDefault="00785382" w:rsidP="00801C7E">
                            <w:pPr>
                              <w:rPr>
                                <w:rFonts w:cs="Arial"/>
                                <w:sz w:val="18"/>
                                <w:szCs w:val="18"/>
                                <w:lang w:val="cs-CZ"/>
                              </w:rPr>
                            </w:pPr>
                            <w:r w:rsidRPr="006D16E6">
                              <w:rPr>
                                <w:rFonts w:cs="Arial"/>
                                <w:sz w:val="18"/>
                                <w:szCs w:val="18"/>
                                <w:lang w:val="cs-CZ"/>
                              </w:rPr>
                              <w:t xml:space="preserve">Helena </w:t>
                            </w:r>
                            <w:proofErr w:type="spellStart"/>
                            <w:r w:rsidRPr="006D16E6">
                              <w:rPr>
                                <w:rFonts w:cs="Arial"/>
                                <w:sz w:val="18"/>
                                <w:szCs w:val="18"/>
                                <w:lang w:val="cs-CZ"/>
                              </w:rPr>
                              <w:t>Tabakovová</w:t>
                            </w:r>
                            <w:proofErr w:type="spellEnd"/>
                          </w:p>
                          <w:p w14:paraId="6025FDB5" w14:textId="3FE3168B" w:rsidR="00D52D3E" w:rsidRDefault="00090423" w:rsidP="00801C7E">
                            <w:pPr>
                              <w:rPr>
                                <w:rFonts w:cs="Arial"/>
                                <w:sz w:val="18"/>
                                <w:szCs w:val="18"/>
                                <w:lang w:val="cs-CZ"/>
                              </w:rPr>
                            </w:pPr>
                            <w:r w:rsidRPr="006D16E6">
                              <w:rPr>
                                <w:rFonts w:cs="Arial"/>
                                <w:sz w:val="18"/>
                                <w:szCs w:val="18"/>
                                <w:lang w:val="cs-CZ"/>
                              </w:rPr>
                              <w:t>+</w:t>
                            </w:r>
                            <w:r w:rsidR="00D52D3E" w:rsidRPr="006D16E6">
                              <w:rPr>
                                <w:rFonts w:cs="Arial"/>
                                <w:sz w:val="18"/>
                                <w:szCs w:val="18"/>
                                <w:lang w:val="cs-CZ"/>
                              </w:rPr>
                              <w:t>420</w:t>
                            </w:r>
                            <w:r w:rsidRPr="006D16E6">
                              <w:rPr>
                                <w:rFonts w:cs="Arial"/>
                                <w:sz w:val="18"/>
                                <w:szCs w:val="18"/>
                                <w:lang w:val="cs-CZ"/>
                              </w:rPr>
                              <w:t> </w:t>
                            </w:r>
                            <w:r w:rsidR="00785382" w:rsidRPr="006D16E6">
                              <w:rPr>
                                <w:rFonts w:cs="Arial"/>
                                <w:sz w:val="18"/>
                                <w:szCs w:val="18"/>
                              </w:rPr>
                              <w:t>725 388 554</w:t>
                            </w:r>
                          </w:p>
                          <w:p w14:paraId="721A8FC5" w14:textId="1687DE56" w:rsidR="00D52D3E" w:rsidRDefault="00D52D3E" w:rsidP="002E277C">
                            <w:pPr>
                              <w:rPr>
                                <w:rFonts w:cs="Arial"/>
                                <w:sz w:val="18"/>
                                <w:szCs w:val="18"/>
                                <w:lang w:val="cs-CZ"/>
                              </w:rPr>
                            </w:pPr>
                          </w:p>
                          <w:p w14:paraId="000A7793" w14:textId="77777777" w:rsidR="00D52D3E" w:rsidRPr="00BE5096" w:rsidRDefault="00D52D3E" w:rsidP="002E277C">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709EA" id="_x0000_t202" coordsize="21600,21600" o:spt="202" path="m,l,21600r21600,l21600,xe">
                <v:stroke joinstyle="miter"/>
                <v:path gradientshapeok="t" o:connecttype="rect"/>
              </v:shapetype>
              <v:shape id="Text Box 11" o:spid="_x0000_s1028" type="#_x0000_t202" style="position:absolute;left:0;text-align:left;margin-left:131.6pt;margin-top:1.55pt;width:120.75pt;height:4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V+GAIAADIEAAAOAAAAZHJzL2Uyb0RvYy54bWysU9tu2zAMfR+wfxD0vthJ416MOEWXLsOA&#10;7gJ0+wBFlmNhsqhRSuzs60fJaZpdsIdhfhBEkzokDw8Xt0Nn2F6h12ArPp3knCkrodZ2W/Evn9ev&#10;rjnzQdhaGLCq4gfl+e3y5YtF70o1gxZMrZARiPVl7yrehuDKLPOyVZ3wE3DKkrMB7EQgE7dZjaIn&#10;9M5kszy/zHrA2iFI5T39vR+dfJnwm0bJ8LFpvArMVJxqC+nEdG7imS0XotyicK2WxzLEP1TRCW0p&#10;6QnqXgTBdqh/g+q0RPDQhImELoOm0VKlHqibaf5LN4+tcCr1QuR4d6LJ/z9Y+WH/6D4hC8NrGGiA&#10;qQnvHkB+9czCqhV2q+4QoW+VqCnxNFKW9c6Xx6eRal/6CLLp30NNQxa7AAloaLCLrFCfjNBpAIcT&#10;6WoITMaUxcVFMSs4k+QrLvOrvEgpRPn02qEPbxV0LF4qjjTUhC72Dz7EakT5FBKTeTC6XmtjkoHb&#10;zcog2wsSwDp9R/SfwoxlfcVvYh1/h8jT9yeITgdSstFdxa9PQaKMtL2xddJZENqMdyrZ2COPkbqR&#10;xDBsBqbris9igkjrBuoDEYswCpcWjS4t4HfOehJtxf23nUDFmXlnaTg30/k8qjwZ8+JqRgaeezbn&#10;HmElQVU8cDZeV2HcjJ1DvW0p0ygHC3c00EYnrp+rOpZPwkwjOC5RVP65naKeV335AwAA//8DAFBL&#10;AwQUAAYACAAAACEAZS31h98AAAAIAQAADwAAAGRycy9kb3ducmV2LnhtbEyPzU7DMBCE70i8g7VI&#10;XBB1/kjbkE2FkED0BgXB1Y3dJMJeB9tNw9tjTnAczWjmm3ozG80m5fxgCSFdJMAUtVYO1CG8vT5c&#10;r4D5IEgKbUkhfCsPm+b8rBaVtCd6UdMudCyWkK8EQh/CWHHu214Z4Rd2VBS9g3VGhChdx6UTp1hu&#10;NM+SpORGDBQXejGq+161n7ujQVgVT9OH3+bP72150OtwtZwevxzi5cV8dwssqDn8heEXP6JDE5n2&#10;9kjSM42QlXkWowh5Ciz6N0mxBLZHWKcF8Kbm/w80PwAAAP//AwBQSwECLQAUAAYACAAAACEAtoM4&#10;kv4AAADhAQAAEwAAAAAAAAAAAAAAAAAAAAAAW0NvbnRlbnRfVHlwZXNdLnhtbFBLAQItABQABgAI&#10;AAAAIQA4/SH/1gAAAJQBAAALAAAAAAAAAAAAAAAAAC8BAABfcmVscy8ucmVsc1BLAQItABQABgAI&#10;AAAAIQBcxMV+GAIAADIEAAAOAAAAAAAAAAAAAAAAAC4CAABkcnMvZTJvRG9jLnhtbFBLAQItABQA&#10;BgAIAAAAIQBlLfWH3wAAAAgBAAAPAAAAAAAAAAAAAAAAAHIEAABkcnMvZG93bnJldi54bWxQSwUG&#10;AAAAAAQABADzAAAAfgUAAAAA&#10;">
                <v:textbox>
                  <w:txbxContent>
                    <w:p w14:paraId="3B2D35E9" w14:textId="5DC7788E" w:rsidR="00D52D3E" w:rsidRPr="00AB284A" w:rsidRDefault="00D52D3E" w:rsidP="002E277C">
                      <w:pPr>
                        <w:rPr>
                          <w:rFonts w:cs="Arial"/>
                          <w:b/>
                          <w:sz w:val="18"/>
                          <w:szCs w:val="18"/>
                          <w:lang w:val="cs-CZ"/>
                        </w:rPr>
                      </w:pPr>
                      <w:proofErr w:type="spellStart"/>
                      <w:r>
                        <w:rPr>
                          <w:rFonts w:cs="Arial"/>
                          <w:b/>
                          <w:sz w:val="18"/>
                          <w:szCs w:val="18"/>
                          <w:lang w:val="cs-CZ"/>
                        </w:rPr>
                        <w:t>Colliers</w:t>
                      </w:r>
                      <w:proofErr w:type="spellEnd"/>
                    </w:p>
                    <w:p w14:paraId="21B71A88" w14:textId="5493A9BA" w:rsidR="00090423" w:rsidRPr="006D16E6" w:rsidRDefault="00785382" w:rsidP="00801C7E">
                      <w:pPr>
                        <w:rPr>
                          <w:rFonts w:cs="Arial"/>
                          <w:sz w:val="18"/>
                          <w:szCs w:val="18"/>
                          <w:lang w:val="cs-CZ"/>
                        </w:rPr>
                      </w:pPr>
                      <w:r w:rsidRPr="006D16E6">
                        <w:rPr>
                          <w:rFonts w:cs="Arial"/>
                          <w:sz w:val="18"/>
                          <w:szCs w:val="18"/>
                          <w:lang w:val="cs-CZ"/>
                        </w:rPr>
                        <w:t xml:space="preserve">Helena </w:t>
                      </w:r>
                      <w:proofErr w:type="spellStart"/>
                      <w:r w:rsidRPr="006D16E6">
                        <w:rPr>
                          <w:rFonts w:cs="Arial"/>
                          <w:sz w:val="18"/>
                          <w:szCs w:val="18"/>
                          <w:lang w:val="cs-CZ"/>
                        </w:rPr>
                        <w:t>Tabakovová</w:t>
                      </w:r>
                      <w:proofErr w:type="spellEnd"/>
                    </w:p>
                    <w:p w14:paraId="6025FDB5" w14:textId="3FE3168B" w:rsidR="00D52D3E" w:rsidRDefault="00090423" w:rsidP="00801C7E">
                      <w:pPr>
                        <w:rPr>
                          <w:rFonts w:cs="Arial"/>
                          <w:sz w:val="18"/>
                          <w:szCs w:val="18"/>
                          <w:lang w:val="cs-CZ"/>
                        </w:rPr>
                      </w:pPr>
                      <w:r w:rsidRPr="006D16E6">
                        <w:rPr>
                          <w:rFonts w:cs="Arial"/>
                          <w:sz w:val="18"/>
                          <w:szCs w:val="18"/>
                          <w:lang w:val="cs-CZ"/>
                        </w:rPr>
                        <w:t>+</w:t>
                      </w:r>
                      <w:r w:rsidR="00D52D3E" w:rsidRPr="006D16E6">
                        <w:rPr>
                          <w:rFonts w:cs="Arial"/>
                          <w:sz w:val="18"/>
                          <w:szCs w:val="18"/>
                          <w:lang w:val="cs-CZ"/>
                        </w:rPr>
                        <w:t>420</w:t>
                      </w:r>
                      <w:r w:rsidRPr="006D16E6">
                        <w:rPr>
                          <w:rFonts w:cs="Arial"/>
                          <w:sz w:val="18"/>
                          <w:szCs w:val="18"/>
                          <w:lang w:val="cs-CZ"/>
                        </w:rPr>
                        <w:t> </w:t>
                      </w:r>
                      <w:r w:rsidR="00785382" w:rsidRPr="006D16E6">
                        <w:rPr>
                          <w:rFonts w:cs="Arial"/>
                          <w:sz w:val="18"/>
                          <w:szCs w:val="18"/>
                        </w:rPr>
                        <w:t>725 388 554</w:t>
                      </w:r>
                    </w:p>
                    <w:p w14:paraId="721A8FC5" w14:textId="1687DE56" w:rsidR="00D52D3E" w:rsidRDefault="00D52D3E" w:rsidP="002E277C">
                      <w:pPr>
                        <w:rPr>
                          <w:rFonts w:cs="Arial"/>
                          <w:sz w:val="18"/>
                          <w:szCs w:val="18"/>
                          <w:lang w:val="cs-CZ"/>
                        </w:rPr>
                      </w:pPr>
                    </w:p>
                    <w:p w14:paraId="000A7793" w14:textId="77777777" w:rsidR="00D52D3E" w:rsidRPr="00BE5096" w:rsidRDefault="00D52D3E" w:rsidP="002E277C">
                      <w:pPr>
                        <w:rPr>
                          <w:lang w:val="fr-FR"/>
                        </w:rPr>
                      </w:pPr>
                    </w:p>
                  </w:txbxContent>
                </v:textbox>
              </v:shape>
            </w:pict>
          </mc:Fallback>
        </mc:AlternateContent>
      </w:r>
      <w:r w:rsidRPr="00034063">
        <w:rPr>
          <w:rFonts w:cs="Arial"/>
          <w:b/>
          <w:noProof/>
          <w:sz w:val="16"/>
          <w:szCs w:val="16"/>
        </w:rPr>
        <mc:AlternateContent>
          <mc:Choice Requires="wps">
            <w:drawing>
              <wp:anchor distT="0" distB="0" distL="114300" distR="114300" simplePos="0" relativeHeight="251658240" behindDoc="0" locked="0" layoutInCell="1" allowOverlap="1" wp14:anchorId="403107CC" wp14:editId="2E7AF900">
                <wp:simplePos x="0" y="0"/>
                <wp:positionH relativeFrom="margin">
                  <wp:align>left</wp:align>
                </wp:positionH>
                <wp:positionV relativeFrom="paragraph">
                  <wp:posOffset>19685</wp:posOffset>
                </wp:positionV>
                <wp:extent cx="1533525" cy="560705"/>
                <wp:effectExtent l="0" t="0" r="2857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60705"/>
                        </a:xfrm>
                        <a:prstGeom prst="rect">
                          <a:avLst/>
                        </a:prstGeom>
                        <a:solidFill>
                          <a:srgbClr val="FFFFFF"/>
                        </a:solidFill>
                        <a:ln w="9525">
                          <a:solidFill>
                            <a:srgbClr val="000000"/>
                          </a:solidFill>
                          <a:miter lim="800000"/>
                          <a:headEnd/>
                          <a:tailEnd/>
                        </a:ln>
                      </wps:spPr>
                      <wps:txbx>
                        <w:txbxContent>
                          <w:p w14:paraId="02B5EE41" w14:textId="5692EE29" w:rsidR="00D52D3E" w:rsidRPr="00AB284A" w:rsidRDefault="00D52D3E" w:rsidP="002E277C">
                            <w:pPr>
                              <w:rPr>
                                <w:rFonts w:cs="Arial"/>
                                <w:b/>
                                <w:sz w:val="18"/>
                                <w:szCs w:val="18"/>
                                <w:lang w:val="cs-CZ"/>
                              </w:rPr>
                            </w:pPr>
                            <w:bookmarkStart w:id="2" w:name="_Hlk55284178"/>
                            <w:bookmarkStart w:id="3" w:name="_Hlk55284179"/>
                            <w:r w:rsidRPr="00AB284A">
                              <w:rPr>
                                <w:rFonts w:cs="Arial"/>
                                <w:b/>
                                <w:sz w:val="18"/>
                                <w:szCs w:val="18"/>
                                <w:lang w:val="cs-CZ"/>
                              </w:rPr>
                              <w:t>CB</w:t>
                            </w:r>
                            <w:r>
                              <w:rPr>
                                <w:rFonts w:cs="Arial"/>
                                <w:b/>
                                <w:sz w:val="18"/>
                                <w:szCs w:val="18"/>
                                <w:lang w:val="cs-CZ"/>
                              </w:rPr>
                              <w:t>RE</w:t>
                            </w:r>
                          </w:p>
                          <w:p w14:paraId="3E19AEBF" w14:textId="5706BF31" w:rsidR="00D52D3E" w:rsidRDefault="004D325A" w:rsidP="00801C7E">
                            <w:pPr>
                              <w:rPr>
                                <w:rFonts w:cs="Arial"/>
                                <w:sz w:val="18"/>
                                <w:szCs w:val="18"/>
                                <w:lang w:val="cs-CZ"/>
                              </w:rPr>
                            </w:pPr>
                            <w:r>
                              <w:rPr>
                                <w:rFonts w:cs="Arial"/>
                                <w:sz w:val="18"/>
                                <w:szCs w:val="18"/>
                                <w:lang w:val="cs-CZ"/>
                              </w:rPr>
                              <w:t>Ivana Procházková</w:t>
                            </w:r>
                          </w:p>
                          <w:p w14:paraId="4A8B2F08" w14:textId="1469231F" w:rsidR="00D52D3E" w:rsidRPr="003F14DF" w:rsidRDefault="00D52D3E" w:rsidP="00801C7E">
                            <w:pPr>
                              <w:rPr>
                                <w:lang w:val="fr-FR"/>
                              </w:rPr>
                            </w:pPr>
                            <w:r w:rsidRPr="00810AFD">
                              <w:rPr>
                                <w:rFonts w:cs="Arial"/>
                                <w:sz w:val="18"/>
                                <w:szCs w:val="18"/>
                                <w:lang w:val="cs-CZ"/>
                              </w:rPr>
                              <w:t>+420</w:t>
                            </w:r>
                            <w:r w:rsidR="004D325A">
                              <w:rPr>
                                <w:rFonts w:cs="Arial"/>
                                <w:sz w:val="18"/>
                                <w:szCs w:val="18"/>
                                <w:lang w:val="cs-CZ"/>
                              </w:rPr>
                              <w:t> </w:t>
                            </w:r>
                            <w:bookmarkEnd w:id="2"/>
                            <w:bookmarkEnd w:id="3"/>
                            <w:r w:rsidR="004D325A">
                              <w:rPr>
                                <w:rFonts w:cs="Arial"/>
                                <w:sz w:val="18"/>
                                <w:szCs w:val="18"/>
                                <w:lang w:val="cs-CZ"/>
                              </w:rPr>
                              <w:t>771 288 023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107CC" id="Text Box 3" o:spid="_x0000_s1029" type="#_x0000_t202" style="position:absolute;left:0;text-align:left;margin-left:0;margin-top:1.55pt;width:120.75pt;height:44.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CSGAIAADIEAAAOAAAAZHJzL2Uyb0RvYy54bWysU9tu2zAMfR+wfxD0vti59WLEKbp0GQZ0&#10;F6DbByiyHAuTRY1SYndfP0p20+yCPQzzgyCa1CF5eLi66VvDjgq9Blvy6STnTFkJlbb7kn/5vH11&#10;xZkPwlbCgFUlf1Se36xfvlh1rlAzaMBUChmBWF90ruRNCK7IMi8b1Qo/AacsOWvAVgQycZ9VKDpC&#10;b002y/OLrAOsHIJU3tPfu8HJ1wm/rpUMH+vaq8BMyam2kE5M5y6e2Xolij0K12g5liH+oYpWaEtJ&#10;T1B3Igh2QP0bVKslgoc6TCS0GdS1lir1QN1M81+6eWiEU6kXIse7E03+/8HKD8cH9wlZ6F9DTwNM&#10;TXh3D/KrZxY2jbB7dYsIXaNERYmnkbKsc74Yn0aqfeEjyK57DxUNWRwCJKC+xjayQn0yQqcBPJ5I&#10;V31gMqZczufL2ZIzSb7lRX6ZL1MKUTy9dujDWwUti5eSIw01oYvjvQ+xGlE8hcRkHoyuttqYZOB+&#10;tzHIjoIEsE3fiP5TmLGsK/l1rOPvEHn6/gTR6kBKNrot+dUpSBSRtje2SjoLQpvhTiUbO/IYqRtI&#10;DP2uZ7oq+TwmiLTuoHokYhEG4dKi0aUB/M5ZR6Ituf92EKg4M+8sDed6ulhElSdjsbyckYHnnt25&#10;R1hJUCUPnA3XTRg24+BQ7xvKNMjBwi0NtNaJ6+eqxvJJmGkE4xJF5Z/bKep51dc/AAAA//8DAFBL&#10;AwQUAAYACAAAACEATMztONwAAAAFAQAADwAAAGRycy9kb3ducmV2LnhtbEyPwU7DMBBE70j8g7VI&#10;XBB10obShmwqhASCGxQEVzfeJhH2OthuGv4ec4LjaEYzb6rNZI0YyYfeMUI+y0AQN0733CK8vd5f&#10;rkCEqFgr45gQvinApj49qVSp3ZFfaNzGVqQSDqVC6GIcSilD05FVYeYG4uTtnbcqJulbqb06pnJr&#10;5DzLltKqntNCpwa666j53B4swqp4HD/C0+L5vVnuzTpeXI8PXx7x/Gy6vQERaYp/YfjFT+hQJ6ad&#10;O7AOwiCkIxFhkYNI5rzIr0DsENZ5AbKu5H/6+gcAAP//AwBQSwECLQAUAAYACAAAACEAtoM4kv4A&#10;AADhAQAAEwAAAAAAAAAAAAAAAAAAAAAAW0NvbnRlbnRfVHlwZXNdLnhtbFBLAQItABQABgAIAAAA&#10;IQA4/SH/1gAAAJQBAAALAAAAAAAAAAAAAAAAAC8BAABfcmVscy8ucmVsc1BLAQItABQABgAIAAAA&#10;IQD8ijCSGAIAADIEAAAOAAAAAAAAAAAAAAAAAC4CAABkcnMvZTJvRG9jLnhtbFBLAQItABQABgAI&#10;AAAAIQBMzO043AAAAAUBAAAPAAAAAAAAAAAAAAAAAHIEAABkcnMvZG93bnJldi54bWxQSwUGAAAA&#10;AAQABADzAAAAewUAAAAA&#10;">
                <v:textbox>
                  <w:txbxContent>
                    <w:p w14:paraId="02B5EE41" w14:textId="5692EE29" w:rsidR="00D52D3E" w:rsidRPr="00AB284A" w:rsidRDefault="00D52D3E" w:rsidP="002E277C">
                      <w:pPr>
                        <w:rPr>
                          <w:rFonts w:cs="Arial"/>
                          <w:b/>
                          <w:sz w:val="18"/>
                          <w:szCs w:val="18"/>
                          <w:lang w:val="cs-CZ"/>
                        </w:rPr>
                      </w:pPr>
                      <w:bookmarkStart w:id="4" w:name="_Hlk55284178"/>
                      <w:bookmarkStart w:id="5" w:name="_Hlk55284179"/>
                      <w:r w:rsidRPr="00AB284A">
                        <w:rPr>
                          <w:rFonts w:cs="Arial"/>
                          <w:b/>
                          <w:sz w:val="18"/>
                          <w:szCs w:val="18"/>
                          <w:lang w:val="cs-CZ"/>
                        </w:rPr>
                        <w:t>CB</w:t>
                      </w:r>
                      <w:r>
                        <w:rPr>
                          <w:rFonts w:cs="Arial"/>
                          <w:b/>
                          <w:sz w:val="18"/>
                          <w:szCs w:val="18"/>
                          <w:lang w:val="cs-CZ"/>
                        </w:rPr>
                        <w:t>RE</w:t>
                      </w:r>
                    </w:p>
                    <w:p w14:paraId="3E19AEBF" w14:textId="5706BF31" w:rsidR="00D52D3E" w:rsidRDefault="004D325A" w:rsidP="00801C7E">
                      <w:pPr>
                        <w:rPr>
                          <w:rFonts w:cs="Arial"/>
                          <w:sz w:val="18"/>
                          <w:szCs w:val="18"/>
                          <w:lang w:val="cs-CZ"/>
                        </w:rPr>
                      </w:pPr>
                      <w:r>
                        <w:rPr>
                          <w:rFonts w:cs="Arial"/>
                          <w:sz w:val="18"/>
                          <w:szCs w:val="18"/>
                          <w:lang w:val="cs-CZ"/>
                        </w:rPr>
                        <w:t>Ivana Procházková</w:t>
                      </w:r>
                    </w:p>
                    <w:p w14:paraId="4A8B2F08" w14:textId="1469231F" w:rsidR="00D52D3E" w:rsidRPr="003F14DF" w:rsidRDefault="00D52D3E" w:rsidP="00801C7E">
                      <w:pPr>
                        <w:rPr>
                          <w:lang w:val="fr-FR"/>
                        </w:rPr>
                      </w:pPr>
                      <w:r w:rsidRPr="00810AFD">
                        <w:rPr>
                          <w:rFonts w:cs="Arial"/>
                          <w:sz w:val="18"/>
                          <w:szCs w:val="18"/>
                          <w:lang w:val="cs-CZ"/>
                        </w:rPr>
                        <w:t>+420</w:t>
                      </w:r>
                      <w:r w:rsidR="004D325A">
                        <w:rPr>
                          <w:rFonts w:cs="Arial"/>
                          <w:sz w:val="18"/>
                          <w:szCs w:val="18"/>
                          <w:lang w:val="cs-CZ"/>
                        </w:rPr>
                        <w:t> </w:t>
                      </w:r>
                      <w:bookmarkEnd w:id="4"/>
                      <w:bookmarkEnd w:id="5"/>
                      <w:r w:rsidR="004D325A">
                        <w:rPr>
                          <w:rFonts w:cs="Arial"/>
                          <w:sz w:val="18"/>
                          <w:szCs w:val="18"/>
                          <w:lang w:val="cs-CZ"/>
                        </w:rPr>
                        <w:t>771 288 023</w:t>
                      </w:r>
                    </w:p>
                  </w:txbxContent>
                </v:textbox>
                <w10:wrap anchorx="margin"/>
              </v:shape>
            </w:pict>
          </mc:Fallback>
        </mc:AlternateContent>
      </w:r>
    </w:p>
    <w:p w14:paraId="0E535DF7" w14:textId="31A8033C" w:rsidR="00AE5F03" w:rsidRPr="00034063" w:rsidRDefault="00AE5F03" w:rsidP="00710C2A">
      <w:pPr>
        <w:jc w:val="center"/>
        <w:outlineLvl w:val="0"/>
        <w:rPr>
          <w:rFonts w:cs="Arial"/>
          <w:b/>
          <w:bCs/>
          <w:color w:val="000000"/>
          <w:sz w:val="18"/>
          <w:szCs w:val="18"/>
        </w:rPr>
      </w:pPr>
    </w:p>
    <w:p w14:paraId="6C0F6658" w14:textId="06239A6D" w:rsidR="1A603471" w:rsidRDefault="1A603471" w:rsidP="1A603471">
      <w:pPr>
        <w:jc w:val="center"/>
        <w:outlineLvl w:val="0"/>
        <w:rPr>
          <w:rFonts w:cs="Arial"/>
          <w:b/>
          <w:bCs/>
          <w:color w:val="000000" w:themeColor="text1"/>
          <w:sz w:val="18"/>
          <w:szCs w:val="18"/>
        </w:rPr>
      </w:pPr>
    </w:p>
    <w:p w14:paraId="0D1D4F67" w14:textId="2C8E6FE1" w:rsidR="00AE5F03" w:rsidRPr="00034063" w:rsidRDefault="00AE5F03" w:rsidP="007F07E0">
      <w:pPr>
        <w:rPr>
          <w:rFonts w:cs="Arial"/>
          <w:b/>
          <w:bCs/>
          <w:color w:val="000000"/>
          <w:sz w:val="18"/>
          <w:szCs w:val="18"/>
        </w:rPr>
      </w:pPr>
    </w:p>
    <w:p w14:paraId="00737342" w14:textId="681955AF" w:rsidR="00AE5F03" w:rsidRPr="00034063" w:rsidRDefault="00AE5F03" w:rsidP="00710C2A">
      <w:pPr>
        <w:jc w:val="center"/>
        <w:outlineLvl w:val="0"/>
        <w:rPr>
          <w:rFonts w:cs="Arial"/>
          <w:b/>
          <w:bCs/>
          <w:color w:val="000000"/>
          <w:sz w:val="18"/>
          <w:szCs w:val="18"/>
        </w:rPr>
      </w:pPr>
    </w:p>
    <w:p w14:paraId="07CDF711" w14:textId="7AB0F25C" w:rsidR="004D325A" w:rsidRDefault="004D325A" w:rsidP="000B4B0B">
      <w:pPr>
        <w:pStyle w:val="paragraph"/>
        <w:spacing w:before="0" w:beforeAutospacing="0" w:after="0" w:afterAutospacing="0"/>
        <w:textAlignment w:val="baseline"/>
        <w:rPr>
          <w:rFonts w:ascii="Segoe UI" w:hAnsi="Segoe UI" w:cs="Segoe UI"/>
          <w:sz w:val="18"/>
          <w:szCs w:val="18"/>
        </w:rPr>
      </w:pPr>
    </w:p>
    <w:p w14:paraId="31F49697" w14:textId="77777777" w:rsidR="00AE5F03" w:rsidRPr="00034063" w:rsidRDefault="00AE5F03" w:rsidP="00AE5F03">
      <w:pPr>
        <w:outlineLvl w:val="0"/>
        <w:rPr>
          <w:rFonts w:cs="Arial"/>
          <w:b/>
          <w:sz w:val="16"/>
          <w:szCs w:val="16"/>
        </w:rPr>
      </w:pPr>
    </w:p>
    <w:p w14:paraId="31E29857" w14:textId="22FACAA6" w:rsidR="009D1577" w:rsidRPr="00034063" w:rsidRDefault="009D1577" w:rsidP="00AE5F03">
      <w:pPr>
        <w:outlineLvl w:val="0"/>
        <w:rPr>
          <w:rFonts w:cs="Arial"/>
          <w:b/>
          <w:sz w:val="16"/>
          <w:szCs w:val="16"/>
        </w:rPr>
      </w:pPr>
      <w:r w:rsidRPr="00034063">
        <w:rPr>
          <w:rFonts w:cs="Arial"/>
          <w:b/>
          <w:sz w:val="16"/>
          <w:szCs w:val="16"/>
        </w:rPr>
        <w:t>Definitions:</w:t>
      </w:r>
    </w:p>
    <w:p w14:paraId="5CFB129A" w14:textId="451EE07A" w:rsidR="007853B1" w:rsidRPr="00034063" w:rsidRDefault="007853B1" w:rsidP="00A55139">
      <w:pPr>
        <w:spacing w:before="120"/>
        <w:jc w:val="both"/>
        <w:rPr>
          <w:rFonts w:cs="Arial"/>
          <w:b/>
          <w:sz w:val="16"/>
          <w:szCs w:val="16"/>
        </w:rPr>
      </w:pPr>
    </w:p>
    <w:p w14:paraId="27058559" w14:textId="66BF21EA" w:rsidR="00A55139" w:rsidRPr="00034063" w:rsidRDefault="00A55139" w:rsidP="00A55139">
      <w:pPr>
        <w:spacing w:before="120"/>
        <w:jc w:val="both"/>
        <w:rPr>
          <w:rFonts w:cs="Arial"/>
          <w:b/>
          <w:sz w:val="16"/>
          <w:szCs w:val="16"/>
        </w:rPr>
      </w:pPr>
      <w:r w:rsidRPr="00034063">
        <w:rPr>
          <w:rFonts w:cs="Arial"/>
          <w:b/>
          <w:sz w:val="16"/>
          <w:szCs w:val="16"/>
        </w:rPr>
        <w:t xml:space="preserve">Total </w:t>
      </w:r>
      <w:r w:rsidR="00166B56">
        <w:rPr>
          <w:rFonts w:cs="Arial"/>
          <w:b/>
          <w:sz w:val="16"/>
          <w:szCs w:val="16"/>
        </w:rPr>
        <w:t>s</w:t>
      </w:r>
      <w:r w:rsidRPr="00034063">
        <w:rPr>
          <w:rFonts w:cs="Arial"/>
          <w:b/>
          <w:sz w:val="16"/>
          <w:szCs w:val="16"/>
        </w:rPr>
        <w:t>tock and new supply:</w:t>
      </w:r>
    </w:p>
    <w:p w14:paraId="19D97449" w14:textId="59099CB0" w:rsidR="00A55139" w:rsidRPr="00034063" w:rsidRDefault="007C6CED" w:rsidP="00A55139">
      <w:pPr>
        <w:jc w:val="both"/>
        <w:rPr>
          <w:rFonts w:cs="Arial"/>
          <w:sz w:val="16"/>
          <w:szCs w:val="16"/>
        </w:rPr>
      </w:pPr>
      <w:r w:rsidRPr="00034063">
        <w:rPr>
          <w:rFonts w:cs="Arial"/>
          <w:sz w:val="16"/>
          <w:szCs w:val="16"/>
        </w:rPr>
        <w:t>Modern developer-led warehouse and industrial production space of A</w:t>
      </w:r>
      <w:r w:rsidR="00D17E67">
        <w:rPr>
          <w:rFonts w:cs="Arial"/>
          <w:sz w:val="16"/>
          <w:szCs w:val="16"/>
        </w:rPr>
        <w:t>-</w:t>
      </w:r>
      <w:r w:rsidRPr="00034063">
        <w:rPr>
          <w:rFonts w:cs="Arial"/>
          <w:sz w:val="16"/>
          <w:szCs w:val="16"/>
        </w:rPr>
        <w:t>class quality</w:t>
      </w:r>
      <w:r w:rsidR="00A55139" w:rsidRPr="00034063">
        <w:rPr>
          <w:rFonts w:cs="Arial"/>
          <w:sz w:val="16"/>
          <w:szCs w:val="16"/>
        </w:rPr>
        <w:t xml:space="preserve"> owned by a developer or investor for lease to third parties. It does not include owner-occupied stock. New supply includes the </w:t>
      </w:r>
      <w:r w:rsidRPr="00034063">
        <w:rPr>
          <w:rFonts w:cs="Arial"/>
          <w:sz w:val="16"/>
          <w:szCs w:val="16"/>
        </w:rPr>
        <w:t>above-mentioned</w:t>
      </w:r>
      <w:r w:rsidR="00A55139" w:rsidRPr="00034063">
        <w:rPr>
          <w:rFonts w:cs="Arial"/>
          <w:sz w:val="16"/>
          <w:szCs w:val="16"/>
        </w:rPr>
        <w:t xml:space="preserve"> space completed during the given period including office space.</w:t>
      </w:r>
    </w:p>
    <w:p w14:paraId="4A2F1C38" w14:textId="31546372" w:rsidR="49B1B7EC" w:rsidRDefault="49B1B7EC" w:rsidP="49B1B7EC">
      <w:pPr>
        <w:jc w:val="both"/>
        <w:rPr>
          <w:rFonts w:cs="Arial"/>
          <w:sz w:val="16"/>
          <w:szCs w:val="16"/>
        </w:rPr>
      </w:pPr>
    </w:p>
    <w:p w14:paraId="5025F293" w14:textId="2466D652" w:rsidR="55DC4F68" w:rsidRDefault="55DC4F68" w:rsidP="0E432553">
      <w:pPr>
        <w:jc w:val="both"/>
        <w:rPr>
          <w:rFonts w:cs="Arial"/>
          <w:b/>
          <w:bCs/>
          <w:sz w:val="16"/>
          <w:szCs w:val="16"/>
        </w:rPr>
      </w:pPr>
      <w:r w:rsidRPr="3D2469BB">
        <w:rPr>
          <w:rFonts w:cs="Arial"/>
          <w:b/>
          <w:bCs/>
          <w:sz w:val="16"/>
          <w:szCs w:val="16"/>
        </w:rPr>
        <w:t>Under construction:</w:t>
      </w:r>
    </w:p>
    <w:p w14:paraId="7E1563F1" w14:textId="32E7CED1" w:rsidR="55DC4F68" w:rsidRDefault="55DC4F68" w:rsidP="49B1B7EC">
      <w:pPr>
        <w:jc w:val="both"/>
        <w:rPr>
          <w:rFonts w:cs="Arial"/>
          <w:sz w:val="16"/>
          <w:szCs w:val="16"/>
        </w:rPr>
      </w:pPr>
      <w:r w:rsidRPr="0E432553">
        <w:rPr>
          <w:rFonts w:cs="Arial"/>
          <w:sz w:val="16"/>
          <w:szCs w:val="16"/>
        </w:rPr>
        <w:t>A</w:t>
      </w:r>
      <w:r w:rsidR="00D17E67">
        <w:rPr>
          <w:rFonts w:cs="Arial"/>
          <w:sz w:val="16"/>
          <w:szCs w:val="16"/>
        </w:rPr>
        <w:t>-</w:t>
      </w:r>
      <w:r w:rsidRPr="0E432553">
        <w:rPr>
          <w:rFonts w:cs="Arial"/>
          <w:sz w:val="16"/>
          <w:szCs w:val="16"/>
        </w:rPr>
        <w:t xml:space="preserve">class </w:t>
      </w:r>
      <w:r w:rsidR="22D1BD68" w:rsidRPr="0E432553">
        <w:rPr>
          <w:rFonts w:cs="Arial"/>
          <w:sz w:val="16"/>
          <w:szCs w:val="16"/>
        </w:rPr>
        <w:t xml:space="preserve">developer-led </w:t>
      </w:r>
      <w:r w:rsidRPr="0E432553">
        <w:rPr>
          <w:rFonts w:cs="Arial"/>
          <w:sz w:val="16"/>
          <w:szCs w:val="16"/>
        </w:rPr>
        <w:t xml:space="preserve">warehouse and industrial production space </w:t>
      </w:r>
      <w:r w:rsidR="3A42B64F" w:rsidRPr="0E432553">
        <w:rPr>
          <w:rFonts w:cs="Arial"/>
          <w:sz w:val="16"/>
          <w:szCs w:val="16"/>
        </w:rPr>
        <w:t>that is under active construction during the given period. It does</w:t>
      </w:r>
      <w:r w:rsidR="2A202E0B" w:rsidRPr="0E432553">
        <w:rPr>
          <w:rFonts w:cs="Arial"/>
          <w:sz w:val="16"/>
          <w:szCs w:val="16"/>
        </w:rPr>
        <w:t xml:space="preserve"> not include projects in the shell &amp; core phase. Owner</w:t>
      </w:r>
      <w:r w:rsidR="00D17E67">
        <w:rPr>
          <w:rFonts w:cs="Arial"/>
          <w:sz w:val="16"/>
          <w:szCs w:val="16"/>
        </w:rPr>
        <w:t>-</w:t>
      </w:r>
      <w:r w:rsidR="2A202E0B" w:rsidRPr="0E432553">
        <w:rPr>
          <w:rFonts w:cs="Arial"/>
          <w:sz w:val="16"/>
          <w:szCs w:val="16"/>
        </w:rPr>
        <w:t xml:space="preserve">occupied </w:t>
      </w:r>
      <w:r w:rsidR="2DE7AF1E" w:rsidRPr="0E432553">
        <w:rPr>
          <w:rFonts w:cs="Arial"/>
          <w:sz w:val="16"/>
          <w:szCs w:val="16"/>
        </w:rPr>
        <w:t xml:space="preserve">projects are not included. </w:t>
      </w:r>
    </w:p>
    <w:p w14:paraId="464EDCE6" w14:textId="77777777" w:rsidR="00A55139" w:rsidRPr="00034063" w:rsidRDefault="00A55139" w:rsidP="00A55139">
      <w:pPr>
        <w:spacing w:before="120"/>
        <w:jc w:val="both"/>
        <w:rPr>
          <w:rFonts w:cs="Arial"/>
          <w:b/>
          <w:sz w:val="16"/>
          <w:szCs w:val="16"/>
        </w:rPr>
      </w:pPr>
      <w:r w:rsidRPr="00034063">
        <w:rPr>
          <w:rFonts w:cs="Arial"/>
          <w:b/>
          <w:sz w:val="16"/>
          <w:szCs w:val="16"/>
        </w:rPr>
        <w:t>Take-up:</w:t>
      </w:r>
    </w:p>
    <w:p w14:paraId="5A7D4F3A" w14:textId="1ED98A61" w:rsidR="00A55139" w:rsidRPr="00034063" w:rsidRDefault="00A55139" w:rsidP="00A55139">
      <w:pPr>
        <w:jc w:val="both"/>
        <w:rPr>
          <w:rFonts w:cs="Arial"/>
          <w:sz w:val="16"/>
          <w:szCs w:val="16"/>
        </w:rPr>
      </w:pPr>
      <w:r w:rsidRPr="23924603">
        <w:rPr>
          <w:rFonts w:cs="Arial"/>
          <w:sz w:val="16"/>
          <w:szCs w:val="16"/>
        </w:rPr>
        <w:t xml:space="preserve">Take-up represents the total floor space that was let or pre-let over the specified </w:t>
      </w:r>
      <w:proofErr w:type="gramStart"/>
      <w:r w:rsidRPr="23924603">
        <w:rPr>
          <w:rFonts w:cs="Arial"/>
          <w:sz w:val="16"/>
          <w:szCs w:val="16"/>
        </w:rPr>
        <w:t>period of time</w:t>
      </w:r>
      <w:proofErr w:type="gramEnd"/>
      <w:r w:rsidRPr="23924603">
        <w:rPr>
          <w:rFonts w:cs="Arial"/>
          <w:sz w:val="16"/>
          <w:szCs w:val="16"/>
        </w:rPr>
        <w:t xml:space="preserve">. A property is </w:t>
      </w:r>
      <w:proofErr w:type="gramStart"/>
      <w:r w:rsidRPr="23924603">
        <w:rPr>
          <w:rFonts w:cs="Arial"/>
          <w:sz w:val="16"/>
          <w:szCs w:val="16"/>
        </w:rPr>
        <w:t>taken-up</w:t>
      </w:r>
      <w:proofErr w:type="gramEnd"/>
      <w:r w:rsidRPr="23924603">
        <w:rPr>
          <w:rFonts w:cs="Arial"/>
          <w:sz w:val="16"/>
          <w:szCs w:val="16"/>
        </w:rPr>
        <w:t xml:space="preserve"> when the lease or future lease contract is signed. This includes only </w:t>
      </w:r>
      <w:r w:rsidR="007C6CED" w:rsidRPr="23924603">
        <w:rPr>
          <w:rFonts w:cs="Arial"/>
          <w:sz w:val="16"/>
          <w:szCs w:val="16"/>
        </w:rPr>
        <w:t>long-term</w:t>
      </w:r>
      <w:r w:rsidRPr="23924603">
        <w:rPr>
          <w:rFonts w:cs="Arial"/>
          <w:sz w:val="16"/>
          <w:szCs w:val="16"/>
        </w:rPr>
        <w:t xml:space="preserve"> leases of a period longer than one year. Gross take-up includes renegotiations</w:t>
      </w:r>
      <w:r w:rsidR="00D56A5F" w:rsidRPr="23924603">
        <w:rPr>
          <w:rFonts w:cs="Arial"/>
          <w:sz w:val="16"/>
          <w:szCs w:val="16"/>
        </w:rPr>
        <w:t xml:space="preserve"> and sub</w:t>
      </w:r>
      <w:r w:rsidR="008D5CB0" w:rsidRPr="23924603">
        <w:rPr>
          <w:rFonts w:cs="Arial"/>
          <w:sz w:val="16"/>
          <w:szCs w:val="16"/>
        </w:rPr>
        <w:t>-</w:t>
      </w:r>
      <w:r w:rsidR="00D56A5F" w:rsidRPr="23924603">
        <w:rPr>
          <w:rFonts w:cs="Arial"/>
          <w:sz w:val="16"/>
          <w:szCs w:val="16"/>
        </w:rPr>
        <w:t>leases</w:t>
      </w:r>
      <w:r w:rsidRPr="23924603">
        <w:rPr>
          <w:rFonts w:cs="Arial"/>
          <w:sz w:val="16"/>
          <w:szCs w:val="16"/>
        </w:rPr>
        <w:t>. Net take-up excludes these and includes only new leases, pre-leases, and expansions of space within existing lease contracts.</w:t>
      </w:r>
    </w:p>
    <w:p w14:paraId="14553E96" w14:textId="77777777" w:rsidR="00A55139" w:rsidRPr="00034063" w:rsidRDefault="00A55139" w:rsidP="00A55139">
      <w:pPr>
        <w:spacing w:before="120"/>
        <w:jc w:val="both"/>
        <w:rPr>
          <w:rFonts w:cs="Arial"/>
          <w:b/>
          <w:sz w:val="16"/>
          <w:szCs w:val="16"/>
        </w:rPr>
      </w:pPr>
      <w:r w:rsidRPr="00034063">
        <w:rPr>
          <w:rFonts w:cs="Arial"/>
          <w:b/>
          <w:sz w:val="16"/>
          <w:szCs w:val="16"/>
        </w:rPr>
        <w:t>Vacancy rate:</w:t>
      </w:r>
    </w:p>
    <w:p w14:paraId="254EC428" w14:textId="01F5E6DF" w:rsidR="00A55139" w:rsidRPr="00034063" w:rsidRDefault="00A55139" w:rsidP="00A55139">
      <w:pPr>
        <w:jc w:val="both"/>
        <w:outlineLvl w:val="0"/>
        <w:rPr>
          <w:rFonts w:cs="Arial"/>
          <w:sz w:val="16"/>
          <w:szCs w:val="16"/>
        </w:rPr>
      </w:pPr>
      <w:r w:rsidRPr="00034063">
        <w:rPr>
          <w:rFonts w:cs="Arial"/>
          <w:sz w:val="16"/>
          <w:szCs w:val="16"/>
        </w:rPr>
        <w:t xml:space="preserve">Ratio of physically vacant space in completed buildings </w:t>
      </w:r>
      <w:r w:rsidR="00D17E67">
        <w:rPr>
          <w:rFonts w:cs="Arial"/>
          <w:sz w:val="16"/>
          <w:szCs w:val="16"/>
        </w:rPr>
        <w:t>to</w:t>
      </w:r>
      <w:r w:rsidRPr="00034063">
        <w:rPr>
          <w:rFonts w:cs="Arial"/>
          <w:sz w:val="16"/>
          <w:szCs w:val="16"/>
        </w:rPr>
        <w:t xml:space="preserve"> the total stock of warehouse and industrial space</w:t>
      </w:r>
      <w:r w:rsidR="00D17E67">
        <w:rPr>
          <w:rFonts w:cs="Arial"/>
          <w:sz w:val="16"/>
          <w:szCs w:val="16"/>
        </w:rPr>
        <w:t>,</w:t>
      </w:r>
      <w:r w:rsidRPr="00034063">
        <w:rPr>
          <w:rFonts w:cs="Arial"/>
          <w:sz w:val="16"/>
          <w:szCs w:val="16"/>
        </w:rPr>
        <w:t xml:space="preserve"> including office areas.</w:t>
      </w:r>
    </w:p>
    <w:p w14:paraId="39BF8A62" w14:textId="77777777" w:rsidR="00BB5A47" w:rsidRPr="00034063" w:rsidRDefault="00BB5A47" w:rsidP="00BB5A47">
      <w:pPr>
        <w:spacing w:before="120"/>
        <w:jc w:val="both"/>
        <w:rPr>
          <w:rFonts w:cs="Arial"/>
          <w:b/>
          <w:sz w:val="16"/>
          <w:szCs w:val="16"/>
        </w:rPr>
      </w:pPr>
      <w:r w:rsidRPr="00034063">
        <w:rPr>
          <w:rFonts w:cs="Arial"/>
          <w:b/>
          <w:sz w:val="16"/>
          <w:szCs w:val="16"/>
        </w:rPr>
        <w:t xml:space="preserve">Prime rent: </w:t>
      </w:r>
    </w:p>
    <w:p w14:paraId="5155E958" w14:textId="15E402A4" w:rsidR="00BB5A47" w:rsidRDefault="00BB5A47" w:rsidP="00BB5A47">
      <w:pPr>
        <w:jc w:val="both"/>
        <w:outlineLvl w:val="0"/>
        <w:rPr>
          <w:rFonts w:cs="Arial"/>
          <w:sz w:val="16"/>
          <w:szCs w:val="16"/>
        </w:rPr>
      </w:pPr>
      <w:r w:rsidRPr="23924603">
        <w:rPr>
          <w:rFonts w:cs="Arial"/>
          <w:sz w:val="16"/>
          <w:szCs w:val="16"/>
        </w:rPr>
        <w:t xml:space="preserve">Represents the top open market rent that could be expected for a notional distribution warehousing unit of the highest quality and specification in the prime location within a market as at the survey date (normally at the end of each quarter). The rent quoted is based on a prime unit of 5,000 </w:t>
      </w:r>
      <w:proofErr w:type="spellStart"/>
      <w:r w:rsidRPr="23924603">
        <w:rPr>
          <w:rFonts w:cs="Arial"/>
          <w:sz w:val="16"/>
          <w:szCs w:val="16"/>
        </w:rPr>
        <w:t>sq</w:t>
      </w:r>
      <w:proofErr w:type="spellEnd"/>
      <w:r w:rsidRPr="23924603">
        <w:rPr>
          <w:rFonts w:cs="Arial"/>
          <w:sz w:val="16"/>
          <w:szCs w:val="16"/>
        </w:rPr>
        <w:t xml:space="preserve"> m </w:t>
      </w:r>
      <w:r w:rsidR="00D17E67">
        <w:rPr>
          <w:rFonts w:cs="Arial"/>
          <w:sz w:val="16"/>
          <w:szCs w:val="16"/>
        </w:rPr>
        <w:t xml:space="preserve">of </w:t>
      </w:r>
      <w:r w:rsidRPr="23924603">
        <w:rPr>
          <w:rFonts w:cs="Arial"/>
          <w:sz w:val="16"/>
          <w:szCs w:val="16"/>
        </w:rPr>
        <w:t>gross internal</w:t>
      </w:r>
      <w:r w:rsidR="00D17E67">
        <w:rPr>
          <w:rFonts w:cs="Arial"/>
          <w:sz w:val="16"/>
          <w:szCs w:val="16"/>
        </w:rPr>
        <w:t xml:space="preserve"> space</w:t>
      </w:r>
      <w:r w:rsidRPr="23924603">
        <w:rPr>
          <w:rFonts w:cs="Arial"/>
          <w:sz w:val="16"/>
          <w:szCs w:val="16"/>
        </w:rPr>
        <w:t xml:space="preserve"> leased for a period of five years, with ceiling heights of over 8 metres, used primarily for distribution/warehousing uses</w:t>
      </w:r>
      <w:r w:rsidR="00DF54EF" w:rsidRPr="23924603">
        <w:rPr>
          <w:rFonts w:cs="Arial"/>
          <w:sz w:val="16"/>
          <w:szCs w:val="16"/>
        </w:rPr>
        <w:t>. Selected prime locations outside of Prague inclu</w:t>
      </w:r>
      <w:r w:rsidR="0063205A" w:rsidRPr="23924603">
        <w:rPr>
          <w:rFonts w:cs="Arial"/>
          <w:sz w:val="16"/>
          <w:szCs w:val="16"/>
        </w:rPr>
        <w:t>de the 3 major hubs (Pilsen, Brno and Ostrava)</w:t>
      </w:r>
    </w:p>
    <w:p w14:paraId="465850E2" w14:textId="77777777" w:rsidR="009D3DC7" w:rsidRDefault="009D3DC7" w:rsidP="00BB5A47">
      <w:pPr>
        <w:jc w:val="both"/>
        <w:outlineLvl w:val="0"/>
        <w:rPr>
          <w:rFonts w:cs="Arial"/>
          <w:sz w:val="16"/>
          <w:szCs w:val="16"/>
        </w:rPr>
      </w:pPr>
    </w:p>
    <w:p w14:paraId="54F53D02" w14:textId="77777777" w:rsidR="009D3DC7" w:rsidRDefault="009D3DC7" w:rsidP="00BB5A47">
      <w:pPr>
        <w:jc w:val="both"/>
        <w:outlineLvl w:val="0"/>
        <w:rPr>
          <w:rFonts w:cs="Arial"/>
          <w:sz w:val="16"/>
          <w:szCs w:val="16"/>
        </w:rPr>
      </w:pPr>
    </w:p>
    <w:p w14:paraId="59C7E6D4" w14:textId="6179E14A" w:rsidR="000419D3" w:rsidRPr="00034063" w:rsidRDefault="000419D3" w:rsidP="00B57938">
      <w:pPr>
        <w:spacing w:before="480"/>
        <w:jc w:val="both"/>
        <w:rPr>
          <w:rFonts w:cs="Arial"/>
          <w:b/>
          <w:sz w:val="16"/>
          <w:szCs w:val="16"/>
        </w:rPr>
      </w:pPr>
      <w:r w:rsidRPr="00034063">
        <w:rPr>
          <w:rFonts w:cs="Arial"/>
          <w:b/>
          <w:sz w:val="16"/>
          <w:szCs w:val="16"/>
        </w:rPr>
        <w:t xml:space="preserve">COPYRIGHT © Industrial Research Forum </w:t>
      </w:r>
      <w:r w:rsidR="00106D64" w:rsidRPr="40CE5E4B">
        <w:rPr>
          <w:rFonts w:cs="Arial"/>
          <w:b/>
          <w:bCs/>
          <w:sz w:val="16"/>
          <w:szCs w:val="16"/>
        </w:rPr>
        <w:t>202</w:t>
      </w:r>
      <w:r w:rsidR="001E4ACE">
        <w:rPr>
          <w:rFonts w:cs="Arial"/>
          <w:b/>
          <w:bCs/>
          <w:sz w:val="16"/>
          <w:szCs w:val="16"/>
        </w:rPr>
        <w:t>6</w:t>
      </w:r>
    </w:p>
    <w:p w14:paraId="64EF4AF9" w14:textId="6390955F" w:rsidR="00710C2A" w:rsidRPr="00034063" w:rsidRDefault="000419D3" w:rsidP="00B57938">
      <w:pPr>
        <w:spacing w:before="120"/>
        <w:jc w:val="both"/>
        <w:outlineLvl w:val="0"/>
        <w:rPr>
          <w:rFonts w:cs="Arial"/>
          <w:sz w:val="16"/>
          <w:szCs w:val="16"/>
        </w:rPr>
      </w:pPr>
      <w:r w:rsidRPr="00034063">
        <w:rPr>
          <w:rFonts w:cs="Arial"/>
          <w:sz w:val="16"/>
          <w:szCs w:val="16"/>
        </w:rPr>
        <w:t xml:space="preserve">This publication is the sole property of Industrial Research Forum and must not be copied, reproduced or transmitted in any form or by any means, either in whole or in part, without mentioning Industrial Research Forum as the source of information. The information contained in this publication is indicative and has been obtained from sources generally regarded to be reliable. However, no representation is made, or warranty given, </w:t>
      </w:r>
      <w:r w:rsidR="00EF4215">
        <w:rPr>
          <w:rFonts w:cs="Arial"/>
          <w:sz w:val="16"/>
          <w:szCs w:val="16"/>
        </w:rPr>
        <w:t>regarding</w:t>
      </w:r>
      <w:r w:rsidRPr="00034063">
        <w:rPr>
          <w:rFonts w:cs="Arial"/>
          <w:sz w:val="16"/>
          <w:szCs w:val="16"/>
        </w:rPr>
        <w:t xml:space="preserve"> the accuracy of this information. We </w:t>
      </w:r>
      <w:r w:rsidR="00EF4215">
        <w:rPr>
          <w:rFonts w:cs="Arial"/>
          <w:sz w:val="16"/>
          <w:szCs w:val="16"/>
        </w:rPr>
        <w:t>welcome notifications</w:t>
      </w:r>
      <w:r w:rsidRPr="00034063">
        <w:rPr>
          <w:rFonts w:cs="Arial"/>
          <w:sz w:val="16"/>
          <w:szCs w:val="16"/>
        </w:rPr>
        <w:t xml:space="preserve"> of any inaccuracies so that we may correct them.</w:t>
      </w:r>
      <w:r w:rsidR="00EF4215">
        <w:rPr>
          <w:rFonts w:cs="Arial"/>
          <w:sz w:val="16"/>
          <w:szCs w:val="16"/>
        </w:rPr>
        <w:t xml:space="preserve"> The</w:t>
      </w:r>
      <w:r w:rsidRPr="00034063">
        <w:rPr>
          <w:rFonts w:cs="Arial"/>
          <w:sz w:val="16"/>
          <w:szCs w:val="16"/>
        </w:rPr>
        <w:t xml:space="preserve"> Industrial Research Forum do not accept any liability in negligence or otherwise for any loss or damage suffered by any party </w:t>
      </w:r>
      <w:proofErr w:type="gramStart"/>
      <w:r w:rsidR="00EF4215">
        <w:rPr>
          <w:rFonts w:cs="Arial"/>
          <w:sz w:val="16"/>
          <w:szCs w:val="16"/>
        </w:rPr>
        <w:t>as a result of</w:t>
      </w:r>
      <w:proofErr w:type="gramEnd"/>
      <w:r w:rsidRPr="00034063">
        <w:rPr>
          <w:rFonts w:cs="Arial"/>
          <w:sz w:val="16"/>
          <w:szCs w:val="16"/>
        </w:rPr>
        <w:t xml:space="preserve"> reliance on this publication.</w:t>
      </w:r>
    </w:p>
    <w:sectPr w:rsidR="00710C2A" w:rsidRPr="00034063" w:rsidSect="00AB46D5">
      <w:headerReference w:type="default" r:id="rId12"/>
      <w:footerReference w:type="default" r:id="rId13"/>
      <w:pgSz w:w="11906" w:h="16838" w:code="9"/>
      <w:pgMar w:top="85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0FF1" w14:textId="77777777" w:rsidR="0012162B" w:rsidRDefault="0012162B" w:rsidP="00242A56">
      <w:r>
        <w:separator/>
      </w:r>
    </w:p>
  </w:endnote>
  <w:endnote w:type="continuationSeparator" w:id="0">
    <w:p w14:paraId="6418B67B" w14:textId="77777777" w:rsidR="0012162B" w:rsidRDefault="0012162B" w:rsidP="00242A56">
      <w:r>
        <w:continuationSeparator/>
      </w:r>
    </w:p>
  </w:endnote>
  <w:endnote w:type="continuationNotice" w:id="1">
    <w:p w14:paraId="3D03B10C" w14:textId="77777777" w:rsidR="0012162B" w:rsidRDefault="00121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E366" w14:textId="7FAB3457" w:rsidR="00D52D3E" w:rsidRPr="00655B26" w:rsidRDefault="00D52D3E" w:rsidP="00A542E8">
    <w:pPr>
      <w:pStyle w:val="Footer"/>
      <w:pBdr>
        <w:top w:val="single" w:sz="4" w:space="12" w:color="auto"/>
      </w:pBdr>
      <w:jc w:val="center"/>
      <w:rPr>
        <w:rFonts w:cs="Arial"/>
        <w:b/>
        <w:bCs/>
        <w:noProof/>
        <w:color w:val="000000"/>
        <w:sz w:val="16"/>
        <w:szCs w:val="16"/>
        <w:lang w:val="en-US"/>
      </w:rPr>
    </w:pPr>
    <w:r w:rsidRPr="00D9078E">
      <w:rPr>
        <w:rFonts w:cs="Arial"/>
        <w:b/>
        <w:noProof/>
        <w:sz w:val="16"/>
        <w:szCs w:val="16"/>
        <w:lang w:val="en-US"/>
      </w:rPr>
      <w:t xml:space="preserve">For </w:t>
    </w:r>
    <w:r w:rsidRPr="00D9078E">
      <w:rPr>
        <w:rFonts w:cs="Arial"/>
        <w:b/>
        <w:bCs/>
        <w:noProof/>
        <w:color w:val="000000"/>
        <w:sz w:val="16"/>
        <w:szCs w:val="16"/>
        <w:lang w:val="en-US"/>
      </w:rPr>
      <w:t xml:space="preserve">further information </w:t>
    </w:r>
    <w:r>
      <w:rPr>
        <w:rFonts w:cs="Arial"/>
        <w:b/>
        <w:bCs/>
        <w:noProof/>
        <w:color w:val="000000"/>
        <w:sz w:val="16"/>
        <w:szCs w:val="16"/>
        <w:lang w:val="en-US"/>
      </w:rPr>
      <w:t xml:space="preserve">and download our press releases </w:t>
    </w:r>
    <w:r w:rsidRPr="00D9078E">
      <w:rPr>
        <w:rFonts w:cs="Arial"/>
        <w:b/>
        <w:bCs/>
        <w:noProof/>
        <w:color w:val="000000"/>
        <w:sz w:val="16"/>
        <w:szCs w:val="16"/>
        <w:lang w:val="en-US"/>
      </w:rPr>
      <w:t>please</w:t>
    </w:r>
    <w:r w:rsidRPr="00655B26">
      <w:rPr>
        <w:rFonts w:cs="Arial"/>
        <w:b/>
        <w:bCs/>
        <w:noProof/>
        <w:color w:val="000000"/>
        <w:sz w:val="16"/>
        <w:szCs w:val="16"/>
        <w:lang w:val="en-US"/>
      </w:rPr>
      <w:t xml:space="preserve"> visit our website </w:t>
    </w:r>
    <w:hyperlink r:id="rId1" w:history="1">
      <w:r w:rsidRPr="00655B26">
        <w:rPr>
          <w:rStyle w:val="Hyperlink"/>
          <w:rFonts w:cs="Arial"/>
          <w:sz w:val="16"/>
          <w:szCs w:val="16"/>
        </w:rPr>
        <w:t>https://www.industrialresearchforum.cz/</w:t>
      </w:r>
    </w:hyperlink>
  </w:p>
  <w:p w14:paraId="03BE1F39" w14:textId="77777777" w:rsidR="00D52D3E" w:rsidRPr="00655B26" w:rsidRDefault="00D52D3E">
    <w:pPr>
      <w:pStyle w:val="Footer"/>
      <w:rPr>
        <w:rFonts w:cs="Arial"/>
        <w:sz w:val="16"/>
        <w:szCs w:val="16"/>
      </w:rPr>
    </w:pPr>
  </w:p>
  <w:tbl>
    <w:tblPr>
      <w:tblStyle w:val="TableGrid"/>
      <w:tblW w:w="9639" w:type="dxa"/>
      <w:tblLayout w:type="fixed"/>
      <w:tblLook w:val="04A0" w:firstRow="1" w:lastRow="0" w:firstColumn="1" w:lastColumn="0" w:noHBand="0" w:noVBand="1"/>
    </w:tblPr>
    <w:tblGrid>
      <w:gridCol w:w="2409"/>
      <w:gridCol w:w="2410"/>
      <w:gridCol w:w="2410"/>
      <w:gridCol w:w="2410"/>
    </w:tblGrid>
    <w:tr w:rsidR="00132913" w14:paraId="379C65FB" w14:textId="77777777" w:rsidTr="00132913">
      <w:tc>
        <w:tcPr>
          <w:tcW w:w="2409" w:type="dxa"/>
          <w:vAlign w:val="center"/>
        </w:tcPr>
        <w:p w14:paraId="2FC07E69" w14:textId="77777777" w:rsidR="00132913" w:rsidRPr="00935EC1" w:rsidRDefault="00132913" w:rsidP="00132913">
          <w:pPr>
            <w:pStyle w:val="Footer"/>
            <w:jc w:val="center"/>
          </w:pPr>
        </w:p>
      </w:tc>
      <w:tc>
        <w:tcPr>
          <w:tcW w:w="2410" w:type="dxa"/>
          <w:vAlign w:val="center"/>
        </w:tcPr>
        <w:p w14:paraId="06BE5E89" w14:textId="77777777" w:rsidR="00132913" w:rsidRPr="00935EC1" w:rsidRDefault="00132913" w:rsidP="00132913">
          <w:pPr>
            <w:pStyle w:val="Footer"/>
            <w:jc w:val="center"/>
          </w:pPr>
        </w:p>
      </w:tc>
      <w:tc>
        <w:tcPr>
          <w:tcW w:w="2410" w:type="dxa"/>
          <w:vAlign w:val="center"/>
        </w:tcPr>
        <w:p w14:paraId="503D5FD2" w14:textId="77777777" w:rsidR="00132913" w:rsidRDefault="00132913" w:rsidP="00132913">
          <w:pPr>
            <w:pStyle w:val="Footer"/>
            <w:jc w:val="center"/>
            <w:rPr>
              <w:noProof/>
              <w:lang w:eastAsia="en-GB"/>
            </w:rPr>
          </w:pPr>
        </w:p>
      </w:tc>
      <w:tc>
        <w:tcPr>
          <w:tcW w:w="2410" w:type="dxa"/>
          <w:vAlign w:val="center"/>
        </w:tcPr>
        <w:p w14:paraId="40988E6B" w14:textId="77777777" w:rsidR="00132913" w:rsidRPr="00935EC1" w:rsidRDefault="00132913" w:rsidP="00132913">
          <w:pPr>
            <w:pStyle w:val="Footer"/>
            <w:jc w:val="center"/>
          </w:pPr>
        </w:p>
      </w:tc>
    </w:tr>
    <w:tr w:rsidR="00132913" w14:paraId="2508BF0F" w14:textId="77777777" w:rsidTr="00132913">
      <w:tc>
        <w:tcPr>
          <w:tcW w:w="2409" w:type="dxa"/>
          <w:vAlign w:val="center"/>
        </w:tcPr>
        <w:p w14:paraId="06011020" w14:textId="77777777" w:rsidR="00132913" w:rsidRDefault="00132913" w:rsidP="00132913">
          <w:pPr>
            <w:pStyle w:val="Footer"/>
            <w:jc w:val="center"/>
          </w:pPr>
          <w:r>
            <w:rPr>
              <w:noProof/>
            </w:rPr>
            <w:drawing>
              <wp:inline distT="0" distB="0" distL="0" distR="0" wp14:anchorId="7DBFBC7D" wp14:editId="0AA9BACB">
                <wp:extent cx="1314449" cy="43815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
                          <a:extLst>
                            <a:ext uri="{28A0092B-C50C-407E-A947-70E740481C1C}">
                              <a14:useLocalDpi xmlns:a14="http://schemas.microsoft.com/office/drawing/2010/main" val="0"/>
                            </a:ext>
                          </a:extLst>
                        </a:blip>
                        <a:stretch>
                          <a:fillRect/>
                        </a:stretch>
                      </pic:blipFill>
                      <pic:spPr>
                        <a:xfrm>
                          <a:off x="0" y="0"/>
                          <a:ext cx="1316224" cy="438742"/>
                        </a:xfrm>
                        <a:prstGeom prst="rect">
                          <a:avLst/>
                        </a:prstGeom>
                      </pic:spPr>
                    </pic:pic>
                  </a:graphicData>
                </a:graphic>
              </wp:inline>
            </w:drawing>
          </w:r>
        </w:p>
      </w:tc>
      <w:tc>
        <w:tcPr>
          <w:tcW w:w="2410" w:type="dxa"/>
          <w:vAlign w:val="center"/>
        </w:tcPr>
        <w:p w14:paraId="71D4491B" w14:textId="45E3141F" w:rsidR="00132913" w:rsidRDefault="00467BC0" w:rsidP="00132913">
          <w:pPr>
            <w:pStyle w:val="Footer"/>
            <w:jc w:val="center"/>
          </w:pPr>
          <w:r>
            <w:rPr>
              <w:noProof/>
            </w:rPr>
            <w:drawing>
              <wp:anchor distT="0" distB="0" distL="114300" distR="114300" simplePos="0" relativeHeight="251658240" behindDoc="0" locked="0" layoutInCell="1" allowOverlap="1" wp14:anchorId="3387CCD8" wp14:editId="4839E6C2">
                <wp:simplePos x="0" y="0"/>
                <wp:positionH relativeFrom="column">
                  <wp:posOffset>188595</wp:posOffset>
                </wp:positionH>
                <wp:positionV relativeFrom="paragraph">
                  <wp:posOffset>-273050</wp:posOffset>
                </wp:positionV>
                <wp:extent cx="970915" cy="553720"/>
                <wp:effectExtent l="0" t="0" r="635"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70915" cy="553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10" w:type="dxa"/>
          <w:vAlign w:val="center"/>
        </w:tcPr>
        <w:p w14:paraId="78057476" w14:textId="77777777" w:rsidR="00132913" w:rsidRDefault="00132913" w:rsidP="00132913">
          <w:pPr>
            <w:pStyle w:val="Footer"/>
            <w:jc w:val="center"/>
            <w:rPr>
              <w:noProof/>
              <w:lang w:eastAsia="en-GB"/>
            </w:rPr>
          </w:pPr>
          <w:r>
            <w:rPr>
              <w:noProof/>
              <w:lang w:eastAsia="en-GB"/>
            </w:rPr>
            <w:drawing>
              <wp:inline distT="0" distB="0" distL="0" distR="0" wp14:anchorId="5CC6A118" wp14:editId="7523126A">
                <wp:extent cx="1352550" cy="283869"/>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W_RGB_Larg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9385" cy="287402"/>
                        </a:xfrm>
                        <a:prstGeom prst="rect">
                          <a:avLst/>
                        </a:prstGeom>
                      </pic:spPr>
                    </pic:pic>
                  </a:graphicData>
                </a:graphic>
              </wp:inline>
            </w:drawing>
          </w:r>
        </w:p>
      </w:tc>
      <w:tc>
        <w:tcPr>
          <w:tcW w:w="2410" w:type="dxa"/>
          <w:vAlign w:val="center"/>
        </w:tcPr>
        <w:p w14:paraId="4FB9C6B4" w14:textId="77777777" w:rsidR="00132913" w:rsidRDefault="00132913" w:rsidP="00132913">
          <w:pPr>
            <w:pStyle w:val="Footer"/>
            <w:jc w:val="center"/>
          </w:pPr>
          <w:r>
            <w:rPr>
              <w:noProof/>
            </w:rPr>
            <w:drawing>
              <wp:inline distT="0" distB="0" distL="0" distR="0" wp14:anchorId="7E406274" wp14:editId="14571812">
                <wp:extent cx="731848" cy="487899"/>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extLst>
                            <a:ext uri="{28A0092B-C50C-407E-A947-70E740481C1C}">
                              <a14:useLocalDpi xmlns:a14="http://schemas.microsoft.com/office/drawing/2010/main" val="0"/>
                            </a:ext>
                          </a:extLst>
                        </a:blip>
                        <a:stretch>
                          <a:fillRect/>
                        </a:stretch>
                      </pic:blipFill>
                      <pic:spPr>
                        <a:xfrm>
                          <a:off x="0" y="0"/>
                          <a:ext cx="731848" cy="487899"/>
                        </a:xfrm>
                        <a:prstGeom prst="rect">
                          <a:avLst/>
                        </a:prstGeom>
                      </pic:spPr>
                    </pic:pic>
                  </a:graphicData>
                </a:graphic>
              </wp:inline>
            </w:drawing>
          </w:r>
        </w:p>
      </w:tc>
    </w:tr>
  </w:tbl>
  <w:p w14:paraId="5B9669DB" w14:textId="77777777" w:rsidR="00D52D3E" w:rsidRDefault="00D52D3E" w:rsidP="002E277C">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07DD" w14:textId="77777777" w:rsidR="0012162B" w:rsidRDefault="0012162B" w:rsidP="00242A56">
      <w:r>
        <w:separator/>
      </w:r>
    </w:p>
  </w:footnote>
  <w:footnote w:type="continuationSeparator" w:id="0">
    <w:p w14:paraId="6CF31313" w14:textId="77777777" w:rsidR="0012162B" w:rsidRDefault="0012162B" w:rsidP="00242A56">
      <w:r>
        <w:continuationSeparator/>
      </w:r>
    </w:p>
  </w:footnote>
  <w:footnote w:type="continuationNotice" w:id="1">
    <w:p w14:paraId="745A3B0A" w14:textId="77777777" w:rsidR="0012162B" w:rsidRDefault="00121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10E6" w14:textId="77777777" w:rsidR="0061525D" w:rsidRDefault="00615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DA4"/>
    <w:multiLevelType w:val="hybridMultilevel"/>
    <w:tmpl w:val="FD3A2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22F9C"/>
    <w:multiLevelType w:val="hybridMultilevel"/>
    <w:tmpl w:val="70004FCC"/>
    <w:lvl w:ilvl="0" w:tplc="AC8284A4">
      <w:start w:val="1"/>
      <w:numFmt w:val="bullet"/>
      <w:lvlText w:val=""/>
      <w:lvlJc w:val="left"/>
      <w:pPr>
        <w:ind w:left="720" w:hanging="360"/>
      </w:pPr>
      <w:rPr>
        <w:rFonts w:ascii="Symbol" w:hAnsi="Symbol" w:hint="default"/>
      </w:rPr>
    </w:lvl>
    <w:lvl w:ilvl="1" w:tplc="26A4DCF2">
      <w:start w:val="1"/>
      <w:numFmt w:val="bullet"/>
      <w:lvlText w:val="o"/>
      <w:lvlJc w:val="left"/>
      <w:pPr>
        <w:ind w:left="1440" w:hanging="360"/>
      </w:pPr>
      <w:rPr>
        <w:rFonts w:ascii="Courier New" w:hAnsi="Courier New" w:hint="default"/>
      </w:rPr>
    </w:lvl>
    <w:lvl w:ilvl="2" w:tplc="F0AEC1BA">
      <w:start w:val="1"/>
      <w:numFmt w:val="bullet"/>
      <w:lvlText w:val=""/>
      <w:lvlJc w:val="left"/>
      <w:pPr>
        <w:ind w:left="2160" w:hanging="360"/>
      </w:pPr>
      <w:rPr>
        <w:rFonts w:ascii="Wingdings" w:hAnsi="Wingdings" w:hint="default"/>
      </w:rPr>
    </w:lvl>
    <w:lvl w:ilvl="3" w:tplc="A90E2362">
      <w:start w:val="1"/>
      <w:numFmt w:val="bullet"/>
      <w:lvlText w:val=""/>
      <w:lvlJc w:val="left"/>
      <w:pPr>
        <w:ind w:left="2880" w:hanging="360"/>
      </w:pPr>
      <w:rPr>
        <w:rFonts w:ascii="Symbol" w:hAnsi="Symbol" w:hint="default"/>
      </w:rPr>
    </w:lvl>
    <w:lvl w:ilvl="4" w:tplc="B7E41824">
      <w:start w:val="1"/>
      <w:numFmt w:val="bullet"/>
      <w:lvlText w:val="o"/>
      <w:lvlJc w:val="left"/>
      <w:pPr>
        <w:ind w:left="3600" w:hanging="360"/>
      </w:pPr>
      <w:rPr>
        <w:rFonts w:ascii="Courier New" w:hAnsi="Courier New" w:hint="default"/>
      </w:rPr>
    </w:lvl>
    <w:lvl w:ilvl="5" w:tplc="90241ACA">
      <w:start w:val="1"/>
      <w:numFmt w:val="bullet"/>
      <w:lvlText w:val=""/>
      <w:lvlJc w:val="left"/>
      <w:pPr>
        <w:ind w:left="4320" w:hanging="360"/>
      </w:pPr>
      <w:rPr>
        <w:rFonts w:ascii="Wingdings" w:hAnsi="Wingdings" w:hint="default"/>
      </w:rPr>
    </w:lvl>
    <w:lvl w:ilvl="6" w:tplc="085E411C">
      <w:start w:val="1"/>
      <w:numFmt w:val="bullet"/>
      <w:lvlText w:val=""/>
      <w:lvlJc w:val="left"/>
      <w:pPr>
        <w:ind w:left="5040" w:hanging="360"/>
      </w:pPr>
      <w:rPr>
        <w:rFonts w:ascii="Symbol" w:hAnsi="Symbol" w:hint="default"/>
      </w:rPr>
    </w:lvl>
    <w:lvl w:ilvl="7" w:tplc="38F44BC6">
      <w:start w:val="1"/>
      <w:numFmt w:val="bullet"/>
      <w:lvlText w:val="o"/>
      <w:lvlJc w:val="left"/>
      <w:pPr>
        <w:ind w:left="5760" w:hanging="360"/>
      </w:pPr>
      <w:rPr>
        <w:rFonts w:ascii="Courier New" w:hAnsi="Courier New" w:hint="default"/>
      </w:rPr>
    </w:lvl>
    <w:lvl w:ilvl="8" w:tplc="3F02C014">
      <w:start w:val="1"/>
      <w:numFmt w:val="bullet"/>
      <w:lvlText w:val=""/>
      <w:lvlJc w:val="left"/>
      <w:pPr>
        <w:ind w:left="6480" w:hanging="360"/>
      </w:pPr>
      <w:rPr>
        <w:rFonts w:ascii="Wingdings" w:hAnsi="Wingdings" w:hint="default"/>
      </w:rPr>
    </w:lvl>
  </w:abstractNum>
  <w:abstractNum w:abstractNumId="2" w15:restartNumberingAfterBreak="0">
    <w:nsid w:val="26776D18"/>
    <w:multiLevelType w:val="hybridMultilevel"/>
    <w:tmpl w:val="F3EC3146"/>
    <w:lvl w:ilvl="0" w:tplc="B0C40144">
      <w:start w:val="1"/>
      <w:numFmt w:val="decimal"/>
      <w:lvlText w:val="%1."/>
      <w:lvlJc w:val="left"/>
      <w:pPr>
        <w:ind w:left="720" w:hanging="360"/>
      </w:pPr>
    </w:lvl>
    <w:lvl w:ilvl="1" w:tplc="EC668490">
      <w:start w:val="1"/>
      <w:numFmt w:val="lowerLetter"/>
      <w:lvlText w:val="%2."/>
      <w:lvlJc w:val="left"/>
      <w:pPr>
        <w:ind w:left="1440" w:hanging="360"/>
      </w:pPr>
    </w:lvl>
    <w:lvl w:ilvl="2" w:tplc="2CDECAD8">
      <w:start w:val="1"/>
      <w:numFmt w:val="lowerRoman"/>
      <w:lvlText w:val="%3."/>
      <w:lvlJc w:val="right"/>
      <w:pPr>
        <w:ind w:left="2160" w:hanging="180"/>
      </w:pPr>
    </w:lvl>
    <w:lvl w:ilvl="3" w:tplc="37BA3002">
      <w:start w:val="1"/>
      <w:numFmt w:val="decimal"/>
      <w:lvlText w:val="%4."/>
      <w:lvlJc w:val="left"/>
      <w:pPr>
        <w:ind w:left="2880" w:hanging="360"/>
      </w:pPr>
    </w:lvl>
    <w:lvl w:ilvl="4" w:tplc="47C0E27C">
      <w:start w:val="1"/>
      <w:numFmt w:val="lowerLetter"/>
      <w:lvlText w:val="%5."/>
      <w:lvlJc w:val="left"/>
      <w:pPr>
        <w:ind w:left="3600" w:hanging="360"/>
      </w:pPr>
    </w:lvl>
    <w:lvl w:ilvl="5" w:tplc="3F10D4CE">
      <w:start w:val="1"/>
      <w:numFmt w:val="lowerRoman"/>
      <w:lvlText w:val="%6."/>
      <w:lvlJc w:val="right"/>
      <w:pPr>
        <w:ind w:left="4320" w:hanging="180"/>
      </w:pPr>
    </w:lvl>
    <w:lvl w:ilvl="6" w:tplc="9B6ABADA">
      <w:start w:val="1"/>
      <w:numFmt w:val="decimal"/>
      <w:lvlText w:val="%7."/>
      <w:lvlJc w:val="left"/>
      <w:pPr>
        <w:ind w:left="5040" w:hanging="360"/>
      </w:pPr>
    </w:lvl>
    <w:lvl w:ilvl="7" w:tplc="E7B47B76">
      <w:start w:val="1"/>
      <w:numFmt w:val="lowerLetter"/>
      <w:lvlText w:val="%8."/>
      <w:lvlJc w:val="left"/>
      <w:pPr>
        <w:ind w:left="5760" w:hanging="360"/>
      </w:pPr>
    </w:lvl>
    <w:lvl w:ilvl="8" w:tplc="053892B2">
      <w:start w:val="1"/>
      <w:numFmt w:val="lowerRoman"/>
      <w:lvlText w:val="%9."/>
      <w:lvlJc w:val="right"/>
      <w:pPr>
        <w:ind w:left="6480" w:hanging="180"/>
      </w:pPr>
    </w:lvl>
  </w:abstractNum>
  <w:abstractNum w:abstractNumId="3" w15:restartNumberingAfterBreak="0">
    <w:nsid w:val="293477BC"/>
    <w:multiLevelType w:val="hybridMultilevel"/>
    <w:tmpl w:val="56C89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965422C"/>
    <w:multiLevelType w:val="hybridMultilevel"/>
    <w:tmpl w:val="B6240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A942B58"/>
    <w:multiLevelType w:val="hybridMultilevel"/>
    <w:tmpl w:val="F170E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CE30B3"/>
    <w:multiLevelType w:val="hybridMultilevel"/>
    <w:tmpl w:val="ECF662C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C672320"/>
    <w:multiLevelType w:val="hybridMultilevel"/>
    <w:tmpl w:val="7362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53B5D"/>
    <w:multiLevelType w:val="hybridMultilevel"/>
    <w:tmpl w:val="46DA6A1A"/>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9552E"/>
    <w:multiLevelType w:val="hybridMultilevel"/>
    <w:tmpl w:val="2BC4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D0972"/>
    <w:multiLevelType w:val="hybridMultilevel"/>
    <w:tmpl w:val="78BC5E3C"/>
    <w:lvl w:ilvl="0" w:tplc="B8D0851C">
      <w:start w:val="1"/>
      <w:numFmt w:val="bullet"/>
      <w:lvlText w:val="·"/>
      <w:lvlJc w:val="left"/>
      <w:pPr>
        <w:ind w:left="720" w:hanging="360"/>
      </w:pPr>
      <w:rPr>
        <w:rFonts w:ascii="Symbol" w:hAnsi="Symbol" w:hint="default"/>
      </w:rPr>
    </w:lvl>
    <w:lvl w:ilvl="1" w:tplc="267A96CA">
      <w:start w:val="1"/>
      <w:numFmt w:val="bullet"/>
      <w:lvlText w:val="o"/>
      <w:lvlJc w:val="left"/>
      <w:pPr>
        <w:ind w:left="1440" w:hanging="360"/>
      </w:pPr>
      <w:rPr>
        <w:rFonts w:ascii="Courier New" w:hAnsi="Courier New" w:hint="default"/>
      </w:rPr>
    </w:lvl>
    <w:lvl w:ilvl="2" w:tplc="613A732A">
      <w:start w:val="1"/>
      <w:numFmt w:val="bullet"/>
      <w:lvlText w:val=""/>
      <w:lvlJc w:val="left"/>
      <w:pPr>
        <w:ind w:left="2160" w:hanging="360"/>
      </w:pPr>
      <w:rPr>
        <w:rFonts w:ascii="Wingdings" w:hAnsi="Wingdings" w:hint="default"/>
      </w:rPr>
    </w:lvl>
    <w:lvl w:ilvl="3" w:tplc="6C58C98C">
      <w:start w:val="1"/>
      <w:numFmt w:val="bullet"/>
      <w:lvlText w:val=""/>
      <w:lvlJc w:val="left"/>
      <w:pPr>
        <w:ind w:left="2880" w:hanging="360"/>
      </w:pPr>
      <w:rPr>
        <w:rFonts w:ascii="Symbol" w:hAnsi="Symbol" w:hint="default"/>
      </w:rPr>
    </w:lvl>
    <w:lvl w:ilvl="4" w:tplc="B5B69FC4">
      <w:start w:val="1"/>
      <w:numFmt w:val="bullet"/>
      <w:lvlText w:val="o"/>
      <w:lvlJc w:val="left"/>
      <w:pPr>
        <w:ind w:left="3600" w:hanging="360"/>
      </w:pPr>
      <w:rPr>
        <w:rFonts w:ascii="Courier New" w:hAnsi="Courier New" w:hint="default"/>
      </w:rPr>
    </w:lvl>
    <w:lvl w:ilvl="5" w:tplc="CEDE9CC0">
      <w:start w:val="1"/>
      <w:numFmt w:val="bullet"/>
      <w:lvlText w:val=""/>
      <w:lvlJc w:val="left"/>
      <w:pPr>
        <w:ind w:left="4320" w:hanging="360"/>
      </w:pPr>
      <w:rPr>
        <w:rFonts w:ascii="Wingdings" w:hAnsi="Wingdings" w:hint="default"/>
      </w:rPr>
    </w:lvl>
    <w:lvl w:ilvl="6" w:tplc="208ACA76">
      <w:start w:val="1"/>
      <w:numFmt w:val="bullet"/>
      <w:lvlText w:val=""/>
      <w:lvlJc w:val="left"/>
      <w:pPr>
        <w:ind w:left="5040" w:hanging="360"/>
      </w:pPr>
      <w:rPr>
        <w:rFonts w:ascii="Symbol" w:hAnsi="Symbol" w:hint="default"/>
      </w:rPr>
    </w:lvl>
    <w:lvl w:ilvl="7" w:tplc="92543258">
      <w:start w:val="1"/>
      <w:numFmt w:val="bullet"/>
      <w:lvlText w:val="o"/>
      <w:lvlJc w:val="left"/>
      <w:pPr>
        <w:ind w:left="5760" w:hanging="360"/>
      </w:pPr>
      <w:rPr>
        <w:rFonts w:ascii="Courier New" w:hAnsi="Courier New" w:hint="default"/>
      </w:rPr>
    </w:lvl>
    <w:lvl w:ilvl="8" w:tplc="B4662704">
      <w:start w:val="1"/>
      <w:numFmt w:val="bullet"/>
      <w:lvlText w:val=""/>
      <w:lvlJc w:val="left"/>
      <w:pPr>
        <w:ind w:left="6480" w:hanging="360"/>
      </w:pPr>
      <w:rPr>
        <w:rFonts w:ascii="Wingdings" w:hAnsi="Wingdings" w:hint="default"/>
      </w:rPr>
    </w:lvl>
  </w:abstractNum>
  <w:abstractNum w:abstractNumId="11" w15:restartNumberingAfterBreak="0">
    <w:nsid w:val="70832007"/>
    <w:multiLevelType w:val="hybridMultilevel"/>
    <w:tmpl w:val="B378A19A"/>
    <w:lvl w:ilvl="0" w:tplc="E12AA6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97563"/>
    <w:multiLevelType w:val="hybridMultilevel"/>
    <w:tmpl w:val="4E543AE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835369">
    <w:abstractNumId w:val="1"/>
  </w:num>
  <w:num w:numId="2" w16cid:durableId="896747583">
    <w:abstractNumId w:val="2"/>
  </w:num>
  <w:num w:numId="3" w16cid:durableId="1730573594">
    <w:abstractNumId w:val="12"/>
  </w:num>
  <w:num w:numId="4" w16cid:durableId="1108617839">
    <w:abstractNumId w:val="6"/>
  </w:num>
  <w:num w:numId="5" w16cid:durableId="705252772">
    <w:abstractNumId w:val="0"/>
  </w:num>
  <w:num w:numId="6" w16cid:durableId="1368750648">
    <w:abstractNumId w:val="9"/>
  </w:num>
  <w:num w:numId="7" w16cid:durableId="470825540">
    <w:abstractNumId w:val="11"/>
  </w:num>
  <w:num w:numId="8" w16cid:durableId="220144433">
    <w:abstractNumId w:val="8"/>
  </w:num>
  <w:num w:numId="9" w16cid:durableId="981733509">
    <w:abstractNumId w:val="7"/>
  </w:num>
  <w:num w:numId="10" w16cid:durableId="1598293466">
    <w:abstractNumId w:val="5"/>
  </w:num>
  <w:num w:numId="11" w16cid:durableId="715593362">
    <w:abstractNumId w:val="10"/>
  </w:num>
  <w:num w:numId="12" w16cid:durableId="2050756694">
    <w:abstractNumId w:val="4"/>
  </w:num>
  <w:num w:numId="13" w16cid:durableId="1316103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ysTC2NDKyNDQzMTVR0lEKTi0uzszPAykwrAUAnqB2jywAAAA="/>
  </w:docVars>
  <w:rsids>
    <w:rsidRoot w:val="005A5DA8"/>
    <w:rsid w:val="000001F7"/>
    <w:rsid w:val="000006BC"/>
    <w:rsid w:val="0000169A"/>
    <w:rsid w:val="0000198B"/>
    <w:rsid w:val="000019B1"/>
    <w:rsid w:val="00001A19"/>
    <w:rsid w:val="000022C9"/>
    <w:rsid w:val="000027F7"/>
    <w:rsid w:val="0000299D"/>
    <w:rsid w:val="00002EC6"/>
    <w:rsid w:val="00003FE8"/>
    <w:rsid w:val="000047F7"/>
    <w:rsid w:val="000076AE"/>
    <w:rsid w:val="0001009A"/>
    <w:rsid w:val="000105F3"/>
    <w:rsid w:val="000106D7"/>
    <w:rsid w:val="00010701"/>
    <w:rsid w:val="00010798"/>
    <w:rsid w:val="00011686"/>
    <w:rsid w:val="000119C4"/>
    <w:rsid w:val="00011A3A"/>
    <w:rsid w:val="00012840"/>
    <w:rsid w:val="0001400C"/>
    <w:rsid w:val="00014C11"/>
    <w:rsid w:val="00015473"/>
    <w:rsid w:val="00015CEA"/>
    <w:rsid w:val="00015FD8"/>
    <w:rsid w:val="000161B7"/>
    <w:rsid w:val="00016631"/>
    <w:rsid w:val="0001753B"/>
    <w:rsid w:val="00020456"/>
    <w:rsid w:val="00020AD0"/>
    <w:rsid w:val="000217CE"/>
    <w:rsid w:val="00021AAA"/>
    <w:rsid w:val="00022A23"/>
    <w:rsid w:val="00023ACE"/>
    <w:rsid w:val="00025A73"/>
    <w:rsid w:val="000266CA"/>
    <w:rsid w:val="0002749F"/>
    <w:rsid w:val="00027BD8"/>
    <w:rsid w:val="00030AD1"/>
    <w:rsid w:val="00031605"/>
    <w:rsid w:val="000316D4"/>
    <w:rsid w:val="000319BB"/>
    <w:rsid w:val="00031A8D"/>
    <w:rsid w:val="00031AF4"/>
    <w:rsid w:val="00031DC6"/>
    <w:rsid w:val="00032299"/>
    <w:rsid w:val="00032DCE"/>
    <w:rsid w:val="0003341C"/>
    <w:rsid w:val="00034063"/>
    <w:rsid w:val="00034ACF"/>
    <w:rsid w:val="00034EBB"/>
    <w:rsid w:val="00035249"/>
    <w:rsid w:val="000353BA"/>
    <w:rsid w:val="00036322"/>
    <w:rsid w:val="00040286"/>
    <w:rsid w:val="000419D3"/>
    <w:rsid w:val="00043166"/>
    <w:rsid w:val="00043A7D"/>
    <w:rsid w:val="00043ED1"/>
    <w:rsid w:val="0004434C"/>
    <w:rsid w:val="00044645"/>
    <w:rsid w:val="00046A1B"/>
    <w:rsid w:val="00046F79"/>
    <w:rsid w:val="00047509"/>
    <w:rsid w:val="000478CA"/>
    <w:rsid w:val="00047EE9"/>
    <w:rsid w:val="0005134E"/>
    <w:rsid w:val="00051B73"/>
    <w:rsid w:val="00051FDB"/>
    <w:rsid w:val="00052AAA"/>
    <w:rsid w:val="00052B6B"/>
    <w:rsid w:val="00055CCB"/>
    <w:rsid w:val="00056C1F"/>
    <w:rsid w:val="00057A35"/>
    <w:rsid w:val="00060239"/>
    <w:rsid w:val="000611A1"/>
    <w:rsid w:val="00061E72"/>
    <w:rsid w:val="000620C8"/>
    <w:rsid w:val="000629D9"/>
    <w:rsid w:val="00063023"/>
    <w:rsid w:val="00063041"/>
    <w:rsid w:val="000635EE"/>
    <w:rsid w:val="00064FA0"/>
    <w:rsid w:val="000663BF"/>
    <w:rsid w:val="0006684F"/>
    <w:rsid w:val="000710ED"/>
    <w:rsid w:val="00072157"/>
    <w:rsid w:val="000727C9"/>
    <w:rsid w:val="00072978"/>
    <w:rsid w:val="000739E7"/>
    <w:rsid w:val="00073D11"/>
    <w:rsid w:val="0007494A"/>
    <w:rsid w:val="00075AE8"/>
    <w:rsid w:val="00075C2C"/>
    <w:rsid w:val="0007769E"/>
    <w:rsid w:val="0008104D"/>
    <w:rsid w:val="00081386"/>
    <w:rsid w:val="0008150A"/>
    <w:rsid w:val="000815D3"/>
    <w:rsid w:val="00082CF0"/>
    <w:rsid w:val="00082DA1"/>
    <w:rsid w:val="000830F1"/>
    <w:rsid w:val="000839C1"/>
    <w:rsid w:val="00083E7A"/>
    <w:rsid w:val="000842D2"/>
    <w:rsid w:val="00086FF9"/>
    <w:rsid w:val="0008716C"/>
    <w:rsid w:val="00090423"/>
    <w:rsid w:val="000909F1"/>
    <w:rsid w:val="000920E3"/>
    <w:rsid w:val="00092713"/>
    <w:rsid w:val="000929E7"/>
    <w:rsid w:val="000934D0"/>
    <w:rsid w:val="00095523"/>
    <w:rsid w:val="00095C14"/>
    <w:rsid w:val="00095DA3"/>
    <w:rsid w:val="00096344"/>
    <w:rsid w:val="0009716C"/>
    <w:rsid w:val="0009791A"/>
    <w:rsid w:val="00097EDA"/>
    <w:rsid w:val="000A0BFB"/>
    <w:rsid w:val="000A0FF5"/>
    <w:rsid w:val="000A2232"/>
    <w:rsid w:val="000A4218"/>
    <w:rsid w:val="000A4842"/>
    <w:rsid w:val="000A5031"/>
    <w:rsid w:val="000A52C8"/>
    <w:rsid w:val="000A694C"/>
    <w:rsid w:val="000B0114"/>
    <w:rsid w:val="000B0E11"/>
    <w:rsid w:val="000B1EEB"/>
    <w:rsid w:val="000B27C1"/>
    <w:rsid w:val="000B3423"/>
    <w:rsid w:val="000B34CC"/>
    <w:rsid w:val="000B39DC"/>
    <w:rsid w:val="000B4B0B"/>
    <w:rsid w:val="000B5380"/>
    <w:rsid w:val="000B598B"/>
    <w:rsid w:val="000B5F44"/>
    <w:rsid w:val="000B65B8"/>
    <w:rsid w:val="000B76C1"/>
    <w:rsid w:val="000B7F5C"/>
    <w:rsid w:val="000C1EF5"/>
    <w:rsid w:val="000C2A85"/>
    <w:rsid w:val="000C54E3"/>
    <w:rsid w:val="000C6717"/>
    <w:rsid w:val="000C6BC4"/>
    <w:rsid w:val="000D11FB"/>
    <w:rsid w:val="000D18A7"/>
    <w:rsid w:val="000D1B40"/>
    <w:rsid w:val="000D2A58"/>
    <w:rsid w:val="000D51DB"/>
    <w:rsid w:val="000D5B6A"/>
    <w:rsid w:val="000D6CC3"/>
    <w:rsid w:val="000E05F0"/>
    <w:rsid w:val="000E0887"/>
    <w:rsid w:val="000E1095"/>
    <w:rsid w:val="000E147B"/>
    <w:rsid w:val="000E1925"/>
    <w:rsid w:val="000E2C14"/>
    <w:rsid w:val="000E321F"/>
    <w:rsid w:val="000E5FE3"/>
    <w:rsid w:val="000E7966"/>
    <w:rsid w:val="000E7E74"/>
    <w:rsid w:val="000E7E7D"/>
    <w:rsid w:val="000F095A"/>
    <w:rsid w:val="000F23DD"/>
    <w:rsid w:val="000F27C1"/>
    <w:rsid w:val="000F2D9F"/>
    <w:rsid w:val="000F3ACA"/>
    <w:rsid w:val="000F4B35"/>
    <w:rsid w:val="000F5ADF"/>
    <w:rsid w:val="000F5DAB"/>
    <w:rsid w:val="000F5E99"/>
    <w:rsid w:val="000F6E03"/>
    <w:rsid w:val="001019E4"/>
    <w:rsid w:val="00102649"/>
    <w:rsid w:val="001031D6"/>
    <w:rsid w:val="001038EA"/>
    <w:rsid w:val="00104EE9"/>
    <w:rsid w:val="001054B5"/>
    <w:rsid w:val="00105DED"/>
    <w:rsid w:val="0010617B"/>
    <w:rsid w:val="001066B5"/>
    <w:rsid w:val="00106D64"/>
    <w:rsid w:val="00106E72"/>
    <w:rsid w:val="0010749F"/>
    <w:rsid w:val="00107C4F"/>
    <w:rsid w:val="00107DDF"/>
    <w:rsid w:val="00110261"/>
    <w:rsid w:val="00110F28"/>
    <w:rsid w:val="0011145D"/>
    <w:rsid w:val="001119CF"/>
    <w:rsid w:val="0011238B"/>
    <w:rsid w:val="00112BEB"/>
    <w:rsid w:val="00112FB2"/>
    <w:rsid w:val="00113F56"/>
    <w:rsid w:val="001152ED"/>
    <w:rsid w:val="001154C8"/>
    <w:rsid w:val="001159A3"/>
    <w:rsid w:val="00115B84"/>
    <w:rsid w:val="00115E42"/>
    <w:rsid w:val="00116D89"/>
    <w:rsid w:val="00116DA0"/>
    <w:rsid w:val="00117153"/>
    <w:rsid w:val="001174EB"/>
    <w:rsid w:val="001179D6"/>
    <w:rsid w:val="00117B19"/>
    <w:rsid w:val="0011EAD0"/>
    <w:rsid w:val="0012162B"/>
    <w:rsid w:val="00121718"/>
    <w:rsid w:val="00122227"/>
    <w:rsid w:val="0012229A"/>
    <w:rsid w:val="0012442E"/>
    <w:rsid w:val="00124BBB"/>
    <w:rsid w:val="00126398"/>
    <w:rsid w:val="00127A9F"/>
    <w:rsid w:val="00127B1D"/>
    <w:rsid w:val="00130321"/>
    <w:rsid w:val="0013122C"/>
    <w:rsid w:val="00132913"/>
    <w:rsid w:val="00133531"/>
    <w:rsid w:val="00133726"/>
    <w:rsid w:val="00135329"/>
    <w:rsid w:val="001368E2"/>
    <w:rsid w:val="001373F5"/>
    <w:rsid w:val="00137B1C"/>
    <w:rsid w:val="00143BFA"/>
    <w:rsid w:val="00144631"/>
    <w:rsid w:val="0014507C"/>
    <w:rsid w:val="00145183"/>
    <w:rsid w:val="00145F18"/>
    <w:rsid w:val="0014647D"/>
    <w:rsid w:val="001474E3"/>
    <w:rsid w:val="001476B5"/>
    <w:rsid w:val="001479F0"/>
    <w:rsid w:val="00147A59"/>
    <w:rsid w:val="00147B82"/>
    <w:rsid w:val="00147FAD"/>
    <w:rsid w:val="001506A4"/>
    <w:rsid w:val="00150884"/>
    <w:rsid w:val="00150C8B"/>
    <w:rsid w:val="001516F1"/>
    <w:rsid w:val="00151BCA"/>
    <w:rsid w:val="00151EC5"/>
    <w:rsid w:val="00152566"/>
    <w:rsid w:val="00153A69"/>
    <w:rsid w:val="00154187"/>
    <w:rsid w:val="00154196"/>
    <w:rsid w:val="0015466C"/>
    <w:rsid w:val="001551E8"/>
    <w:rsid w:val="001565F5"/>
    <w:rsid w:val="00156A9E"/>
    <w:rsid w:val="001570B0"/>
    <w:rsid w:val="00160CDD"/>
    <w:rsid w:val="00161A1F"/>
    <w:rsid w:val="00161BD7"/>
    <w:rsid w:val="001622B1"/>
    <w:rsid w:val="0016324E"/>
    <w:rsid w:val="001637D4"/>
    <w:rsid w:val="00163CCB"/>
    <w:rsid w:val="00163FA6"/>
    <w:rsid w:val="00164E65"/>
    <w:rsid w:val="001661CE"/>
    <w:rsid w:val="00166439"/>
    <w:rsid w:val="001669F7"/>
    <w:rsid w:val="00166B56"/>
    <w:rsid w:val="00167121"/>
    <w:rsid w:val="00167145"/>
    <w:rsid w:val="00167533"/>
    <w:rsid w:val="001678A6"/>
    <w:rsid w:val="00171420"/>
    <w:rsid w:val="00171D54"/>
    <w:rsid w:val="0017314B"/>
    <w:rsid w:val="00173BA0"/>
    <w:rsid w:val="00173EF8"/>
    <w:rsid w:val="00175406"/>
    <w:rsid w:val="00175D8A"/>
    <w:rsid w:val="00176155"/>
    <w:rsid w:val="0017631D"/>
    <w:rsid w:val="001776C6"/>
    <w:rsid w:val="00180B11"/>
    <w:rsid w:val="00180F32"/>
    <w:rsid w:val="00180F7A"/>
    <w:rsid w:val="00181150"/>
    <w:rsid w:val="00181176"/>
    <w:rsid w:val="0018292F"/>
    <w:rsid w:val="001831A1"/>
    <w:rsid w:val="00183435"/>
    <w:rsid w:val="00183515"/>
    <w:rsid w:val="00184687"/>
    <w:rsid w:val="00184B2A"/>
    <w:rsid w:val="00185A39"/>
    <w:rsid w:val="00185D55"/>
    <w:rsid w:val="001864ED"/>
    <w:rsid w:val="001876AA"/>
    <w:rsid w:val="00187C00"/>
    <w:rsid w:val="00191089"/>
    <w:rsid w:val="001913A3"/>
    <w:rsid w:val="001922CD"/>
    <w:rsid w:val="001925F6"/>
    <w:rsid w:val="0019326F"/>
    <w:rsid w:val="00193A41"/>
    <w:rsid w:val="00193AFA"/>
    <w:rsid w:val="001956D9"/>
    <w:rsid w:val="00196B32"/>
    <w:rsid w:val="001A08E5"/>
    <w:rsid w:val="001A0C7B"/>
    <w:rsid w:val="001A0CD4"/>
    <w:rsid w:val="001A14D4"/>
    <w:rsid w:val="001A1DB6"/>
    <w:rsid w:val="001A25C3"/>
    <w:rsid w:val="001A29A0"/>
    <w:rsid w:val="001A3802"/>
    <w:rsid w:val="001A5079"/>
    <w:rsid w:val="001A5695"/>
    <w:rsid w:val="001A5B6E"/>
    <w:rsid w:val="001A676D"/>
    <w:rsid w:val="001A681A"/>
    <w:rsid w:val="001A7588"/>
    <w:rsid w:val="001B1C6C"/>
    <w:rsid w:val="001B2411"/>
    <w:rsid w:val="001B29A4"/>
    <w:rsid w:val="001B32B7"/>
    <w:rsid w:val="001B395A"/>
    <w:rsid w:val="001B3CCD"/>
    <w:rsid w:val="001B57D8"/>
    <w:rsid w:val="001B5DB1"/>
    <w:rsid w:val="001B5EE1"/>
    <w:rsid w:val="001B64D9"/>
    <w:rsid w:val="001B6BDD"/>
    <w:rsid w:val="001B6ECE"/>
    <w:rsid w:val="001B79AA"/>
    <w:rsid w:val="001B7FB7"/>
    <w:rsid w:val="001C04FF"/>
    <w:rsid w:val="001C07D8"/>
    <w:rsid w:val="001C108D"/>
    <w:rsid w:val="001C259F"/>
    <w:rsid w:val="001C2E47"/>
    <w:rsid w:val="001C3017"/>
    <w:rsid w:val="001C3DD6"/>
    <w:rsid w:val="001C4FD2"/>
    <w:rsid w:val="001C64A1"/>
    <w:rsid w:val="001C64EC"/>
    <w:rsid w:val="001C6B6A"/>
    <w:rsid w:val="001C71EF"/>
    <w:rsid w:val="001C7A57"/>
    <w:rsid w:val="001D10E5"/>
    <w:rsid w:val="001D1200"/>
    <w:rsid w:val="001D1654"/>
    <w:rsid w:val="001D591B"/>
    <w:rsid w:val="001D72D3"/>
    <w:rsid w:val="001D736C"/>
    <w:rsid w:val="001E111C"/>
    <w:rsid w:val="001E1156"/>
    <w:rsid w:val="001E1D2B"/>
    <w:rsid w:val="001E2CA2"/>
    <w:rsid w:val="001E387B"/>
    <w:rsid w:val="001E4ACE"/>
    <w:rsid w:val="001E58A7"/>
    <w:rsid w:val="001F0425"/>
    <w:rsid w:val="001F04A6"/>
    <w:rsid w:val="001F0642"/>
    <w:rsid w:val="001F0829"/>
    <w:rsid w:val="001F0BE2"/>
    <w:rsid w:val="001F0FF4"/>
    <w:rsid w:val="001F0FF7"/>
    <w:rsid w:val="001F1A58"/>
    <w:rsid w:val="001F30A7"/>
    <w:rsid w:val="001F3F03"/>
    <w:rsid w:val="001F7261"/>
    <w:rsid w:val="0020213D"/>
    <w:rsid w:val="00202568"/>
    <w:rsid w:val="002027F7"/>
    <w:rsid w:val="0020283F"/>
    <w:rsid w:val="002048FE"/>
    <w:rsid w:val="00204E15"/>
    <w:rsid w:val="00206176"/>
    <w:rsid w:val="002067BB"/>
    <w:rsid w:val="002071A7"/>
    <w:rsid w:val="0020799F"/>
    <w:rsid w:val="00210BAA"/>
    <w:rsid w:val="002116DA"/>
    <w:rsid w:val="00211E9E"/>
    <w:rsid w:val="0021341C"/>
    <w:rsid w:val="0021373D"/>
    <w:rsid w:val="0021499A"/>
    <w:rsid w:val="00214FF5"/>
    <w:rsid w:val="0021521E"/>
    <w:rsid w:val="00215440"/>
    <w:rsid w:val="00215821"/>
    <w:rsid w:val="00215DAD"/>
    <w:rsid w:val="002163B7"/>
    <w:rsid w:val="002171D0"/>
    <w:rsid w:val="002171E1"/>
    <w:rsid w:val="00217D37"/>
    <w:rsid w:val="0022048E"/>
    <w:rsid w:val="002205A6"/>
    <w:rsid w:val="002216C0"/>
    <w:rsid w:val="00221A67"/>
    <w:rsid w:val="00221AF7"/>
    <w:rsid w:val="002221D4"/>
    <w:rsid w:val="002240AD"/>
    <w:rsid w:val="00224B0F"/>
    <w:rsid w:val="00225C43"/>
    <w:rsid w:val="00225ED1"/>
    <w:rsid w:val="002261B3"/>
    <w:rsid w:val="00226CC0"/>
    <w:rsid w:val="00227322"/>
    <w:rsid w:val="00227B46"/>
    <w:rsid w:val="00227C3F"/>
    <w:rsid w:val="00230ABF"/>
    <w:rsid w:val="00230D58"/>
    <w:rsid w:val="002328D6"/>
    <w:rsid w:val="00233B5B"/>
    <w:rsid w:val="00235C2E"/>
    <w:rsid w:val="00235D06"/>
    <w:rsid w:val="00235D9E"/>
    <w:rsid w:val="002366AC"/>
    <w:rsid w:val="00237826"/>
    <w:rsid w:val="00240422"/>
    <w:rsid w:val="0024161B"/>
    <w:rsid w:val="00241659"/>
    <w:rsid w:val="002421C3"/>
    <w:rsid w:val="00242394"/>
    <w:rsid w:val="002423B2"/>
    <w:rsid w:val="00242A56"/>
    <w:rsid w:val="002432D7"/>
    <w:rsid w:val="00244392"/>
    <w:rsid w:val="00245F29"/>
    <w:rsid w:val="002462CB"/>
    <w:rsid w:val="002466ED"/>
    <w:rsid w:val="0024675B"/>
    <w:rsid w:val="00246F0C"/>
    <w:rsid w:val="002500B1"/>
    <w:rsid w:val="0025334D"/>
    <w:rsid w:val="00255057"/>
    <w:rsid w:val="002559E7"/>
    <w:rsid w:val="00255AFF"/>
    <w:rsid w:val="00256152"/>
    <w:rsid w:val="00256622"/>
    <w:rsid w:val="00256FB2"/>
    <w:rsid w:val="00261EB3"/>
    <w:rsid w:val="00262132"/>
    <w:rsid w:val="00262AC4"/>
    <w:rsid w:val="00262C41"/>
    <w:rsid w:val="0026303B"/>
    <w:rsid w:val="00263075"/>
    <w:rsid w:val="00265800"/>
    <w:rsid w:val="002661F1"/>
    <w:rsid w:val="0026663A"/>
    <w:rsid w:val="002666A0"/>
    <w:rsid w:val="00267519"/>
    <w:rsid w:val="002679FC"/>
    <w:rsid w:val="002709AB"/>
    <w:rsid w:val="00271F5A"/>
    <w:rsid w:val="0027232A"/>
    <w:rsid w:val="00273740"/>
    <w:rsid w:val="00273809"/>
    <w:rsid w:val="002742C5"/>
    <w:rsid w:val="002743E5"/>
    <w:rsid w:val="00274BCF"/>
    <w:rsid w:val="00274EA3"/>
    <w:rsid w:val="00275FDF"/>
    <w:rsid w:val="0027641D"/>
    <w:rsid w:val="002768C9"/>
    <w:rsid w:val="002773FC"/>
    <w:rsid w:val="002776D8"/>
    <w:rsid w:val="00277A03"/>
    <w:rsid w:val="00277E54"/>
    <w:rsid w:val="00277F45"/>
    <w:rsid w:val="0027CD9B"/>
    <w:rsid w:val="002806E6"/>
    <w:rsid w:val="00281CBD"/>
    <w:rsid w:val="00285178"/>
    <w:rsid w:val="0028530A"/>
    <w:rsid w:val="00285B66"/>
    <w:rsid w:val="00287A35"/>
    <w:rsid w:val="00287AE9"/>
    <w:rsid w:val="0029445F"/>
    <w:rsid w:val="002948AD"/>
    <w:rsid w:val="00295DAF"/>
    <w:rsid w:val="0029623F"/>
    <w:rsid w:val="00296425"/>
    <w:rsid w:val="002976C7"/>
    <w:rsid w:val="002A0B94"/>
    <w:rsid w:val="002A193C"/>
    <w:rsid w:val="002A22DB"/>
    <w:rsid w:val="002A28A6"/>
    <w:rsid w:val="002A31DA"/>
    <w:rsid w:val="002A325D"/>
    <w:rsid w:val="002A3816"/>
    <w:rsid w:val="002A38B1"/>
    <w:rsid w:val="002A4CA3"/>
    <w:rsid w:val="002A500B"/>
    <w:rsid w:val="002A5A6A"/>
    <w:rsid w:val="002A62DD"/>
    <w:rsid w:val="002A65D8"/>
    <w:rsid w:val="002A6827"/>
    <w:rsid w:val="002A6CF0"/>
    <w:rsid w:val="002A6D58"/>
    <w:rsid w:val="002A78FF"/>
    <w:rsid w:val="002A7B3C"/>
    <w:rsid w:val="002A7B93"/>
    <w:rsid w:val="002A7E7F"/>
    <w:rsid w:val="002B0D86"/>
    <w:rsid w:val="002B17DF"/>
    <w:rsid w:val="002B1E94"/>
    <w:rsid w:val="002B224C"/>
    <w:rsid w:val="002B26F0"/>
    <w:rsid w:val="002B28FB"/>
    <w:rsid w:val="002B4983"/>
    <w:rsid w:val="002B5D10"/>
    <w:rsid w:val="002B6470"/>
    <w:rsid w:val="002B672C"/>
    <w:rsid w:val="002B6A14"/>
    <w:rsid w:val="002B6CBB"/>
    <w:rsid w:val="002B6F99"/>
    <w:rsid w:val="002C0203"/>
    <w:rsid w:val="002C02D9"/>
    <w:rsid w:val="002C10F6"/>
    <w:rsid w:val="002C1E12"/>
    <w:rsid w:val="002C3D77"/>
    <w:rsid w:val="002C4604"/>
    <w:rsid w:val="002C6673"/>
    <w:rsid w:val="002C6AAD"/>
    <w:rsid w:val="002C7A6D"/>
    <w:rsid w:val="002D0D86"/>
    <w:rsid w:val="002D22D4"/>
    <w:rsid w:val="002D2F3D"/>
    <w:rsid w:val="002D31CA"/>
    <w:rsid w:val="002D37D3"/>
    <w:rsid w:val="002D41F9"/>
    <w:rsid w:val="002D4278"/>
    <w:rsid w:val="002D43B7"/>
    <w:rsid w:val="002D5576"/>
    <w:rsid w:val="002D6FA5"/>
    <w:rsid w:val="002D73AC"/>
    <w:rsid w:val="002E14BF"/>
    <w:rsid w:val="002E15F4"/>
    <w:rsid w:val="002E247B"/>
    <w:rsid w:val="002E263F"/>
    <w:rsid w:val="002E277C"/>
    <w:rsid w:val="002E2795"/>
    <w:rsid w:val="002E3590"/>
    <w:rsid w:val="002E3C7D"/>
    <w:rsid w:val="002E47D2"/>
    <w:rsid w:val="002E5FC9"/>
    <w:rsid w:val="002F16F2"/>
    <w:rsid w:val="002F2034"/>
    <w:rsid w:val="002F276F"/>
    <w:rsid w:val="002F2DB6"/>
    <w:rsid w:val="002F46C5"/>
    <w:rsid w:val="002F53B9"/>
    <w:rsid w:val="002F72F5"/>
    <w:rsid w:val="003005FA"/>
    <w:rsid w:val="00303520"/>
    <w:rsid w:val="00304483"/>
    <w:rsid w:val="0030467A"/>
    <w:rsid w:val="0030468F"/>
    <w:rsid w:val="00304DFA"/>
    <w:rsid w:val="0030560E"/>
    <w:rsid w:val="00306132"/>
    <w:rsid w:val="00310C92"/>
    <w:rsid w:val="003113FE"/>
    <w:rsid w:val="00311BFA"/>
    <w:rsid w:val="0031209A"/>
    <w:rsid w:val="00313020"/>
    <w:rsid w:val="00313044"/>
    <w:rsid w:val="00313F9A"/>
    <w:rsid w:val="0031418A"/>
    <w:rsid w:val="00314C9F"/>
    <w:rsid w:val="00315415"/>
    <w:rsid w:val="0031569F"/>
    <w:rsid w:val="00316795"/>
    <w:rsid w:val="00316945"/>
    <w:rsid w:val="00317025"/>
    <w:rsid w:val="003171B0"/>
    <w:rsid w:val="003178E5"/>
    <w:rsid w:val="00320225"/>
    <w:rsid w:val="003221C1"/>
    <w:rsid w:val="00322295"/>
    <w:rsid w:val="00322468"/>
    <w:rsid w:val="003224FA"/>
    <w:rsid w:val="003249F0"/>
    <w:rsid w:val="0032618E"/>
    <w:rsid w:val="003328CE"/>
    <w:rsid w:val="00332986"/>
    <w:rsid w:val="00332A6A"/>
    <w:rsid w:val="00332D84"/>
    <w:rsid w:val="003338A8"/>
    <w:rsid w:val="003370F0"/>
    <w:rsid w:val="003401E7"/>
    <w:rsid w:val="0034213F"/>
    <w:rsid w:val="003422B6"/>
    <w:rsid w:val="00343302"/>
    <w:rsid w:val="003457C5"/>
    <w:rsid w:val="003460A0"/>
    <w:rsid w:val="00346E6D"/>
    <w:rsid w:val="0034753B"/>
    <w:rsid w:val="00347601"/>
    <w:rsid w:val="00350C50"/>
    <w:rsid w:val="00352288"/>
    <w:rsid w:val="00352957"/>
    <w:rsid w:val="0035372D"/>
    <w:rsid w:val="00353F26"/>
    <w:rsid w:val="00354BD7"/>
    <w:rsid w:val="00355AF4"/>
    <w:rsid w:val="00355DA3"/>
    <w:rsid w:val="0035630E"/>
    <w:rsid w:val="00356666"/>
    <w:rsid w:val="00356CC2"/>
    <w:rsid w:val="00357AA4"/>
    <w:rsid w:val="00361445"/>
    <w:rsid w:val="00362677"/>
    <w:rsid w:val="00363079"/>
    <w:rsid w:val="003645AF"/>
    <w:rsid w:val="003653E1"/>
    <w:rsid w:val="0036557A"/>
    <w:rsid w:val="00365733"/>
    <w:rsid w:val="00366DD0"/>
    <w:rsid w:val="00366DD9"/>
    <w:rsid w:val="00366F0E"/>
    <w:rsid w:val="003671CE"/>
    <w:rsid w:val="003676B7"/>
    <w:rsid w:val="003702C9"/>
    <w:rsid w:val="003705FA"/>
    <w:rsid w:val="00370803"/>
    <w:rsid w:val="00370D53"/>
    <w:rsid w:val="00371B59"/>
    <w:rsid w:val="003755F5"/>
    <w:rsid w:val="0037576F"/>
    <w:rsid w:val="003759EB"/>
    <w:rsid w:val="00376AAB"/>
    <w:rsid w:val="003776FB"/>
    <w:rsid w:val="0038029D"/>
    <w:rsid w:val="00380620"/>
    <w:rsid w:val="00381422"/>
    <w:rsid w:val="0038238F"/>
    <w:rsid w:val="00382DD7"/>
    <w:rsid w:val="00383DC1"/>
    <w:rsid w:val="00384F09"/>
    <w:rsid w:val="00385D57"/>
    <w:rsid w:val="0038632D"/>
    <w:rsid w:val="003865E8"/>
    <w:rsid w:val="00386626"/>
    <w:rsid w:val="00386B79"/>
    <w:rsid w:val="00387193"/>
    <w:rsid w:val="00387BDA"/>
    <w:rsid w:val="0038D0CE"/>
    <w:rsid w:val="0039024C"/>
    <w:rsid w:val="003908F2"/>
    <w:rsid w:val="00391C36"/>
    <w:rsid w:val="003924D0"/>
    <w:rsid w:val="0039281E"/>
    <w:rsid w:val="00392AAD"/>
    <w:rsid w:val="00393210"/>
    <w:rsid w:val="003945D8"/>
    <w:rsid w:val="00394F41"/>
    <w:rsid w:val="00395FDB"/>
    <w:rsid w:val="003962F5"/>
    <w:rsid w:val="00396388"/>
    <w:rsid w:val="003975DA"/>
    <w:rsid w:val="003978FB"/>
    <w:rsid w:val="00397911"/>
    <w:rsid w:val="003A0C79"/>
    <w:rsid w:val="003A0F59"/>
    <w:rsid w:val="003A142D"/>
    <w:rsid w:val="003A2418"/>
    <w:rsid w:val="003A2C85"/>
    <w:rsid w:val="003A3D04"/>
    <w:rsid w:val="003A4B5E"/>
    <w:rsid w:val="003A4E99"/>
    <w:rsid w:val="003A54C6"/>
    <w:rsid w:val="003A6E5B"/>
    <w:rsid w:val="003A6FB6"/>
    <w:rsid w:val="003A6FC9"/>
    <w:rsid w:val="003A7406"/>
    <w:rsid w:val="003A7E80"/>
    <w:rsid w:val="003A7F6F"/>
    <w:rsid w:val="003B05DE"/>
    <w:rsid w:val="003B0C66"/>
    <w:rsid w:val="003B1370"/>
    <w:rsid w:val="003B13D5"/>
    <w:rsid w:val="003B1427"/>
    <w:rsid w:val="003B2BE3"/>
    <w:rsid w:val="003B4A0B"/>
    <w:rsid w:val="003B5365"/>
    <w:rsid w:val="003B5562"/>
    <w:rsid w:val="003B5F31"/>
    <w:rsid w:val="003B70F5"/>
    <w:rsid w:val="003C0835"/>
    <w:rsid w:val="003C17A8"/>
    <w:rsid w:val="003C1A17"/>
    <w:rsid w:val="003C1D5D"/>
    <w:rsid w:val="003C32D3"/>
    <w:rsid w:val="003C3404"/>
    <w:rsid w:val="003C468C"/>
    <w:rsid w:val="003C486D"/>
    <w:rsid w:val="003C4C9D"/>
    <w:rsid w:val="003C4F25"/>
    <w:rsid w:val="003C5500"/>
    <w:rsid w:val="003C6633"/>
    <w:rsid w:val="003C67C6"/>
    <w:rsid w:val="003C774A"/>
    <w:rsid w:val="003D0B4B"/>
    <w:rsid w:val="003D1191"/>
    <w:rsid w:val="003D1BDB"/>
    <w:rsid w:val="003D2402"/>
    <w:rsid w:val="003D293C"/>
    <w:rsid w:val="003D374D"/>
    <w:rsid w:val="003D4758"/>
    <w:rsid w:val="003D5246"/>
    <w:rsid w:val="003D5273"/>
    <w:rsid w:val="003D56A5"/>
    <w:rsid w:val="003D572A"/>
    <w:rsid w:val="003D7529"/>
    <w:rsid w:val="003D7AB7"/>
    <w:rsid w:val="003DF80A"/>
    <w:rsid w:val="003E06B0"/>
    <w:rsid w:val="003E06CD"/>
    <w:rsid w:val="003E0B6C"/>
    <w:rsid w:val="003E0CD5"/>
    <w:rsid w:val="003E0F73"/>
    <w:rsid w:val="003E1673"/>
    <w:rsid w:val="003E30B3"/>
    <w:rsid w:val="003E548E"/>
    <w:rsid w:val="003E559A"/>
    <w:rsid w:val="003E6640"/>
    <w:rsid w:val="003E6988"/>
    <w:rsid w:val="003E70FA"/>
    <w:rsid w:val="003E7C68"/>
    <w:rsid w:val="003F0A3A"/>
    <w:rsid w:val="003F13EE"/>
    <w:rsid w:val="003F2A3D"/>
    <w:rsid w:val="003F49FC"/>
    <w:rsid w:val="003F4D13"/>
    <w:rsid w:val="003F5474"/>
    <w:rsid w:val="003F6566"/>
    <w:rsid w:val="003F6FC7"/>
    <w:rsid w:val="004001C6"/>
    <w:rsid w:val="00400522"/>
    <w:rsid w:val="004011CD"/>
    <w:rsid w:val="0040186D"/>
    <w:rsid w:val="00401C41"/>
    <w:rsid w:val="004021F2"/>
    <w:rsid w:val="00402833"/>
    <w:rsid w:val="004028EC"/>
    <w:rsid w:val="00402A8E"/>
    <w:rsid w:val="004034DC"/>
    <w:rsid w:val="00403869"/>
    <w:rsid w:val="00403ABD"/>
    <w:rsid w:val="0040419B"/>
    <w:rsid w:val="00406B65"/>
    <w:rsid w:val="00406C08"/>
    <w:rsid w:val="004070C9"/>
    <w:rsid w:val="004077DA"/>
    <w:rsid w:val="00407D89"/>
    <w:rsid w:val="004105CB"/>
    <w:rsid w:val="0041124F"/>
    <w:rsid w:val="00411EFD"/>
    <w:rsid w:val="004120E3"/>
    <w:rsid w:val="004123AB"/>
    <w:rsid w:val="00412825"/>
    <w:rsid w:val="00412ACE"/>
    <w:rsid w:val="0041428C"/>
    <w:rsid w:val="00414817"/>
    <w:rsid w:val="00414EA6"/>
    <w:rsid w:val="00416279"/>
    <w:rsid w:val="0041789A"/>
    <w:rsid w:val="00417EC0"/>
    <w:rsid w:val="00420283"/>
    <w:rsid w:val="00420823"/>
    <w:rsid w:val="004229BF"/>
    <w:rsid w:val="004237E0"/>
    <w:rsid w:val="004240C4"/>
    <w:rsid w:val="0042714E"/>
    <w:rsid w:val="00427665"/>
    <w:rsid w:val="004278B0"/>
    <w:rsid w:val="00430056"/>
    <w:rsid w:val="00430355"/>
    <w:rsid w:val="004311A5"/>
    <w:rsid w:val="00431A65"/>
    <w:rsid w:val="00433AE0"/>
    <w:rsid w:val="00435625"/>
    <w:rsid w:val="00435FC8"/>
    <w:rsid w:val="00436EC4"/>
    <w:rsid w:val="004377A1"/>
    <w:rsid w:val="0044154B"/>
    <w:rsid w:val="004443FE"/>
    <w:rsid w:val="004444F8"/>
    <w:rsid w:val="00444B7A"/>
    <w:rsid w:val="00444DD9"/>
    <w:rsid w:val="00445623"/>
    <w:rsid w:val="00445AA9"/>
    <w:rsid w:val="004469CE"/>
    <w:rsid w:val="00446FC0"/>
    <w:rsid w:val="00447A64"/>
    <w:rsid w:val="004502F1"/>
    <w:rsid w:val="00450EF8"/>
    <w:rsid w:val="00451985"/>
    <w:rsid w:val="004525C0"/>
    <w:rsid w:val="00452B27"/>
    <w:rsid w:val="00453B00"/>
    <w:rsid w:val="00455265"/>
    <w:rsid w:val="004559FB"/>
    <w:rsid w:val="00456DDB"/>
    <w:rsid w:val="00456F32"/>
    <w:rsid w:val="004572BB"/>
    <w:rsid w:val="004601DC"/>
    <w:rsid w:val="0046040F"/>
    <w:rsid w:val="0046052C"/>
    <w:rsid w:val="004611FB"/>
    <w:rsid w:val="00462E31"/>
    <w:rsid w:val="00463E6D"/>
    <w:rsid w:val="0046455D"/>
    <w:rsid w:val="0046472F"/>
    <w:rsid w:val="004669BA"/>
    <w:rsid w:val="00467BC0"/>
    <w:rsid w:val="0047042B"/>
    <w:rsid w:val="00470804"/>
    <w:rsid w:val="00470DBB"/>
    <w:rsid w:val="004711E0"/>
    <w:rsid w:val="004715CD"/>
    <w:rsid w:val="00471F91"/>
    <w:rsid w:val="00474CCD"/>
    <w:rsid w:val="00476235"/>
    <w:rsid w:val="00476504"/>
    <w:rsid w:val="0047735D"/>
    <w:rsid w:val="00477460"/>
    <w:rsid w:val="0048066E"/>
    <w:rsid w:val="0048324B"/>
    <w:rsid w:val="00483E52"/>
    <w:rsid w:val="00484543"/>
    <w:rsid w:val="0048610A"/>
    <w:rsid w:val="0048671A"/>
    <w:rsid w:val="004870BD"/>
    <w:rsid w:val="0049075E"/>
    <w:rsid w:val="00490D17"/>
    <w:rsid w:val="00491904"/>
    <w:rsid w:val="00491EEB"/>
    <w:rsid w:val="00491F0E"/>
    <w:rsid w:val="00492A78"/>
    <w:rsid w:val="00492EB3"/>
    <w:rsid w:val="00493545"/>
    <w:rsid w:val="0049359B"/>
    <w:rsid w:val="00494B19"/>
    <w:rsid w:val="00495690"/>
    <w:rsid w:val="00496115"/>
    <w:rsid w:val="004962B5"/>
    <w:rsid w:val="00496780"/>
    <w:rsid w:val="00497245"/>
    <w:rsid w:val="00497A7C"/>
    <w:rsid w:val="00497AC0"/>
    <w:rsid w:val="004A0242"/>
    <w:rsid w:val="004A1C17"/>
    <w:rsid w:val="004A3997"/>
    <w:rsid w:val="004A4637"/>
    <w:rsid w:val="004A472F"/>
    <w:rsid w:val="004A4941"/>
    <w:rsid w:val="004A6F06"/>
    <w:rsid w:val="004A729A"/>
    <w:rsid w:val="004A7354"/>
    <w:rsid w:val="004A7619"/>
    <w:rsid w:val="004A78F2"/>
    <w:rsid w:val="004B1321"/>
    <w:rsid w:val="004B1824"/>
    <w:rsid w:val="004B33F8"/>
    <w:rsid w:val="004B4502"/>
    <w:rsid w:val="004B4D38"/>
    <w:rsid w:val="004B4F55"/>
    <w:rsid w:val="004B53FE"/>
    <w:rsid w:val="004B5EBA"/>
    <w:rsid w:val="004B7D25"/>
    <w:rsid w:val="004C1970"/>
    <w:rsid w:val="004C19D0"/>
    <w:rsid w:val="004C1C3F"/>
    <w:rsid w:val="004C2C45"/>
    <w:rsid w:val="004C3430"/>
    <w:rsid w:val="004C4D17"/>
    <w:rsid w:val="004C52D3"/>
    <w:rsid w:val="004C5513"/>
    <w:rsid w:val="004C584A"/>
    <w:rsid w:val="004C624C"/>
    <w:rsid w:val="004C630F"/>
    <w:rsid w:val="004C66D8"/>
    <w:rsid w:val="004C6745"/>
    <w:rsid w:val="004C6E06"/>
    <w:rsid w:val="004C7599"/>
    <w:rsid w:val="004C772C"/>
    <w:rsid w:val="004D03F8"/>
    <w:rsid w:val="004D0582"/>
    <w:rsid w:val="004D0B4B"/>
    <w:rsid w:val="004D0C5B"/>
    <w:rsid w:val="004D108A"/>
    <w:rsid w:val="004D1511"/>
    <w:rsid w:val="004D174C"/>
    <w:rsid w:val="004D231C"/>
    <w:rsid w:val="004D325A"/>
    <w:rsid w:val="004D39CA"/>
    <w:rsid w:val="004D3B5B"/>
    <w:rsid w:val="004D40C4"/>
    <w:rsid w:val="004D4F24"/>
    <w:rsid w:val="004D6847"/>
    <w:rsid w:val="004E0253"/>
    <w:rsid w:val="004E0F10"/>
    <w:rsid w:val="004E1053"/>
    <w:rsid w:val="004E1801"/>
    <w:rsid w:val="004E1AB6"/>
    <w:rsid w:val="004E237D"/>
    <w:rsid w:val="004E339F"/>
    <w:rsid w:val="004E3433"/>
    <w:rsid w:val="004E361D"/>
    <w:rsid w:val="004E3787"/>
    <w:rsid w:val="004E386B"/>
    <w:rsid w:val="004E4293"/>
    <w:rsid w:val="004E4C42"/>
    <w:rsid w:val="004E5170"/>
    <w:rsid w:val="004E6AF9"/>
    <w:rsid w:val="004F003E"/>
    <w:rsid w:val="004F0DB5"/>
    <w:rsid w:val="004F1625"/>
    <w:rsid w:val="004F19CE"/>
    <w:rsid w:val="004F2023"/>
    <w:rsid w:val="004F2881"/>
    <w:rsid w:val="004F2DC7"/>
    <w:rsid w:val="004F3C9F"/>
    <w:rsid w:val="004F3CD0"/>
    <w:rsid w:val="004F3E4E"/>
    <w:rsid w:val="004F3E5C"/>
    <w:rsid w:val="004F3EC2"/>
    <w:rsid w:val="004F4F9C"/>
    <w:rsid w:val="004F5C15"/>
    <w:rsid w:val="004F6534"/>
    <w:rsid w:val="004F70C2"/>
    <w:rsid w:val="005019F0"/>
    <w:rsid w:val="00501AE5"/>
    <w:rsid w:val="00501FB3"/>
    <w:rsid w:val="00502211"/>
    <w:rsid w:val="005033FB"/>
    <w:rsid w:val="00503450"/>
    <w:rsid w:val="00503E2F"/>
    <w:rsid w:val="0050557A"/>
    <w:rsid w:val="00505DD6"/>
    <w:rsid w:val="00507404"/>
    <w:rsid w:val="00507538"/>
    <w:rsid w:val="00510BBE"/>
    <w:rsid w:val="00513945"/>
    <w:rsid w:val="00513A29"/>
    <w:rsid w:val="005144D6"/>
    <w:rsid w:val="005144EC"/>
    <w:rsid w:val="00514A2A"/>
    <w:rsid w:val="00515FFA"/>
    <w:rsid w:val="00517288"/>
    <w:rsid w:val="00517FDC"/>
    <w:rsid w:val="0052088C"/>
    <w:rsid w:val="00520EF2"/>
    <w:rsid w:val="005212B0"/>
    <w:rsid w:val="00521677"/>
    <w:rsid w:val="00521C63"/>
    <w:rsid w:val="00521E72"/>
    <w:rsid w:val="0052408E"/>
    <w:rsid w:val="00524440"/>
    <w:rsid w:val="005254E0"/>
    <w:rsid w:val="00525B4B"/>
    <w:rsid w:val="00525C4F"/>
    <w:rsid w:val="0052650A"/>
    <w:rsid w:val="00530EE6"/>
    <w:rsid w:val="00531341"/>
    <w:rsid w:val="00533DF1"/>
    <w:rsid w:val="005342AA"/>
    <w:rsid w:val="00535627"/>
    <w:rsid w:val="00535965"/>
    <w:rsid w:val="00535E9E"/>
    <w:rsid w:val="00536EA1"/>
    <w:rsid w:val="005374F2"/>
    <w:rsid w:val="005379C2"/>
    <w:rsid w:val="0054154F"/>
    <w:rsid w:val="00542123"/>
    <w:rsid w:val="00542514"/>
    <w:rsid w:val="00542967"/>
    <w:rsid w:val="00542B7C"/>
    <w:rsid w:val="00543762"/>
    <w:rsid w:val="005441C1"/>
    <w:rsid w:val="005446F4"/>
    <w:rsid w:val="0054499B"/>
    <w:rsid w:val="0054536D"/>
    <w:rsid w:val="00546358"/>
    <w:rsid w:val="005464CB"/>
    <w:rsid w:val="00547209"/>
    <w:rsid w:val="00551B16"/>
    <w:rsid w:val="005521CF"/>
    <w:rsid w:val="00552AF0"/>
    <w:rsid w:val="00552CCA"/>
    <w:rsid w:val="005537F7"/>
    <w:rsid w:val="00553E76"/>
    <w:rsid w:val="005544C4"/>
    <w:rsid w:val="00554ACA"/>
    <w:rsid w:val="00554C29"/>
    <w:rsid w:val="0055659B"/>
    <w:rsid w:val="00557329"/>
    <w:rsid w:val="00557D5E"/>
    <w:rsid w:val="00560A76"/>
    <w:rsid w:val="00560AF7"/>
    <w:rsid w:val="00560BD3"/>
    <w:rsid w:val="00561863"/>
    <w:rsid w:val="0056287B"/>
    <w:rsid w:val="00564485"/>
    <w:rsid w:val="00564D82"/>
    <w:rsid w:val="00571154"/>
    <w:rsid w:val="00571803"/>
    <w:rsid w:val="00571E3F"/>
    <w:rsid w:val="00572AFB"/>
    <w:rsid w:val="0057317C"/>
    <w:rsid w:val="00573962"/>
    <w:rsid w:val="005739B9"/>
    <w:rsid w:val="00573B68"/>
    <w:rsid w:val="00573CCD"/>
    <w:rsid w:val="00573FC1"/>
    <w:rsid w:val="005746BF"/>
    <w:rsid w:val="00575E0B"/>
    <w:rsid w:val="00576495"/>
    <w:rsid w:val="005769D6"/>
    <w:rsid w:val="00576B37"/>
    <w:rsid w:val="00577D30"/>
    <w:rsid w:val="00580B46"/>
    <w:rsid w:val="00581555"/>
    <w:rsid w:val="00581962"/>
    <w:rsid w:val="00581A18"/>
    <w:rsid w:val="00581B0E"/>
    <w:rsid w:val="0058210E"/>
    <w:rsid w:val="005823FE"/>
    <w:rsid w:val="00582D94"/>
    <w:rsid w:val="00582F26"/>
    <w:rsid w:val="005830DA"/>
    <w:rsid w:val="00583192"/>
    <w:rsid w:val="0058373A"/>
    <w:rsid w:val="00583BD5"/>
    <w:rsid w:val="0058478B"/>
    <w:rsid w:val="005857F8"/>
    <w:rsid w:val="00585EA2"/>
    <w:rsid w:val="00586093"/>
    <w:rsid w:val="005866BA"/>
    <w:rsid w:val="005869C3"/>
    <w:rsid w:val="00586E1E"/>
    <w:rsid w:val="005879F9"/>
    <w:rsid w:val="00587F11"/>
    <w:rsid w:val="005906C8"/>
    <w:rsid w:val="00591E9F"/>
    <w:rsid w:val="00592156"/>
    <w:rsid w:val="005925ED"/>
    <w:rsid w:val="00592F02"/>
    <w:rsid w:val="00594D43"/>
    <w:rsid w:val="00595545"/>
    <w:rsid w:val="00596737"/>
    <w:rsid w:val="00597E8A"/>
    <w:rsid w:val="005A087C"/>
    <w:rsid w:val="005A21F5"/>
    <w:rsid w:val="005A39FA"/>
    <w:rsid w:val="005A4140"/>
    <w:rsid w:val="005A44D6"/>
    <w:rsid w:val="005A45B5"/>
    <w:rsid w:val="005A5A2A"/>
    <w:rsid w:val="005A5DA8"/>
    <w:rsid w:val="005A6A61"/>
    <w:rsid w:val="005B0FE7"/>
    <w:rsid w:val="005B23C3"/>
    <w:rsid w:val="005B29D3"/>
    <w:rsid w:val="005B2EBA"/>
    <w:rsid w:val="005B322B"/>
    <w:rsid w:val="005B3591"/>
    <w:rsid w:val="005B45D0"/>
    <w:rsid w:val="005B5697"/>
    <w:rsid w:val="005C0025"/>
    <w:rsid w:val="005C14AA"/>
    <w:rsid w:val="005C1A38"/>
    <w:rsid w:val="005C2795"/>
    <w:rsid w:val="005C3077"/>
    <w:rsid w:val="005C34CD"/>
    <w:rsid w:val="005C4A30"/>
    <w:rsid w:val="005C4C46"/>
    <w:rsid w:val="005C52A2"/>
    <w:rsid w:val="005C589D"/>
    <w:rsid w:val="005C5B12"/>
    <w:rsid w:val="005C6430"/>
    <w:rsid w:val="005C6B1F"/>
    <w:rsid w:val="005C6E23"/>
    <w:rsid w:val="005D2539"/>
    <w:rsid w:val="005D36D0"/>
    <w:rsid w:val="005D3D3F"/>
    <w:rsid w:val="005D467F"/>
    <w:rsid w:val="005D4C04"/>
    <w:rsid w:val="005D4E24"/>
    <w:rsid w:val="005D5702"/>
    <w:rsid w:val="005E0326"/>
    <w:rsid w:val="005E03F7"/>
    <w:rsid w:val="005E06F6"/>
    <w:rsid w:val="005E2868"/>
    <w:rsid w:val="005E3327"/>
    <w:rsid w:val="005E401F"/>
    <w:rsid w:val="005E4B18"/>
    <w:rsid w:val="005E606C"/>
    <w:rsid w:val="005E60E3"/>
    <w:rsid w:val="005E7BEB"/>
    <w:rsid w:val="005F0CBB"/>
    <w:rsid w:val="005F1026"/>
    <w:rsid w:val="005F2074"/>
    <w:rsid w:val="005F216C"/>
    <w:rsid w:val="005F2BB2"/>
    <w:rsid w:val="005F33CB"/>
    <w:rsid w:val="005F4A23"/>
    <w:rsid w:val="005F6FF9"/>
    <w:rsid w:val="005F72B6"/>
    <w:rsid w:val="005F730E"/>
    <w:rsid w:val="005F7EEC"/>
    <w:rsid w:val="00601009"/>
    <w:rsid w:val="006010BD"/>
    <w:rsid w:val="00601638"/>
    <w:rsid w:val="006018A1"/>
    <w:rsid w:val="00601A46"/>
    <w:rsid w:val="00604939"/>
    <w:rsid w:val="00606A73"/>
    <w:rsid w:val="0060726C"/>
    <w:rsid w:val="00607B83"/>
    <w:rsid w:val="00607E1E"/>
    <w:rsid w:val="0061059C"/>
    <w:rsid w:val="006107FF"/>
    <w:rsid w:val="00612F91"/>
    <w:rsid w:val="0061420F"/>
    <w:rsid w:val="0061525D"/>
    <w:rsid w:val="006153AD"/>
    <w:rsid w:val="00615CC6"/>
    <w:rsid w:val="0061638C"/>
    <w:rsid w:val="00616E2E"/>
    <w:rsid w:val="00616E3C"/>
    <w:rsid w:val="00617468"/>
    <w:rsid w:val="006200CD"/>
    <w:rsid w:val="00621F30"/>
    <w:rsid w:val="006229F7"/>
    <w:rsid w:val="00624500"/>
    <w:rsid w:val="006258D1"/>
    <w:rsid w:val="00625FEE"/>
    <w:rsid w:val="0062684C"/>
    <w:rsid w:val="00627009"/>
    <w:rsid w:val="00627FFB"/>
    <w:rsid w:val="00630000"/>
    <w:rsid w:val="006304DA"/>
    <w:rsid w:val="0063205A"/>
    <w:rsid w:val="0063271A"/>
    <w:rsid w:val="00633B55"/>
    <w:rsid w:val="00633C4B"/>
    <w:rsid w:val="00634A4A"/>
    <w:rsid w:val="00634BB0"/>
    <w:rsid w:val="00635A6F"/>
    <w:rsid w:val="00635D38"/>
    <w:rsid w:val="00636363"/>
    <w:rsid w:val="006363CD"/>
    <w:rsid w:val="00636F59"/>
    <w:rsid w:val="006375A4"/>
    <w:rsid w:val="00637776"/>
    <w:rsid w:val="00640222"/>
    <w:rsid w:val="0064172D"/>
    <w:rsid w:val="00641765"/>
    <w:rsid w:val="00643201"/>
    <w:rsid w:val="006438C7"/>
    <w:rsid w:val="006439F9"/>
    <w:rsid w:val="0064644B"/>
    <w:rsid w:val="00646AE6"/>
    <w:rsid w:val="00647085"/>
    <w:rsid w:val="0064738B"/>
    <w:rsid w:val="0065003E"/>
    <w:rsid w:val="006511C3"/>
    <w:rsid w:val="006515A8"/>
    <w:rsid w:val="00651F39"/>
    <w:rsid w:val="0065202E"/>
    <w:rsid w:val="00652AB2"/>
    <w:rsid w:val="00652C1D"/>
    <w:rsid w:val="00652E83"/>
    <w:rsid w:val="0065326D"/>
    <w:rsid w:val="00653C97"/>
    <w:rsid w:val="00653CC3"/>
    <w:rsid w:val="00653D0F"/>
    <w:rsid w:val="00654162"/>
    <w:rsid w:val="006557A5"/>
    <w:rsid w:val="00655B26"/>
    <w:rsid w:val="00656CA3"/>
    <w:rsid w:val="00657838"/>
    <w:rsid w:val="00657F60"/>
    <w:rsid w:val="00660465"/>
    <w:rsid w:val="00660EF2"/>
    <w:rsid w:val="00661089"/>
    <w:rsid w:val="00662E1F"/>
    <w:rsid w:val="0066324F"/>
    <w:rsid w:val="00663906"/>
    <w:rsid w:val="0066422A"/>
    <w:rsid w:val="006658F3"/>
    <w:rsid w:val="006668B0"/>
    <w:rsid w:val="00666F2C"/>
    <w:rsid w:val="00667D2E"/>
    <w:rsid w:val="006702AC"/>
    <w:rsid w:val="00670B09"/>
    <w:rsid w:val="00670BF4"/>
    <w:rsid w:val="00673A0B"/>
    <w:rsid w:val="006753B4"/>
    <w:rsid w:val="006757C4"/>
    <w:rsid w:val="0067705C"/>
    <w:rsid w:val="00677646"/>
    <w:rsid w:val="00680759"/>
    <w:rsid w:val="00681292"/>
    <w:rsid w:val="006818DF"/>
    <w:rsid w:val="00681953"/>
    <w:rsid w:val="0068262C"/>
    <w:rsid w:val="0068265F"/>
    <w:rsid w:val="006827FD"/>
    <w:rsid w:val="00682DC8"/>
    <w:rsid w:val="00683494"/>
    <w:rsid w:val="00683A9F"/>
    <w:rsid w:val="0068438A"/>
    <w:rsid w:val="00684591"/>
    <w:rsid w:val="00684910"/>
    <w:rsid w:val="006850CC"/>
    <w:rsid w:val="006853D7"/>
    <w:rsid w:val="006857B9"/>
    <w:rsid w:val="0068745A"/>
    <w:rsid w:val="00687DAB"/>
    <w:rsid w:val="006905D5"/>
    <w:rsid w:val="006905E9"/>
    <w:rsid w:val="00690B7A"/>
    <w:rsid w:val="00691909"/>
    <w:rsid w:val="0069252C"/>
    <w:rsid w:val="00694ED0"/>
    <w:rsid w:val="00695F7E"/>
    <w:rsid w:val="006A0A42"/>
    <w:rsid w:val="006A12D6"/>
    <w:rsid w:val="006A12FB"/>
    <w:rsid w:val="006A1429"/>
    <w:rsid w:val="006A1A92"/>
    <w:rsid w:val="006A5363"/>
    <w:rsid w:val="006A547D"/>
    <w:rsid w:val="006A6B92"/>
    <w:rsid w:val="006B05D6"/>
    <w:rsid w:val="006B0A60"/>
    <w:rsid w:val="006B0BCF"/>
    <w:rsid w:val="006B0DD3"/>
    <w:rsid w:val="006B11D8"/>
    <w:rsid w:val="006B176C"/>
    <w:rsid w:val="006B2943"/>
    <w:rsid w:val="006B3499"/>
    <w:rsid w:val="006B4C25"/>
    <w:rsid w:val="006B4F5A"/>
    <w:rsid w:val="006B51B8"/>
    <w:rsid w:val="006B74DE"/>
    <w:rsid w:val="006B7B1A"/>
    <w:rsid w:val="006B7B2C"/>
    <w:rsid w:val="006C1015"/>
    <w:rsid w:val="006C15FD"/>
    <w:rsid w:val="006C1D26"/>
    <w:rsid w:val="006C2B0C"/>
    <w:rsid w:val="006C2E60"/>
    <w:rsid w:val="006C2EB4"/>
    <w:rsid w:val="006C2F0D"/>
    <w:rsid w:val="006C2F2B"/>
    <w:rsid w:val="006C38BF"/>
    <w:rsid w:val="006C65D7"/>
    <w:rsid w:val="006C7CEC"/>
    <w:rsid w:val="006D01A1"/>
    <w:rsid w:val="006D16E6"/>
    <w:rsid w:val="006D35F7"/>
    <w:rsid w:val="006D3B01"/>
    <w:rsid w:val="006D4202"/>
    <w:rsid w:val="006D5155"/>
    <w:rsid w:val="006D5BC2"/>
    <w:rsid w:val="006D6007"/>
    <w:rsid w:val="006D6D88"/>
    <w:rsid w:val="006D792E"/>
    <w:rsid w:val="006E1829"/>
    <w:rsid w:val="006E2BCD"/>
    <w:rsid w:val="006E2F45"/>
    <w:rsid w:val="006E34FD"/>
    <w:rsid w:val="006E4C64"/>
    <w:rsid w:val="006E6313"/>
    <w:rsid w:val="006E6BE0"/>
    <w:rsid w:val="006E6D76"/>
    <w:rsid w:val="006E6D78"/>
    <w:rsid w:val="006E6E3A"/>
    <w:rsid w:val="006E7331"/>
    <w:rsid w:val="006E73C1"/>
    <w:rsid w:val="006F2C53"/>
    <w:rsid w:val="006F2F2A"/>
    <w:rsid w:val="006F338E"/>
    <w:rsid w:val="006F3FDA"/>
    <w:rsid w:val="006F4452"/>
    <w:rsid w:val="006F66A2"/>
    <w:rsid w:val="006F6D01"/>
    <w:rsid w:val="006F7218"/>
    <w:rsid w:val="006F7553"/>
    <w:rsid w:val="006F7F08"/>
    <w:rsid w:val="00700075"/>
    <w:rsid w:val="00700DA5"/>
    <w:rsid w:val="00702456"/>
    <w:rsid w:val="007024B9"/>
    <w:rsid w:val="00703653"/>
    <w:rsid w:val="007043B8"/>
    <w:rsid w:val="00704B41"/>
    <w:rsid w:val="00706327"/>
    <w:rsid w:val="00710A40"/>
    <w:rsid w:val="00710C2A"/>
    <w:rsid w:val="00712831"/>
    <w:rsid w:val="0071327D"/>
    <w:rsid w:val="00713863"/>
    <w:rsid w:val="00714211"/>
    <w:rsid w:val="007148EC"/>
    <w:rsid w:val="00714913"/>
    <w:rsid w:val="00714C61"/>
    <w:rsid w:val="00714C9C"/>
    <w:rsid w:val="00714F78"/>
    <w:rsid w:val="0071539A"/>
    <w:rsid w:val="0071577C"/>
    <w:rsid w:val="00715DD4"/>
    <w:rsid w:val="00716275"/>
    <w:rsid w:val="007169EB"/>
    <w:rsid w:val="00717A2F"/>
    <w:rsid w:val="00717EDB"/>
    <w:rsid w:val="00720B56"/>
    <w:rsid w:val="00721C2A"/>
    <w:rsid w:val="00722853"/>
    <w:rsid w:val="00722BAC"/>
    <w:rsid w:val="00722FF3"/>
    <w:rsid w:val="00723030"/>
    <w:rsid w:val="007242EA"/>
    <w:rsid w:val="00724537"/>
    <w:rsid w:val="00724748"/>
    <w:rsid w:val="00726BAA"/>
    <w:rsid w:val="007279AB"/>
    <w:rsid w:val="007302DD"/>
    <w:rsid w:val="00731C87"/>
    <w:rsid w:val="00731D32"/>
    <w:rsid w:val="007334C2"/>
    <w:rsid w:val="0073471D"/>
    <w:rsid w:val="00734B8E"/>
    <w:rsid w:val="007364D8"/>
    <w:rsid w:val="0073770C"/>
    <w:rsid w:val="00737D4E"/>
    <w:rsid w:val="00737FA6"/>
    <w:rsid w:val="007408FD"/>
    <w:rsid w:val="00741097"/>
    <w:rsid w:val="00741562"/>
    <w:rsid w:val="00741F08"/>
    <w:rsid w:val="00742040"/>
    <w:rsid w:val="00742E8F"/>
    <w:rsid w:val="00743FA9"/>
    <w:rsid w:val="0074404C"/>
    <w:rsid w:val="007443EC"/>
    <w:rsid w:val="00744E84"/>
    <w:rsid w:val="007453A5"/>
    <w:rsid w:val="00745813"/>
    <w:rsid w:val="007461C8"/>
    <w:rsid w:val="007474FC"/>
    <w:rsid w:val="007503FF"/>
    <w:rsid w:val="00750B48"/>
    <w:rsid w:val="00752CF9"/>
    <w:rsid w:val="007538FC"/>
    <w:rsid w:val="0075439B"/>
    <w:rsid w:val="007548A3"/>
    <w:rsid w:val="007554DA"/>
    <w:rsid w:val="00755838"/>
    <w:rsid w:val="00756BFE"/>
    <w:rsid w:val="00757114"/>
    <w:rsid w:val="00760509"/>
    <w:rsid w:val="00760D03"/>
    <w:rsid w:val="00760F0C"/>
    <w:rsid w:val="00760F64"/>
    <w:rsid w:val="007612F9"/>
    <w:rsid w:val="00761C4E"/>
    <w:rsid w:val="007621EB"/>
    <w:rsid w:val="00762862"/>
    <w:rsid w:val="007647F6"/>
    <w:rsid w:val="0076501B"/>
    <w:rsid w:val="007650AF"/>
    <w:rsid w:val="00765C52"/>
    <w:rsid w:val="007710FE"/>
    <w:rsid w:val="0077206D"/>
    <w:rsid w:val="0077207D"/>
    <w:rsid w:val="0077232D"/>
    <w:rsid w:val="0077234C"/>
    <w:rsid w:val="007730FD"/>
    <w:rsid w:val="007733FB"/>
    <w:rsid w:val="007741EE"/>
    <w:rsid w:val="00775F36"/>
    <w:rsid w:val="00776272"/>
    <w:rsid w:val="007763F9"/>
    <w:rsid w:val="0077754C"/>
    <w:rsid w:val="0077BA90"/>
    <w:rsid w:val="007800EB"/>
    <w:rsid w:val="007809F3"/>
    <w:rsid w:val="00780AE9"/>
    <w:rsid w:val="007820A9"/>
    <w:rsid w:val="00782BD8"/>
    <w:rsid w:val="00783267"/>
    <w:rsid w:val="00783306"/>
    <w:rsid w:val="0078403D"/>
    <w:rsid w:val="00784269"/>
    <w:rsid w:val="00785382"/>
    <w:rsid w:val="007853B1"/>
    <w:rsid w:val="00786726"/>
    <w:rsid w:val="00786F36"/>
    <w:rsid w:val="007871EC"/>
    <w:rsid w:val="0079122B"/>
    <w:rsid w:val="00792069"/>
    <w:rsid w:val="00792163"/>
    <w:rsid w:val="0079267E"/>
    <w:rsid w:val="00792F4E"/>
    <w:rsid w:val="007933E1"/>
    <w:rsid w:val="00794252"/>
    <w:rsid w:val="007951B4"/>
    <w:rsid w:val="007952C4"/>
    <w:rsid w:val="007960C4"/>
    <w:rsid w:val="00796930"/>
    <w:rsid w:val="00796E65"/>
    <w:rsid w:val="00797220"/>
    <w:rsid w:val="0079792C"/>
    <w:rsid w:val="00797ACB"/>
    <w:rsid w:val="00797E4E"/>
    <w:rsid w:val="007A0897"/>
    <w:rsid w:val="007A089E"/>
    <w:rsid w:val="007A0DEE"/>
    <w:rsid w:val="007A2A7F"/>
    <w:rsid w:val="007A2F2F"/>
    <w:rsid w:val="007A3C96"/>
    <w:rsid w:val="007A3EAE"/>
    <w:rsid w:val="007A4E61"/>
    <w:rsid w:val="007A5204"/>
    <w:rsid w:val="007A69CC"/>
    <w:rsid w:val="007A72E5"/>
    <w:rsid w:val="007A74C8"/>
    <w:rsid w:val="007A78AB"/>
    <w:rsid w:val="007A7908"/>
    <w:rsid w:val="007A7B77"/>
    <w:rsid w:val="007B0957"/>
    <w:rsid w:val="007B0B24"/>
    <w:rsid w:val="007B1768"/>
    <w:rsid w:val="007B1B7C"/>
    <w:rsid w:val="007B207C"/>
    <w:rsid w:val="007B3169"/>
    <w:rsid w:val="007B3B0D"/>
    <w:rsid w:val="007B4219"/>
    <w:rsid w:val="007B5001"/>
    <w:rsid w:val="007B51CA"/>
    <w:rsid w:val="007B76B1"/>
    <w:rsid w:val="007B79FD"/>
    <w:rsid w:val="007B7DEB"/>
    <w:rsid w:val="007C0D3F"/>
    <w:rsid w:val="007C1C8A"/>
    <w:rsid w:val="007C30BE"/>
    <w:rsid w:val="007C34AE"/>
    <w:rsid w:val="007C3F90"/>
    <w:rsid w:val="007C48E1"/>
    <w:rsid w:val="007C497B"/>
    <w:rsid w:val="007C5A34"/>
    <w:rsid w:val="007C6297"/>
    <w:rsid w:val="007C6913"/>
    <w:rsid w:val="007C6CED"/>
    <w:rsid w:val="007D0812"/>
    <w:rsid w:val="007D2872"/>
    <w:rsid w:val="007D2D7B"/>
    <w:rsid w:val="007D2ECD"/>
    <w:rsid w:val="007D2FC9"/>
    <w:rsid w:val="007D39EF"/>
    <w:rsid w:val="007D3F56"/>
    <w:rsid w:val="007D4248"/>
    <w:rsid w:val="007D4860"/>
    <w:rsid w:val="007D55AB"/>
    <w:rsid w:val="007D5C6A"/>
    <w:rsid w:val="007D6E05"/>
    <w:rsid w:val="007D7621"/>
    <w:rsid w:val="007D7AF3"/>
    <w:rsid w:val="007DAC4D"/>
    <w:rsid w:val="007E0CBA"/>
    <w:rsid w:val="007E0CC8"/>
    <w:rsid w:val="007E20C7"/>
    <w:rsid w:val="007E3CA5"/>
    <w:rsid w:val="007E3FE1"/>
    <w:rsid w:val="007E4576"/>
    <w:rsid w:val="007E4BD5"/>
    <w:rsid w:val="007E5CE4"/>
    <w:rsid w:val="007E65DE"/>
    <w:rsid w:val="007E68E2"/>
    <w:rsid w:val="007E6D27"/>
    <w:rsid w:val="007E6F0B"/>
    <w:rsid w:val="007E78B1"/>
    <w:rsid w:val="007E7E57"/>
    <w:rsid w:val="007F0663"/>
    <w:rsid w:val="007F07E0"/>
    <w:rsid w:val="007F09C5"/>
    <w:rsid w:val="007F0A78"/>
    <w:rsid w:val="007F1CB0"/>
    <w:rsid w:val="007F1F3C"/>
    <w:rsid w:val="007F2295"/>
    <w:rsid w:val="007F22F9"/>
    <w:rsid w:val="007F25A3"/>
    <w:rsid w:val="007F3C81"/>
    <w:rsid w:val="007F4707"/>
    <w:rsid w:val="007F6F94"/>
    <w:rsid w:val="008005D5"/>
    <w:rsid w:val="00800B2D"/>
    <w:rsid w:val="00800FF7"/>
    <w:rsid w:val="0080141B"/>
    <w:rsid w:val="00801C7E"/>
    <w:rsid w:val="008022D4"/>
    <w:rsid w:val="0080465C"/>
    <w:rsid w:val="00804D2B"/>
    <w:rsid w:val="008050DF"/>
    <w:rsid w:val="008055AA"/>
    <w:rsid w:val="008055B2"/>
    <w:rsid w:val="0080570A"/>
    <w:rsid w:val="00806558"/>
    <w:rsid w:val="00806B33"/>
    <w:rsid w:val="00807971"/>
    <w:rsid w:val="00807B1F"/>
    <w:rsid w:val="00810025"/>
    <w:rsid w:val="00810588"/>
    <w:rsid w:val="00810A54"/>
    <w:rsid w:val="00810AFD"/>
    <w:rsid w:val="00811FF8"/>
    <w:rsid w:val="00813067"/>
    <w:rsid w:val="008148D1"/>
    <w:rsid w:val="00814D5F"/>
    <w:rsid w:val="008151A6"/>
    <w:rsid w:val="00816837"/>
    <w:rsid w:val="00816C1D"/>
    <w:rsid w:val="008175C0"/>
    <w:rsid w:val="008203A0"/>
    <w:rsid w:val="00820548"/>
    <w:rsid w:val="008209F2"/>
    <w:rsid w:val="00820A07"/>
    <w:rsid w:val="00820E20"/>
    <w:rsid w:val="00821C4B"/>
    <w:rsid w:val="00823CC1"/>
    <w:rsid w:val="00825675"/>
    <w:rsid w:val="00827DEC"/>
    <w:rsid w:val="0083115C"/>
    <w:rsid w:val="008331EF"/>
    <w:rsid w:val="00833532"/>
    <w:rsid w:val="00833849"/>
    <w:rsid w:val="0083403C"/>
    <w:rsid w:val="00834CD3"/>
    <w:rsid w:val="0083629A"/>
    <w:rsid w:val="00836B26"/>
    <w:rsid w:val="0083739E"/>
    <w:rsid w:val="008409A5"/>
    <w:rsid w:val="00841007"/>
    <w:rsid w:val="00842957"/>
    <w:rsid w:val="00844211"/>
    <w:rsid w:val="0084437B"/>
    <w:rsid w:val="008455D4"/>
    <w:rsid w:val="008463E0"/>
    <w:rsid w:val="00846601"/>
    <w:rsid w:val="008506B3"/>
    <w:rsid w:val="00851BB0"/>
    <w:rsid w:val="00852176"/>
    <w:rsid w:val="0085298B"/>
    <w:rsid w:val="00853CAD"/>
    <w:rsid w:val="00854231"/>
    <w:rsid w:val="00854B73"/>
    <w:rsid w:val="00855153"/>
    <w:rsid w:val="00855854"/>
    <w:rsid w:val="00855ED8"/>
    <w:rsid w:val="008566ED"/>
    <w:rsid w:val="0085740E"/>
    <w:rsid w:val="00857528"/>
    <w:rsid w:val="00857D6D"/>
    <w:rsid w:val="00861F89"/>
    <w:rsid w:val="00862E90"/>
    <w:rsid w:val="00863605"/>
    <w:rsid w:val="00864833"/>
    <w:rsid w:val="00864AF0"/>
    <w:rsid w:val="00864BCA"/>
    <w:rsid w:val="00864DA8"/>
    <w:rsid w:val="008658EE"/>
    <w:rsid w:val="008679DC"/>
    <w:rsid w:val="0086E80B"/>
    <w:rsid w:val="00870415"/>
    <w:rsid w:val="008711E6"/>
    <w:rsid w:val="00871CCE"/>
    <w:rsid w:val="00871E58"/>
    <w:rsid w:val="008729C8"/>
    <w:rsid w:val="00872B0D"/>
    <w:rsid w:val="00872F64"/>
    <w:rsid w:val="00874CFF"/>
    <w:rsid w:val="00874FA4"/>
    <w:rsid w:val="00876F8F"/>
    <w:rsid w:val="008773E1"/>
    <w:rsid w:val="00880628"/>
    <w:rsid w:val="008806C6"/>
    <w:rsid w:val="008810D0"/>
    <w:rsid w:val="008810EF"/>
    <w:rsid w:val="0088182C"/>
    <w:rsid w:val="00882F30"/>
    <w:rsid w:val="008830C5"/>
    <w:rsid w:val="008838A8"/>
    <w:rsid w:val="00884327"/>
    <w:rsid w:val="0088438A"/>
    <w:rsid w:val="0088481F"/>
    <w:rsid w:val="00885BE3"/>
    <w:rsid w:val="0088638E"/>
    <w:rsid w:val="008870CC"/>
    <w:rsid w:val="00887633"/>
    <w:rsid w:val="00887E26"/>
    <w:rsid w:val="008901A7"/>
    <w:rsid w:val="00890BB0"/>
    <w:rsid w:val="00890F77"/>
    <w:rsid w:val="00891A00"/>
    <w:rsid w:val="00891AB4"/>
    <w:rsid w:val="00891AB8"/>
    <w:rsid w:val="00891BE6"/>
    <w:rsid w:val="00892170"/>
    <w:rsid w:val="0089318C"/>
    <w:rsid w:val="008933A8"/>
    <w:rsid w:val="008934E6"/>
    <w:rsid w:val="0089416D"/>
    <w:rsid w:val="008941B1"/>
    <w:rsid w:val="008948AB"/>
    <w:rsid w:val="00894EC0"/>
    <w:rsid w:val="008951FD"/>
    <w:rsid w:val="008A0655"/>
    <w:rsid w:val="008A0D91"/>
    <w:rsid w:val="008A0EF4"/>
    <w:rsid w:val="008A0F9D"/>
    <w:rsid w:val="008A1F01"/>
    <w:rsid w:val="008A2509"/>
    <w:rsid w:val="008A2BF1"/>
    <w:rsid w:val="008A31A1"/>
    <w:rsid w:val="008A3573"/>
    <w:rsid w:val="008A37D0"/>
    <w:rsid w:val="008A50EF"/>
    <w:rsid w:val="008A59DF"/>
    <w:rsid w:val="008A5A4A"/>
    <w:rsid w:val="008A5DF9"/>
    <w:rsid w:val="008A6341"/>
    <w:rsid w:val="008A6B74"/>
    <w:rsid w:val="008A76B1"/>
    <w:rsid w:val="008B008D"/>
    <w:rsid w:val="008B0A83"/>
    <w:rsid w:val="008B19C9"/>
    <w:rsid w:val="008B2DCC"/>
    <w:rsid w:val="008B325D"/>
    <w:rsid w:val="008B3429"/>
    <w:rsid w:val="008B3AE3"/>
    <w:rsid w:val="008B5503"/>
    <w:rsid w:val="008B6324"/>
    <w:rsid w:val="008B6CD7"/>
    <w:rsid w:val="008B78B4"/>
    <w:rsid w:val="008C002A"/>
    <w:rsid w:val="008C0ED3"/>
    <w:rsid w:val="008C1DA6"/>
    <w:rsid w:val="008C2158"/>
    <w:rsid w:val="008C26CA"/>
    <w:rsid w:val="008C366B"/>
    <w:rsid w:val="008C40F3"/>
    <w:rsid w:val="008C4B0E"/>
    <w:rsid w:val="008C4C31"/>
    <w:rsid w:val="008C55B7"/>
    <w:rsid w:val="008D0267"/>
    <w:rsid w:val="008D05B5"/>
    <w:rsid w:val="008D2F2D"/>
    <w:rsid w:val="008D2FCB"/>
    <w:rsid w:val="008D33A5"/>
    <w:rsid w:val="008D3FF7"/>
    <w:rsid w:val="008D4BDE"/>
    <w:rsid w:val="008D5CB0"/>
    <w:rsid w:val="008D6586"/>
    <w:rsid w:val="008D6C3A"/>
    <w:rsid w:val="008D704F"/>
    <w:rsid w:val="008D7110"/>
    <w:rsid w:val="008D77B6"/>
    <w:rsid w:val="008D77EE"/>
    <w:rsid w:val="008E0C68"/>
    <w:rsid w:val="008E1CC5"/>
    <w:rsid w:val="008E3546"/>
    <w:rsid w:val="008E3620"/>
    <w:rsid w:val="008E3757"/>
    <w:rsid w:val="008E3CE1"/>
    <w:rsid w:val="008E4910"/>
    <w:rsid w:val="008E7DAC"/>
    <w:rsid w:val="008F02BA"/>
    <w:rsid w:val="008F1466"/>
    <w:rsid w:val="008F15E1"/>
    <w:rsid w:val="008F16CD"/>
    <w:rsid w:val="008F1A52"/>
    <w:rsid w:val="008F2FB7"/>
    <w:rsid w:val="008F3136"/>
    <w:rsid w:val="008F3253"/>
    <w:rsid w:val="008F37FF"/>
    <w:rsid w:val="008F4354"/>
    <w:rsid w:val="008F5226"/>
    <w:rsid w:val="008F52C4"/>
    <w:rsid w:val="008F68A1"/>
    <w:rsid w:val="008F77F3"/>
    <w:rsid w:val="0090130D"/>
    <w:rsid w:val="009013A5"/>
    <w:rsid w:val="0090322E"/>
    <w:rsid w:val="00904FB2"/>
    <w:rsid w:val="009064C1"/>
    <w:rsid w:val="009100DB"/>
    <w:rsid w:val="00910707"/>
    <w:rsid w:val="00911B10"/>
    <w:rsid w:val="00911E32"/>
    <w:rsid w:val="009130DB"/>
    <w:rsid w:val="009136A1"/>
    <w:rsid w:val="009144F8"/>
    <w:rsid w:val="00915522"/>
    <w:rsid w:val="009155F8"/>
    <w:rsid w:val="009165F3"/>
    <w:rsid w:val="00917E96"/>
    <w:rsid w:val="00917EE3"/>
    <w:rsid w:val="00920CF7"/>
    <w:rsid w:val="009219E8"/>
    <w:rsid w:val="009263F2"/>
    <w:rsid w:val="00930D92"/>
    <w:rsid w:val="00931D8D"/>
    <w:rsid w:val="0093250B"/>
    <w:rsid w:val="009326CB"/>
    <w:rsid w:val="0093296A"/>
    <w:rsid w:val="00932A26"/>
    <w:rsid w:val="00934E5F"/>
    <w:rsid w:val="00935330"/>
    <w:rsid w:val="009409AC"/>
    <w:rsid w:val="0094146A"/>
    <w:rsid w:val="009414E9"/>
    <w:rsid w:val="00941A37"/>
    <w:rsid w:val="0094248F"/>
    <w:rsid w:val="0094300C"/>
    <w:rsid w:val="00943D94"/>
    <w:rsid w:val="0094434B"/>
    <w:rsid w:val="00944A22"/>
    <w:rsid w:val="00945175"/>
    <w:rsid w:val="009462B3"/>
    <w:rsid w:val="0094669E"/>
    <w:rsid w:val="00946B3F"/>
    <w:rsid w:val="00946E63"/>
    <w:rsid w:val="0095030B"/>
    <w:rsid w:val="00950DB9"/>
    <w:rsid w:val="00951134"/>
    <w:rsid w:val="00951549"/>
    <w:rsid w:val="00951A97"/>
    <w:rsid w:val="00954B43"/>
    <w:rsid w:val="00956D9A"/>
    <w:rsid w:val="00957489"/>
    <w:rsid w:val="00957796"/>
    <w:rsid w:val="0096328B"/>
    <w:rsid w:val="00963830"/>
    <w:rsid w:val="00963A0C"/>
    <w:rsid w:val="00963F6E"/>
    <w:rsid w:val="00964067"/>
    <w:rsid w:val="009646B2"/>
    <w:rsid w:val="0096489B"/>
    <w:rsid w:val="00964B01"/>
    <w:rsid w:val="00965753"/>
    <w:rsid w:val="0097066C"/>
    <w:rsid w:val="009712D8"/>
    <w:rsid w:val="0097138C"/>
    <w:rsid w:val="0097140A"/>
    <w:rsid w:val="00971700"/>
    <w:rsid w:val="00971AE8"/>
    <w:rsid w:val="00973216"/>
    <w:rsid w:val="00973A07"/>
    <w:rsid w:val="00973D78"/>
    <w:rsid w:val="00973DD6"/>
    <w:rsid w:val="00974328"/>
    <w:rsid w:val="00974963"/>
    <w:rsid w:val="00974C8A"/>
    <w:rsid w:val="00975386"/>
    <w:rsid w:val="009755A9"/>
    <w:rsid w:val="00975B2F"/>
    <w:rsid w:val="009761F4"/>
    <w:rsid w:val="00977BC4"/>
    <w:rsid w:val="00977E77"/>
    <w:rsid w:val="00977FD3"/>
    <w:rsid w:val="00980C5D"/>
    <w:rsid w:val="00980E2C"/>
    <w:rsid w:val="009816D0"/>
    <w:rsid w:val="00981962"/>
    <w:rsid w:val="00981D93"/>
    <w:rsid w:val="00982F70"/>
    <w:rsid w:val="00983267"/>
    <w:rsid w:val="009840D7"/>
    <w:rsid w:val="0098530F"/>
    <w:rsid w:val="0098557D"/>
    <w:rsid w:val="00985F60"/>
    <w:rsid w:val="009865D4"/>
    <w:rsid w:val="00986997"/>
    <w:rsid w:val="00986DD2"/>
    <w:rsid w:val="00990014"/>
    <w:rsid w:val="00991DF2"/>
    <w:rsid w:val="009920C6"/>
    <w:rsid w:val="009925EA"/>
    <w:rsid w:val="0099333C"/>
    <w:rsid w:val="00993E9F"/>
    <w:rsid w:val="00994F8B"/>
    <w:rsid w:val="00995561"/>
    <w:rsid w:val="00995DFB"/>
    <w:rsid w:val="00995F32"/>
    <w:rsid w:val="00996091"/>
    <w:rsid w:val="0099674D"/>
    <w:rsid w:val="00996EBB"/>
    <w:rsid w:val="00997BA5"/>
    <w:rsid w:val="009A0116"/>
    <w:rsid w:val="009A16FE"/>
    <w:rsid w:val="009A1E8C"/>
    <w:rsid w:val="009A3842"/>
    <w:rsid w:val="009A394C"/>
    <w:rsid w:val="009A3E91"/>
    <w:rsid w:val="009A4012"/>
    <w:rsid w:val="009A4022"/>
    <w:rsid w:val="009A4397"/>
    <w:rsid w:val="009A4471"/>
    <w:rsid w:val="009A5213"/>
    <w:rsid w:val="009A5334"/>
    <w:rsid w:val="009A5F97"/>
    <w:rsid w:val="009A5FD9"/>
    <w:rsid w:val="009A7C33"/>
    <w:rsid w:val="009B00F0"/>
    <w:rsid w:val="009B06F4"/>
    <w:rsid w:val="009B1475"/>
    <w:rsid w:val="009B14CF"/>
    <w:rsid w:val="009B224C"/>
    <w:rsid w:val="009B24FC"/>
    <w:rsid w:val="009B28B5"/>
    <w:rsid w:val="009B2AAC"/>
    <w:rsid w:val="009B3A0D"/>
    <w:rsid w:val="009B4B6A"/>
    <w:rsid w:val="009B6215"/>
    <w:rsid w:val="009B62CC"/>
    <w:rsid w:val="009C03F6"/>
    <w:rsid w:val="009C097F"/>
    <w:rsid w:val="009C09B1"/>
    <w:rsid w:val="009C0B9A"/>
    <w:rsid w:val="009C0FC7"/>
    <w:rsid w:val="009C1558"/>
    <w:rsid w:val="009C1B5E"/>
    <w:rsid w:val="009C1BBB"/>
    <w:rsid w:val="009C1F9E"/>
    <w:rsid w:val="009C225C"/>
    <w:rsid w:val="009C2C41"/>
    <w:rsid w:val="009C4326"/>
    <w:rsid w:val="009C4531"/>
    <w:rsid w:val="009C5EA3"/>
    <w:rsid w:val="009C6ACB"/>
    <w:rsid w:val="009C6AD6"/>
    <w:rsid w:val="009C71AA"/>
    <w:rsid w:val="009C779F"/>
    <w:rsid w:val="009C7997"/>
    <w:rsid w:val="009D02A2"/>
    <w:rsid w:val="009D0825"/>
    <w:rsid w:val="009D0E4C"/>
    <w:rsid w:val="009D10AA"/>
    <w:rsid w:val="009D1577"/>
    <w:rsid w:val="009D197C"/>
    <w:rsid w:val="009D1D4F"/>
    <w:rsid w:val="009D2FB8"/>
    <w:rsid w:val="009D3DC7"/>
    <w:rsid w:val="009D4393"/>
    <w:rsid w:val="009DA18D"/>
    <w:rsid w:val="009E0024"/>
    <w:rsid w:val="009E1E44"/>
    <w:rsid w:val="009E3CB7"/>
    <w:rsid w:val="009E4B97"/>
    <w:rsid w:val="009E57AF"/>
    <w:rsid w:val="009E5B16"/>
    <w:rsid w:val="009E5C67"/>
    <w:rsid w:val="009E64A5"/>
    <w:rsid w:val="009E69C9"/>
    <w:rsid w:val="009E7853"/>
    <w:rsid w:val="009F03F6"/>
    <w:rsid w:val="009F163E"/>
    <w:rsid w:val="009F21BF"/>
    <w:rsid w:val="009F350D"/>
    <w:rsid w:val="009F40D2"/>
    <w:rsid w:val="00A007B1"/>
    <w:rsid w:val="00A00D45"/>
    <w:rsid w:val="00A01C9B"/>
    <w:rsid w:val="00A01E42"/>
    <w:rsid w:val="00A02D43"/>
    <w:rsid w:val="00A02FBA"/>
    <w:rsid w:val="00A054EF"/>
    <w:rsid w:val="00A0555E"/>
    <w:rsid w:val="00A05AAA"/>
    <w:rsid w:val="00A1053F"/>
    <w:rsid w:val="00A10B3C"/>
    <w:rsid w:val="00A11329"/>
    <w:rsid w:val="00A11436"/>
    <w:rsid w:val="00A11B86"/>
    <w:rsid w:val="00A14D1C"/>
    <w:rsid w:val="00A1717F"/>
    <w:rsid w:val="00A20091"/>
    <w:rsid w:val="00A20992"/>
    <w:rsid w:val="00A20BF2"/>
    <w:rsid w:val="00A2102C"/>
    <w:rsid w:val="00A2106D"/>
    <w:rsid w:val="00A2197D"/>
    <w:rsid w:val="00A2240C"/>
    <w:rsid w:val="00A2356E"/>
    <w:rsid w:val="00A246C8"/>
    <w:rsid w:val="00A24A5E"/>
    <w:rsid w:val="00A24B00"/>
    <w:rsid w:val="00A250E7"/>
    <w:rsid w:val="00A27854"/>
    <w:rsid w:val="00A308E1"/>
    <w:rsid w:val="00A30D58"/>
    <w:rsid w:val="00A319B2"/>
    <w:rsid w:val="00A32154"/>
    <w:rsid w:val="00A34B2E"/>
    <w:rsid w:val="00A34FE8"/>
    <w:rsid w:val="00A36AC5"/>
    <w:rsid w:val="00A40B83"/>
    <w:rsid w:val="00A41AFF"/>
    <w:rsid w:val="00A41B1F"/>
    <w:rsid w:val="00A430E3"/>
    <w:rsid w:val="00A45613"/>
    <w:rsid w:val="00A461B0"/>
    <w:rsid w:val="00A46D2E"/>
    <w:rsid w:val="00A46D7E"/>
    <w:rsid w:val="00A47CE7"/>
    <w:rsid w:val="00A4F4C9"/>
    <w:rsid w:val="00A50982"/>
    <w:rsid w:val="00A512B7"/>
    <w:rsid w:val="00A52772"/>
    <w:rsid w:val="00A52D53"/>
    <w:rsid w:val="00A542E8"/>
    <w:rsid w:val="00A544EC"/>
    <w:rsid w:val="00A54FC3"/>
    <w:rsid w:val="00A55139"/>
    <w:rsid w:val="00A5621D"/>
    <w:rsid w:val="00A56DD7"/>
    <w:rsid w:val="00A57108"/>
    <w:rsid w:val="00A5764D"/>
    <w:rsid w:val="00A57FFA"/>
    <w:rsid w:val="00A59B4F"/>
    <w:rsid w:val="00A60B6B"/>
    <w:rsid w:val="00A60CB9"/>
    <w:rsid w:val="00A61C37"/>
    <w:rsid w:val="00A62235"/>
    <w:rsid w:val="00A62EF0"/>
    <w:rsid w:val="00A6570C"/>
    <w:rsid w:val="00A66C0A"/>
    <w:rsid w:val="00A679EF"/>
    <w:rsid w:val="00A67F5C"/>
    <w:rsid w:val="00A7025C"/>
    <w:rsid w:val="00A702A5"/>
    <w:rsid w:val="00A70BE8"/>
    <w:rsid w:val="00A72AD6"/>
    <w:rsid w:val="00A72C7D"/>
    <w:rsid w:val="00A733DA"/>
    <w:rsid w:val="00A73580"/>
    <w:rsid w:val="00A73EF6"/>
    <w:rsid w:val="00A7437F"/>
    <w:rsid w:val="00A75AB4"/>
    <w:rsid w:val="00A77108"/>
    <w:rsid w:val="00A8266A"/>
    <w:rsid w:val="00A826CF"/>
    <w:rsid w:val="00A82951"/>
    <w:rsid w:val="00A8371F"/>
    <w:rsid w:val="00A84840"/>
    <w:rsid w:val="00A84852"/>
    <w:rsid w:val="00A87C8E"/>
    <w:rsid w:val="00A900CC"/>
    <w:rsid w:val="00A90672"/>
    <w:rsid w:val="00A91F03"/>
    <w:rsid w:val="00A922A9"/>
    <w:rsid w:val="00A9238B"/>
    <w:rsid w:val="00A9275C"/>
    <w:rsid w:val="00A935A5"/>
    <w:rsid w:val="00A9502A"/>
    <w:rsid w:val="00A957FC"/>
    <w:rsid w:val="00A95CA4"/>
    <w:rsid w:val="00A96F05"/>
    <w:rsid w:val="00A97123"/>
    <w:rsid w:val="00A97AB7"/>
    <w:rsid w:val="00A97C41"/>
    <w:rsid w:val="00AA0B7F"/>
    <w:rsid w:val="00AA16EF"/>
    <w:rsid w:val="00AA1C9A"/>
    <w:rsid w:val="00AA1F9E"/>
    <w:rsid w:val="00AA2F04"/>
    <w:rsid w:val="00AA3B0F"/>
    <w:rsid w:val="00AA3EDC"/>
    <w:rsid w:val="00AA4F35"/>
    <w:rsid w:val="00AA527C"/>
    <w:rsid w:val="00AA53B3"/>
    <w:rsid w:val="00AA6268"/>
    <w:rsid w:val="00AA65C4"/>
    <w:rsid w:val="00AA6DC7"/>
    <w:rsid w:val="00AA7924"/>
    <w:rsid w:val="00AB07CE"/>
    <w:rsid w:val="00AB0A3F"/>
    <w:rsid w:val="00AB1147"/>
    <w:rsid w:val="00AB12AC"/>
    <w:rsid w:val="00AB46D5"/>
    <w:rsid w:val="00AB4A00"/>
    <w:rsid w:val="00AB4A71"/>
    <w:rsid w:val="00AB5895"/>
    <w:rsid w:val="00AB5BC3"/>
    <w:rsid w:val="00AB6448"/>
    <w:rsid w:val="00AB6E14"/>
    <w:rsid w:val="00AB7613"/>
    <w:rsid w:val="00AB79CA"/>
    <w:rsid w:val="00AC0041"/>
    <w:rsid w:val="00AC0AB9"/>
    <w:rsid w:val="00AC22AE"/>
    <w:rsid w:val="00AC2898"/>
    <w:rsid w:val="00AC2A16"/>
    <w:rsid w:val="00AC2BB2"/>
    <w:rsid w:val="00AC31DA"/>
    <w:rsid w:val="00AC321D"/>
    <w:rsid w:val="00AC33A8"/>
    <w:rsid w:val="00AC3AC3"/>
    <w:rsid w:val="00AC46BF"/>
    <w:rsid w:val="00AC5063"/>
    <w:rsid w:val="00AC6A84"/>
    <w:rsid w:val="00AC6BD5"/>
    <w:rsid w:val="00AC76F8"/>
    <w:rsid w:val="00AD0200"/>
    <w:rsid w:val="00AD10D1"/>
    <w:rsid w:val="00AD4E4B"/>
    <w:rsid w:val="00AD5630"/>
    <w:rsid w:val="00AD59EB"/>
    <w:rsid w:val="00AD5E31"/>
    <w:rsid w:val="00AD6241"/>
    <w:rsid w:val="00AD6A5B"/>
    <w:rsid w:val="00AD7D91"/>
    <w:rsid w:val="00ADE8AA"/>
    <w:rsid w:val="00AE0FF0"/>
    <w:rsid w:val="00AE1146"/>
    <w:rsid w:val="00AE117B"/>
    <w:rsid w:val="00AE163E"/>
    <w:rsid w:val="00AE1659"/>
    <w:rsid w:val="00AE235A"/>
    <w:rsid w:val="00AE24B4"/>
    <w:rsid w:val="00AE31D5"/>
    <w:rsid w:val="00AE3806"/>
    <w:rsid w:val="00AE3D51"/>
    <w:rsid w:val="00AE3E79"/>
    <w:rsid w:val="00AE42AC"/>
    <w:rsid w:val="00AE4F63"/>
    <w:rsid w:val="00AE5F03"/>
    <w:rsid w:val="00AE5FE3"/>
    <w:rsid w:val="00AE6603"/>
    <w:rsid w:val="00AF0B47"/>
    <w:rsid w:val="00AF1201"/>
    <w:rsid w:val="00AF1416"/>
    <w:rsid w:val="00AF2480"/>
    <w:rsid w:val="00AF3673"/>
    <w:rsid w:val="00AF3808"/>
    <w:rsid w:val="00AF39E5"/>
    <w:rsid w:val="00AF46BE"/>
    <w:rsid w:val="00AF5CC7"/>
    <w:rsid w:val="00AF6379"/>
    <w:rsid w:val="00AF707C"/>
    <w:rsid w:val="00AF7B97"/>
    <w:rsid w:val="00B001CC"/>
    <w:rsid w:val="00B002AB"/>
    <w:rsid w:val="00B01AC6"/>
    <w:rsid w:val="00B01E2D"/>
    <w:rsid w:val="00B02C0B"/>
    <w:rsid w:val="00B03343"/>
    <w:rsid w:val="00B041B3"/>
    <w:rsid w:val="00B045A1"/>
    <w:rsid w:val="00B045F1"/>
    <w:rsid w:val="00B05463"/>
    <w:rsid w:val="00B05B59"/>
    <w:rsid w:val="00B05E9C"/>
    <w:rsid w:val="00B06A49"/>
    <w:rsid w:val="00B0B510"/>
    <w:rsid w:val="00B10BF9"/>
    <w:rsid w:val="00B11C01"/>
    <w:rsid w:val="00B11EC7"/>
    <w:rsid w:val="00B124D8"/>
    <w:rsid w:val="00B12DBD"/>
    <w:rsid w:val="00B12E89"/>
    <w:rsid w:val="00B13A56"/>
    <w:rsid w:val="00B15D4B"/>
    <w:rsid w:val="00B179B2"/>
    <w:rsid w:val="00B17E0C"/>
    <w:rsid w:val="00B2026C"/>
    <w:rsid w:val="00B203DE"/>
    <w:rsid w:val="00B204C0"/>
    <w:rsid w:val="00B20F55"/>
    <w:rsid w:val="00B21AB5"/>
    <w:rsid w:val="00B22296"/>
    <w:rsid w:val="00B22545"/>
    <w:rsid w:val="00B228DC"/>
    <w:rsid w:val="00B2290B"/>
    <w:rsid w:val="00B237C6"/>
    <w:rsid w:val="00B23E07"/>
    <w:rsid w:val="00B23E0D"/>
    <w:rsid w:val="00B24D1A"/>
    <w:rsid w:val="00B2624A"/>
    <w:rsid w:val="00B2665B"/>
    <w:rsid w:val="00B275F7"/>
    <w:rsid w:val="00B30077"/>
    <w:rsid w:val="00B30C28"/>
    <w:rsid w:val="00B3206F"/>
    <w:rsid w:val="00B3427C"/>
    <w:rsid w:val="00B347C6"/>
    <w:rsid w:val="00B350D1"/>
    <w:rsid w:val="00B36256"/>
    <w:rsid w:val="00B36295"/>
    <w:rsid w:val="00B36D1D"/>
    <w:rsid w:val="00B36DB9"/>
    <w:rsid w:val="00B37080"/>
    <w:rsid w:val="00B3735F"/>
    <w:rsid w:val="00B375BC"/>
    <w:rsid w:val="00B37866"/>
    <w:rsid w:val="00B407EB"/>
    <w:rsid w:val="00B41B32"/>
    <w:rsid w:val="00B41D30"/>
    <w:rsid w:val="00B41D52"/>
    <w:rsid w:val="00B425E5"/>
    <w:rsid w:val="00B43EFB"/>
    <w:rsid w:val="00B4409E"/>
    <w:rsid w:val="00B441DA"/>
    <w:rsid w:val="00B449C7"/>
    <w:rsid w:val="00B44BED"/>
    <w:rsid w:val="00B45666"/>
    <w:rsid w:val="00B45A4A"/>
    <w:rsid w:val="00B45E94"/>
    <w:rsid w:val="00B466DF"/>
    <w:rsid w:val="00B4671A"/>
    <w:rsid w:val="00B46BE7"/>
    <w:rsid w:val="00B47131"/>
    <w:rsid w:val="00B47D55"/>
    <w:rsid w:val="00B4F03A"/>
    <w:rsid w:val="00B50918"/>
    <w:rsid w:val="00B52422"/>
    <w:rsid w:val="00B52A1A"/>
    <w:rsid w:val="00B5303A"/>
    <w:rsid w:val="00B533C3"/>
    <w:rsid w:val="00B53C19"/>
    <w:rsid w:val="00B5624B"/>
    <w:rsid w:val="00B5695E"/>
    <w:rsid w:val="00B57938"/>
    <w:rsid w:val="00B602CE"/>
    <w:rsid w:val="00B608C9"/>
    <w:rsid w:val="00B60AC6"/>
    <w:rsid w:val="00B63197"/>
    <w:rsid w:val="00B637D5"/>
    <w:rsid w:val="00B64A28"/>
    <w:rsid w:val="00B64C52"/>
    <w:rsid w:val="00B64F95"/>
    <w:rsid w:val="00B65507"/>
    <w:rsid w:val="00B660F7"/>
    <w:rsid w:val="00B66E8D"/>
    <w:rsid w:val="00B67917"/>
    <w:rsid w:val="00B70CA7"/>
    <w:rsid w:val="00B71581"/>
    <w:rsid w:val="00B7161A"/>
    <w:rsid w:val="00B71C9F"/>
    <w:rsid w:val="00B7241D"/>
    <w:rsid w:val="00B72E6A"/>
    <w:rsid w:val="00B762C7"/>
    <w:rsid w:val="00B76660"/>
    <w:rsid w:val="00B76DA7"/>
    <w:rsid w:val="00B77729"/>
    <w:rsid w:val="00B77833"/>
    <w:rsid w:val="00B77D35"/>
    <w:rsid w:val="00B807EE"/>
    <w:rsid w:val="00B80AA1"/>
    <w:rsid w:val="00B80B80"/>
    <w:rsid w:val="00B80D1C"/>
    <w:rsid w:val="00B81382"/>
    <w:rsid w:val="00B81A9D"/>
    <w:rsid w:val="00B81E01"/>
    <w:rsid w:val="00B825FC"/>
    <w:rsid w:val="00B84532"/>
    <w:rsid w:val="00B84823"/>
    <w:rsid w:val="00B8529F"/>
    <w:rsid w:val="00B85758"/>
    <w:rsid w:val="00B86120"/>
    <w:rsid w:val="00B86B4F"/>
    <w:rsid w:val="00B87500"/>
    <w:rsid w:val="00B90303"/>
    <w:rsid w:val="00B90456"/>
    <w:rsid w:val="00B90A5B"/>
    <w:rsid w:val="00B91220"/>
    <w:rsid w:val="00B920B1"/>
    <w:rsid w:val="00B932E4"/>
    <w:rsid w:val="00B9388B"/>
    <w:rsid w:val="00B93F4B"/>
    <w:rsid w:val="00B954D3"/>
    <w:rsid w:val="00B9637D"/>
    <w:rsid w:val="00B9756D"/>
    <w:rsid w:val="00B9773B"/>
    <w:rsid w:val="00B9798F"/>
    <w:rsid w:val="00B97B98"/>
    <w:rsid w:val="00BA0278"/>
    <w:rsid w:val="00BA035C"/>
    <w:rsid w:val="00BA03D8"/>
    <w:rsid w:val="00BA04C0"/>
    <w:rsid w:val="00BA0505"/>
    <w:rsid w:val="00BA0643"/>
    <w:rsid w:val="00BA119A"/>
    <w:rsid w:val="00BA13B2"/>
    <w:rsid w:val="00BA2D87"/>
    <w:rsid w:val="00BA3D7C"/>
    <w:rsid w:val="00BA4672"/>
    <w:rsid w:val="00BA4B11"/>
    <w:rsid w:val="00BA4E56"/>
    <w:rsid w:val="00BA4FF9"/>
    <w:rsid w:val="00BA5170"/>
    <w:rsid w:val="00BA5A99"/>
    <w:rsid w:val="00BA65FD"/>
    <w:rsid w:val="00BA6ABF"/>
    <w:rsid w:val="00BB00CB"/>
    <w:rsid w:val="00BB0AE3"/>
    <w:rsid w:val="00BB0DAB"/>
    <w:rsid w:val="00BB0E42"/>
    <w:rsid w:val="00BB0F1B"/>
    <w:rsid w:val="00BB2475"/>
    <w:rsid w:val="00BB2B48"/>
    <w:rsid w:val="00BB2F57"/>
    <w:rsid w:val="00BB3399"/>
    <w:rsid w:val="00BB4687"/>
    <w:rsid w:val="00BB4709"/>
    <w:rsid w:val="00BB5677"/>
    <w:rsid w:val="00BB5A47"/>
    <w:rsid w:val="00BB6153"/>
    <w:rsid w:val="00BB62F2"/>
    <w:rsid w:val="00BB6DFC"/>
    <w:rsid w:val="00BB6FCD"/>
    <w:rsid w:val="00BB70FD"/>
    <w:rsid w:val="00BC009E"/>
    <w:rsid w:val="00BC01BF"/>
    <w:rsid w:val="00BC1507"/>
    <w:rsid w:val="00BC1BDF"/>
    <w:rsid w:val="00BC2FB6"/>
    <w:rsid w:val="00BC32B7"/>
    <w:rsid w:val="00BC42C4"/>
    <w:rsid w:val="00BC4519"/>
    <w:rsid w:val="00BC4882"/>
    <w:rsid w:val="00BC50B2"/>
    <w:rsid w:val="00BC6102"/>
    <w:rsid w:val="00BC6AA1"/>
    <w:rsid w:val="00BD0FC8"/>
    <w:rsid w:val="00BD1D62"/>
    <w:rsid w:val="00BD2BE1"/>
    <w:rsid w:val="00BD36F1"/>
    <w:rsid w:val="00BD4217"/>
    <w:rsid w:val="00BD5555"/>
    <w:rsid w:val="00BD5D2B"/>
    <w:rsid w:val="00BD6224"/>
    <w:rsid w:val="00BD6361"/>
    <w:rsid w:val="00BD6DB4"/>
    <w:rsid w:val="00BE04FC"/>
    <w:rsid w:val="00BE060F"/>
    <w:rsid w:val="00BE0CEC"/>
    <w:rsid w:val="00BE0DE2"/>
    <w:rsid w:val="00BE205F"/>
    <w:rsid w:val="00BE28F2"/>
    <w:rsid w:val="00BE2E74"/>
    <w:rsid w:val="00BE2F67"/>
    <w:rsid w:val="00BE3609"/>
    <w:rsid w:val="00BE3645"/>
    <w:rsid w:val="00BE5096"/>
    <w:rsid w:val="00BE5313"/>
    <w:rsid w:val="00BE6A8A"/>
    <w:rsid w:val="00BE6EE4"/>
    <w:rsid w:val="00BE7A12"/>
    <w:rsid w:val="00BF12D2"/>
    <w:rsid w:val="00BF20FC"/>
    <w:rsid w:val="00BF2928"/>
    <w:rsid w:val="00BF2B95"/>
    <w:rsid w:val="00BF3C1F"/>
    <w:rsid w:val="00BF4697"/>
    <w:rsid w:val="00BF4F08"/>
    <w:rsid w:val="00BF557F"/>
    <w:rsid w:val="00BF5AB7"/>
    <w:rsid w:val="00BF6660"/>
    <w:rsid w:val="00BF7052"/>
    <w:rsid w:val="00BF736E"/>
    <w:rsid w:val="00BF7F5E"/>
    <w:rsid w:val="00C03415"/>
    <w:rsid w:val="00C03829"/>
    <w:rsid w:val="00C03E79"/>
    <w:rsid w:val="00C060D1"/>
    <w:rsid w:val="00C06F2E"/>
    <w:rsid w:val="00C06FE6"/>
    <w:rsid w:val="00C07E62"/>
    <w:rsid w:val="00C105B5"/>
    <w:rsid w:val="00C1223D"/>
    <w:rsid w:val="00C12397"/>
    <w:rsid w:val="00C12F40"/>
    <w:rsid w:val="00C13033"/>
    <w:rsid w:val="00C14278"/>
    <w:rsid w:val="00C15494"/>
    <w:rsid w:val="00C1555D"/>
    <w:rsid w:val="00C165E3"/>
    <w:rsid w:val="00C177D2"/>
    <w:rsid w:val="00C17F67"/>
    <w:rsid w:val="00C21382"/>
    <w:rsid w:val="00C243A5"/>
    <w:rsid w:val="00C2584E"/>
    <w:rsid w:val="00C25BF5"/>
    <w:rsid w:val="00C26388"/>
    <w:rsid w:val="00C27073"/>
    <w:rsid w:val="00C27C91"/>
    <w:rsid w:val="00C30093"/>
    <w:rsid w:val="00C32817"/>
    <w:rsid w:val="00C33590"/>
    <w:rsid w:val="00C340A0"/>
    <w:rsid w:val="00C3559C"/>
    <w:rsid w:val="00C36094"/>
    <w:rsid w:val="00C366CF"/>
    <w:rsid w:val="00C3699A"/>
    <w:rsid w:val="00C379EA"/>
    <w:rsid w:val="00C406C6"/>
    <w:rsid w:val="00C40FBD"/>
    <w:rsid w:val="00C418E1"/>
    <w:rsid w:val="00C41B6A"/>
    <w:rsid w:val="00C41C31"/>
    <w:rsid w:val="00C4210A"/>
    <w:rsid w:val="00C4386A"/>
    <w:rsid w:val="00C43AF4"/>
    <w:rsid w:val="00C43E44"/>
    <w:rsid w:val="00C43F6E"/>
    <w:rsid w:val="00C4414D"/>
    <w:rsid w:val="00C4424A"/>
    <w:rsid w:val="00C45E9A"/>
    <w:rsid w:val="00C467FC"/>
    <w:rsid w:val="00C46C3F"/>
    <w:rsid w:val="00C516D9"/>
    <w:rsid w:val="00C51FBF"/>
    <w:rsid w:val="00C5341F"/>
    <w:rsid w:val="00C53644"/>
    <w:rsid w:val="00C54196"/>
    <w:rsid w:val="00C55042"/>
    <w:rsid w:val="00C56908"/>
    <w:rsid w:val="00C570AF"/>
    <w:rsid w:val="00C57133"/>
    <w:rsid w:val="00C579BB"/>
    <w:rsid w:val="00C57E7C"/>
    <w:rsid w:val="00C57EF2"/>
    <w:rsid w:val="00C60A2E"/>
    <w:rsid w:val="00C63013"/>
    <w:rsid w:val="00C635C0"/>
    <w:rsid w:val="00C63A4F"/>
    <w:rsid w:val="00C6519C"/>
    <w:rsid w:val="00C67B24"/>
    <w:rsid w:val="00C701F9"/>
    <w:rsid w:val="00C70AF6"/>
    <w:rsid w:val="00C70E3F"/>
    <w:rsid w:val="00C726B6"/>
    <w:rsid w:val="00C7353E"/>
    <w:rsid w:val="00C74610"/>
    <w:rsid w:val="00C746D3"/>
    <w:rsid w:val="00C77D1A"/>
    <w:rsid w:val="00C805C2"/>
    <w:rsid w:val="00C80DFF"/>
    <w:rsid w:val="00C8263D"/>
    <w:rsid w:val="00C8340A"/>
    <w:rsid w:val="00C84135"/>
    <w:rsid w:val="00C847DE"/>
    <w:rsid w:val="00C84E68"/>
    <w:rsid w:val="00C86BBA"/>
    <w:rsid w:val="00C909A5"/>
    <w:rsid w:val="00C90B95"/>
    <w:rsid w:val="00C90BDC"/>
    <w:rsid w:val="00C913C9"/>
    <w:rsid w:val="00C922B2"/>
    <w:rsid w:val="00C92390"/>
    <w:rsid w:val="00C93D05"/>
    <w:rsid w:val="00C95DE5"/>
    <w:rsid w:val="00C96028"/>
    <w:rsid w:val="00C97895"/>
    <w:rsid w:val="00C97EA2"/>
    <w:rsid w:val="00CA0629"/>
    <w:rsid w:val="00CA0B08"/>
    <w:rsid w:val="00CA1352"/>
    <w:rsid w:val="00CA186B"/>
    <w:rsid w:val="00CA1F3C"/>
    <w:rsid w:val="00CA2BBE"/>
    <w:rsid w:val="00CA2BF4"/>
    <w:rsid w:val="00CA4452"/>
    <w:rsid w:val="00CA4F97"/>
    <w:rsid w:val="00CA5043"/>
    <w:rsid w:val="00CA55AC"/>
    <w:rsid w:val="00CA6357"/>
    <w:rsid w:val="00CA72AA"/>
    <w:rsid w:val="00CA7D9B"/>
    <w:rsid w:val="00CB2E85"/>
    <w:rsid w:val="00CB31E2"/>
    <w:rsid w:val="00CB446D"/>
    <w:rsid w:val="00CB4AE4"/>
    <w:rsid w:val="00CB6766"/>
    <w:rsid w:val="00CB6B5F"/>
    <w:rsid w:val="00CB7042"/>
    <w:rsid w:val="00CB7415"/>
    <w:rsid w:val="00CB7C76"/>
    <w:rsid w:val="00CB7CE8"/>
    <w:rsid w:val="00CC00E1"/>
    <w:rsid w:val="00CC10E3"/>
    <w:rsid w:val="00CC1FED"/>
    <w:rsid w:val="00CC4C0C"/>
    <w:rsid w:val="00CC583B"/>
    <w:rsid w:val="00CC59CF"/>
    <w:rsid w:val="00CC7D15"/>
    <w:rsid w:val="00CD0A6A"/>
    <w:rsid w:val="00CD2775"/>
    <w:rsid w:val="00CD35C1"/>
    <w:rsid w:val="00CD3893"/>
    <w:rsid w:val="00CD47D1"/>
    <w:rsid w:val="00CD4808"/>
    <w:rsid w:val="00CD4AA2"/>
    <w:rsid w:val="00CD52EE"/>
    <w:rsid w:val="00CD5B7A"/>
    <w:rsid w:val="00CD5C8B"/>
    <w:rsid w:val="00CD5CEE"/>
    <w:rsid w:val="00CD5D39"/>
    <w:rsid w:val="00CD66C6"/>
    <w:rsid w:val="00CD7A5C"/>
    <w:rsid w:val="00CE0E8C"/>
    <w:rsid w:val="00CE1E91"/>
    <w:rsid w:val="00CE2070"/>
    <w:rsid w:val="00CE219F"/>
    <w:rsid w:val="00CE21A6"/>
    <w:rsid w:val="00CE503B"/>
    <w:rsid w:val="00CE5ADA"/>
    <w:rsid w:val="00CE5F28"/>
    <w:rsid w:val="00CE6254"/>
    <w:rsid w:val="00CE65F2"/>
    <w:rsid w:val="00CE6D75"/>
    <w:rsid w:val="00CE733B"/>
    <w:rsid w:val="00CF2CDD"/>
    <w:rsid w:val="00CF3CED"/>
    <w:rsid w:val="00CF3ED9"/>
    <w:rsid w:val="00CF40E9"/>
    <w:rsid w:val="00CF45DE"/>
    <w:rsid w:val="00CF5AE2"/>
    <w:rsid w:val="00CF6011"/>
    <w:rsid w:val="00CF61C9"/>
    <w:rsid w:val="00CF62D9"/>
    <w:rsid w:val="00CF77D5"/>
    <w:rsid w:val="00CF7B92"/>
    <w:rsid w:val="00D004E5"/>
    <w:rsid w:val="00D0119E"/>
    <w:rsid w:val="00D012B2"/>
    <w:rsid w:val="00D01904"/>
    <w:rsid w:val="00D01A14"/>
    <w:rsid w:val="00D01DFE"/>
    <w:rsid w:val="00D029AA"/>
    <w:rsid w:val="00D02DBF"/>
    <w:rsid w:val="00D057E0"/>
    <w:rsid w:val="00D05B22"/>
    <w:rsid w:val="00D10B3F"/>
    <w:rsid w:val="00D10E57"/>
    <w:rsid w:val="00D1180B"/>
    <w:rsid w:val="00D13586"/>
    <w:rsid w:val="00D1422D"/>
    <w:rsid w:val="00D165F1"/>
    <w:rsid w:val="00D169C6"/>
    <w:rsid w:val="00D16A3F"/>
    <w:rsid w:val="00D16CFD"/>
    <w:rsid w:val="00D174B8"/>
    <w:rsid w:val="00D17D43"/>
    <w:rsid w:val="00D17D8B"/>
    <w:rsid w:val="00D17E67"/>
    <w:rsid w:val="00D201FD"/>
    <w:rsid w:val="00D2035D"/>
    <w:rsid w:val="00D203A5"/>
    <w:rsid w:val="00D20669"/>
    <w:rsid w:val="00D20FF4"/>
    <w:rsid w:val="00D21E7F"/>
    <w:rsid w:val="00D2246D"/>
    <w:rsid w:val="00D22AEA"/>
    <w:rsid w:val="00D22EB9"/>
    <w:rsid w:val="00D23787"/>
    <w:rsid w:val="00D23B47"/>
    <w:rsid w:val="00D24767"/>
    <w:rsid w:val="00D2593E"/>
    <w:rsid w:val="00D25E51"/>
    <w:rsid w:val="00D2623B"/>
    <w:rsid w:val="00D2626C"/>
    <w:rsid w:val="00D26913"/>
    <w:rsid w:val="00D27195"/>
    <w:rsid w:val="00D300BA"/>
    <w:rsid w:val="00D30CF8"/>
    <w:rsid w:val="00D31443"/>
    <w:rsid w:val="00D31657"/>
    <w:rsid w:val="00D3184B"/>
    <w:rsid w:val="00D31923"/>
    <w:rsid w:val="00D31D34"/>
    <w:rsid w:val="00D32260"/>
    <w:rsid w:val="00D3300D"/>
    <w:rsid w:val="00D347B8"/>
    <w:rsid w:val="00D3774B"/>
    <w:rsid w:val="00D379A9"/>
    <w:rsid w:val="00D37D83"/>
    <w:rsid w:val="00D37F12"/>
    <w:rsid w:val="00D415DD"/>
    <w:rsid w:val="00D41ED5"/>
    <w:rsid w:val="00D42034"/>
    <w:rsid w:val="00D420A9"/>
    <w:rsid w:val="00D440E9"/>
    <w:rsid w:val="00D4571A"/>
    <w:rsid w:val="00D45727"/>
    <w:rsid w:val="00D45D38"/>
    <w:rsid w:val="00D47FB4"/>
    <w:rsid w:val="00D50449"/>
    <w:rsid w:val="00D50B3C"/>
    <w:rsid w:val="00D50EFA"/>
    <w:rsid w:val="00D51093"/>
    <w:rsid w:val="00D51E74"/>
    <w:rsid w:val="00D52D3E"/>
    <w:rsid w:val="00D5404F"/>
    <w:rsid w:val="00D5492C"/>
    <w:rsid w:val="00D55B47"/>
    <w:rsid w:val="00D56A5F"/>
    <w:rsid w:val="00D60673"/>
    <w:rsid w:val="00D60815"/>
    <w:rsid w:val="00D60845"/>
    <w:rsid w:val="00D60DB5"/>
    <w:rsid w:val="00D61038"/>
    <w:rsid w:val="00D61135"/>
    <w:rsid w:val="00D61182"/>
    <w:rsid w:val="00D61908"/>
    <w:rsid w:val="00D61F5A"/>
    <w:rsid w:val="00D61FBF"/>
    <w:rsid w:val="00D62C6E"/>
    <w:rsid w:val="00D632BE"/>
    <w:rsid w:val="00D64116"/>
    <w:rsid w:val="00D6420F"/>
    <w:rsid w:val="00D6479F"/>
    <w:rsid w:val="00D654D4"/>
    <w:rsid w:val="00D66EBB"/>
    <w:rsid w:val="00D67338"/>
    <w:rsid w:val="00D677F2"/>
    <w:rsid w:val="00D67C9F"/>
    <w:rsid w:val="00D700C7"/>
    <w:rsid w:val="00D70A83"/>
    <w:rsid w:val="00D70BDC"/>
    <w:rsid w:val="00D70E2B"/>
    <w:rsid w:val="00D7161A"/>
    <w:rsid w:val="00D71B37"/>
    <w:rsid w:val="00D749CE"/>
    <w:rsid w:val="00D74EF8"/>
    <w:rsid w:val="00D75AA4"/>
    <w:rsid w:val="00D763F2"/>
    <w:rsid w:val="00D81393"/>
    <w:rsid w:val="00D8156A"/>
    <w:rsid w:val="00D81637"/>
    <w:rsid w:val="00D81B91"/>
    <w:rsid w:val="00D84A48"/>
    <w:rsid w:val="00D863C8"/>
    <w:rsid w:val="00D87332"/>
    <w:rsid w:val="00D878B4"/>
    <w:rsid w:val="00D879C4"/>
    <w:rsid w:val="00D900A5"/>
    <w:rsid w:val="00D909DF"/>
    <w:rsid w:val="00D90DE6"/>
    <w:rsid w:val="00D91016"/>
    <w:rsid w:val="00D92615"/>
    <w:rsid w:val="00D94D9D"/>
    <w:rsid w:val="00D94DE1"/>
    <w:rsid w:val="00D95AB8"/>
    <w:rsid w:val="00D96E09"/>
    <w:rsid w:val="00D97F6D"/>
    <w:rsid w:val="00DA13C8"/>
    <w:rsid w:val="00DA1988"/>
    <w:rsid w:val="00DA220A"/>
    <w:rsid w:val="00DA2231"/>
    <w:rsid w:val="00DA3D92"/>
    <w:rsid w:val="00DA44F1"/>
    <w:rsid w:val="00DA4AB5"/>
    <w:rsid w:val="00DA4DA6"/>
    <w:rsid w:val="00DA6150"/>
    <w:rsid w:val="00DA61C9"/>
    <w:rsid w:val="00DA63B9"/>
    <w:rsid w:val="00DA742E"/>
    <w:rsid w:val="00DA791C"/>
    <w:rsid w:val="00DB0060"/>
    <w:rsid w:val="00DB024A"/>
    <w:rsid w:val="00DB3843"/>
    <w:rsid w:val="00DB4CF7"/>
    <w:rsid w:val="00DB54F3"/>
    <w:rsid w:val="00DB5915"/>
    <w:rsid w:val="00DB711E"/>
    <w:rsid w:val="00DB761C"/>
    <w:rsid w:val="00DC0697"/>
    <w:rsid w:val="00DC12BE"/>
    <w:rsid w:val="00DC2925"/>
    <w:rsid w:val="00DC3196"/>
    <w:rsid w:val="00DC3A22"/>
    <w:rsid w:val="00DC3AE1"/>
    <w:rsid w:val="00DC3CEC"/>
    <w:rsid w:val="00DC661A"/>
    <w:rsid w:val="00DC6D22"/>
    <w:rsid w:val="00DC7167"/>
    <w:rsid w:val="00DC76ED"/>
    <w:rsid w:val="00DC7AA7"/>
    <w:rsid w:val="00DD0053"/>
    <w:rsid w:val="00DD12A0"/>
    <w:rsid w:val="00DD1495"/>
    <w:rsid w:val="00DD3186"/>
    <w:rsid w:val="00DD33CF"/>
    <w:rsid w:val="00DD6817"/>
    <w:rsid w:val="00DD697D"/>
    <w:rsid w:val="00DD6BB4"/>
    <w:rsid w:val="00DD76B7"/>
    <w:rsid w:val="00DD7766"/>
    <w:rsid w:val="00DD7D28"/>
    <w:rsid w:val="00DD7F55"/>
    <w:rsid w:val="00DE013B"/>
    <w:rsid w:val="00DE2131"/>
    <w:rsid w:val="00DE21EE"/>
    <w:rsid w:val="00DE302A"/>
    <w:rsid w:val="00DE472E"/>
    <w:rsid w:val="00DE4FA8"/>
    <w:rsid w:val="00DE5438"/>
    <w:rsid w:val="00DE5BF0"/>
    <w:rsid w:val="00DE6E4C"/>
    <w:rsid w:val="00DE7B92"/>
    <w:rsid w:val="00DE7FA9"/>
    <w:rsid w:val="00DF46D0"/>
    <w:rsid w:val="00DF4944"/>
    <w:rsid w:val="00DF50B4"/>
    <w:rsid w:val="00DF535A"/>
    <w:rsid w:val="00DF54EF"/>
    <w:rsid w:val="00DF6E48"/>
    <w:rsid w:val="00E011EA"/>
    <w:rsid w:val="00E015A5"/>
    <w:rsid w:val="00E0218C"/>
    <w:rsid w:val="00E02928"/>
    <w:rsid w:val="00E043D4"/>
    <w:rsid w:val="00E04543"/>
    <w:rsid w:val="00E04A0C"/>
    <w:rsid w:val="00E04A2E"/>
    <w:rsid w:val="00E04D4E"/>
    <w:rsid w:val="00E0625E"/>
    <w:rsid w:val="00E065FF"/>
    <w:rsid w:val="00E06644"/>
    <w:rsid w:val="00E0699F"/>
    <w:rsid w:val="00E070FF"/>
    <w:rsid w:val="00E11223"/>
    <w:rsid w:val="00E125F6"/>
    <w:rsid w:val="00E126C3"/>
    <w:rsid w:val="00E128EE"/>
    <w:rsid w:val="00E12EB5"/>
    <w:rsid w:val="00E13379"/>
    <w:rsid w:val="00E13630"/>
    <w:rsid w:val="00E138CF"/>
    <w:rsid w:val="00E13C4C"/>
    <w:rsid w:val="00E14555"/>
    <w:rsid w:val="00E15093"/>
    <w:rsid w:val="00E15390"/>
    <w:rsid w:val="00E16697"/>
    <w:rsid w:val="00E167F2"/>
    <w:rsid w:val="00E16B22"/>
    <w:rsid w:val="00E1713E"/>
    <w:rsid w:val="00E20A85"/>
    <w:rsid w:val="00E20B51"/>
    <w:rsid w:val="00E20D26"/>
    <w:rsid w:val="00E21044"/>
    <w:rsid w:val="00E215E1"/>
    <w:rsid w:val="00E21940"/>
    <w:rsid w:val="00E23351"/>
    <w:rsid w:val="00E25EC2"/>
    <w:rsid w:val="00E26DAA"/>
    <w:rsid w:val="00E26E58"/>
    <w:rsid w:val="00E27910"/>
    <w:rsid w:val="00E27B26"/>
    <w:rsid w:val="00E30D55"/>
    <w:rsid w:val="00E30D7C"/>
    <w:rsid w:val="00E31B04"/>
    <w:rsid w:val="00E32629"/>
    <w:rsid w:val="00E32730"/>
    <w:rsid w:val="00E354B9"/>
    <w:rsid w:val="00E40AFF"/>
    <w:rsid w:val="00E40DFA"/>
    <w:rsid w:val="00E41C07"/>
    <w:rsid w:val="00E42227"/>
    <w:rsid w:val="00E42DB2"/>
    <w:rsid w:val="00E43762"/>
    <w:rsid w:val="00E442CD"/>
    <w:rsid w:val="00E44381"/>
    <w:rsid w:val="00E44748"/>
    <w:rsid w:val="00E44BC1"/>
    <w:rsid w:val="00E44EC3"/>
    <w:rsid w:val="00E44F50"/>
    <w:rsid w:val="00E45204"/>
    <w:rsid w:val="00E45A64"/>
    <w:rsid w:val="00E45B05"/>
    <w:rsid w:val="00E46187"/>
    <w:rsid w:val="00E469EA"/>
    <w:rsid w:val="00E4770C"/>
    <w:rsid w:val="00E47FED"/>
    <w:rsid w:val="00E50040"/>
    <w:rsid w:val="00E5214C"/>
    <w:rsid w:val="00E523C8"/>
    <w:rsid w:val="00E52421"/>
    <w:rsid w:val="00E526E3"/>
    <w:rsid w:val="00E52859"/>
    <w:rsid w:val="00E528BB"/>
    <w:rsid w:val="00E52C83"/>
    <w:rsid w:val="00E53A48"/>
    <w:rsid w:val="00E53E3F"/>
    <w:rsid w:val="00E53E8F"/>
    <w:rsid w:val="00E55707"/>
    <w:rsid w:val="00E55859"/>
    <w:rsid w:val="00E55B83"/>
    <w:rsid w:val="00E55F49"/>
    <w:rsid w:val="00E56C12"/>
    <w:rsid w:val="00E57F10"/>
    <w:rsid w:val="00E60237"/>
    <w:rsid w:val="00E62ADB"/>
    <w:rsid w:val="00E62ECA"/>
    <w:rsid w:val="00E647C1"/>
    <w:rsid w:val="00E64AE5"/>
    <w:rsid w:val="00E64CFF"/>
    <w:rsid w:val="00E64DBC"/>
    <w:rsid w:val="00E658BB"/>
    <w:rsid w:val="00E65AEF"/>
    <w:rsid w:val="00E65DFB"/>
    <w:rsid w:val="00E6602D"/>
    <w:rsid w:val="00E6615F"/>
    <w:rsid w:val="00E6623F"/>
    <w:rsid w:val="00E66400"/>
    <w:rsid w:val="00E67176"/>
    <w:rsid w:val="00E700E2"/>
    <w:rsid w:val="00E703E0"/>
    <w:rsid w:val="00E70694"/>
    <w:rsid w:val="00E710DC"/>
    <w:rsid w:val="00E71B85"/>
    <w:rsid w:val="00E71EC1"/>
    <w:rsid w:val="00E72426"/>
    <w:rsid w:val="00E73160"/>
    <w:rsid w:val="00E7382C"/>
    <w:rsid w:val="00E75330"/>
    <w:rsid w:val="00E75E55"/>
    <w:rsid w:val="00E770E4"/>
    <w:rsid w:val="00E81140"/>
    <w:rsid w:val="00E83424"/>
    <w:rsid w:val="00E83DB9"/>
    <w:rsid w:val="00E83E8E"/>
    <w:rsid w:val="00E83EFB"/>
    <w:rsid w:val="00E840E0"/>
    <w:rsid w:val="00E841EB"/>
    <w:rsid w:val="00E84410"/>
    <w:rsid w:val="00E84758"/>
    <w:rsid w:val="00E8544E"/>
    <w:rsid w:val="00E86220"/>
    <w:rsid w:val="00E862B2"/>
    <w:rsid w:val="00E90CE0"/>
    <w:rsid w:val="00E91DB5"/>
    <w:rsid w:val="00E92D89"/>
    <w:rsid w:val="00E93161"/>
    <w:rsid w:val="00E935D0"/>
    <w:rsid w:val="00E93C7A"/>
    <w:rsid w:val="00E93FD4"/>
    <w:rsid w:val="00E94BBE"/>
    <w:rsid w:val="00E94F17"/>
    <w:rsid w:val="00E9553A"/>
    <w:rsid w:val="00E95D05"/>
    <w:rsid w:val="00E95EF1"/>
    <w:rsid w:val="00E95F04"/>
    <w:rsid w:val="00E968DF"/>
    <w:rsid w:val="00E97998"/>
    <w:rsid w:val="00EA06FE"/>
    <w:rsid w:val="00EA080A"/>
    <w:rsid w:val="00EA0F16"/>
    <w:rsid w:val="00EA32E9"/>
    <w:rsid w:val="00EA6595"/>
    <w:rsid w:val="00EA65D3"/>
    <w:rsid w:val="00EA6C12"/>
    <w:rsid w:val="00EA7818"/>
    <w:rsid w:val="00EA79F0"/>
    <w:rsid w:val="00EB00BB"/>
    <w:rsid w:val="00EB15D7"/>
    <w:rsid w:val="00EB22D5"/>
    <w:rsid w:val="00EB2847"/>
    <w:rsid w:val="00EB2BBA"/>
    <w:rsid w:val="00EB439A"/>
    <w:rsid w:val="00EB4495"/>
    <w:rsid w:val="00EB5A7E"/>
    <w:rsid w:val="00EB5C5F"/>
    <w:rsid w:val="00EB68F9"/>
    <w:rsid w:val="00EB7C4E"/>
    <w:rsid w:val="00EC0A90"/>
    <w:rsid w:val="00EC1EBF"/>
    <w:rsid w:val="00EC1FDD"/>
    <w:rsid w:val="00EC2166"/>
    <w:rsid w:val="00EC21E7"/>
    <w:rsid w:val="00EC2775"/>
    <w:rsid w:val="00EC292B"/>
    <w:rsid w:val="00EC3652"/>
    <w:rsid w:val="00EC3B14"/>
    <w:rsid w:val="00EC4973"/>
    <w:rsid w:val="00EC4D14"/>
    <w:rsid w:val="00EC4FCC"/>
    <w:rsid w:val="00EC5203"/>
    <w:rsid w:val="00ED01DC"/>
    <w:rsid w:val="00ED142D"/>
    <w:rsid w:val="00ED1A71"/>
    <w:rsid w:val="00ED34A9"/>
    <w:rsid w:val="00ED3A5F"/>
    <w:rsid w:val="00ED4498"/>
    <w:rsid w:val="00ED5E78"/>
    <w:rsid w:val="00ED727F"/>
    <w:rsid w:val="00EE084D"/>
    <w:rsid w:val="00EE24FE"/>
    <w:rsid w:val="00EE3763"/>
    <w:rsid w:val="00EE3DD8"/>
    <w:rsid w:val="00EE5BD2"/>
    <w:rsid w:val="00EE6111"/>
    <w:rsid w:val="00EE654C"/>
    <w:rsid w:val="00EEDFB3"/>
    <w:rsid w:val="00EF0AFD"/>
    <w:rsid w:val="00EF1CFB"/>
    <w:rsid w:val="00EF1D8C"/>
    <w:rsid w:val="00EF203D"/>
    <w:rsid w:val="00EF4215"/>
    <w:rsid w:val="00EF719F"/>
    <w:rsid w:val="00EF7565"/>
    <w:rsid w:val="00F002DF"/>
    <w:rsid w:val="00F01AFE"/>
    <w:rsid w:val="00F02744"/>
    <w:rsid w:val="00F036E5"/>
    <w:rsid w:val="00F03B53"/>
    <w:rsid w:val="00F052E7"/>
    <w:rsid w:val="00F0536C"/>
    <w:rsid w:val="00F05CA4"/>
    <w:rsid w:val="00F06168"/>
    <w:rsid w:val="00F10385"/>
    <w:rsid w:val="00F10EDE"/>
    <w:rsid w:val="00F12AB8"/>
    <w:rsid w:val="00F12E13"/>
    <w:rsid w:val="00F13087"/>
    <w:rsid w:val="00F13AA7"/>
    <w:rsid w:val="00F1446B"/>
    <w:rsid w:val="00F14E62"/>
    <w:rsid w:val="00F15200"/>
    <w:rsid w:val="00F15828"/>
    <w:rsid w:val="00F16241"/>
    <w:rsid w:val="00F165E6"/>
    <w:rsid w:val="00F172A7"/>
    <w:rsid w:val="00F1752A"/>
    <w:rsid w:val="00F22412"/>
    <w:rsid w:val="00F22AD0"/>
    <w:rsid w:val="00F2416B"/>
    <w:rsid w:val="00F25299"/>
    <w:rsid w:val="00F257B4"/>
    <w:rsid w:val="00F2768B"/>
    <w:rsid w:val="00F2779C"/>
    <w:rsid w:val="00F30886"/>
    <w:rsid w:val="00F31055"/>
    <w:rsid w:val="00F31391"/>
    <w:rsid w:val="00F32301"/>
    <w:rsid w:val="00F33234"/>
    <w:rsid w:val="00F3334C"/>
    <w:rsid w:val="00F3351C"/>
    <w:rsid w:val="00F3357D"/>
    <w:rsid w:val="00F33A7D"/>
    <w:rsid w:val="00F33AE8"/>
    <w:rsid w:val="00F33BC6"/>
    <w:rsid w:val="00F35635"/>
    <w:rsid w:val="00F36926"/>
    <w:rsid w:val="00F374A0"/>
    <w:rsid w:val="00F37A4C"/>
    <w:rsid w:val="00F37DE8"/>
    <w:rsid w:val="00F40D12"/>
    <w:rsid w:val="00F41585"/>
    <w:rsid w:val="00F41BA3"/>
    <w:rsid w:val="00F41E14"/>
    <w:rsid w:val="00F4234F"/>
    <w:rsid w:val="00F428B7"/>
    <w:rsid w:val="00F435B7"/>
    <w:rsid w:val="00F43946"/>
    <w:rsid w:val="00F44951"/>
    <w:rsid w:val="00F45B5B"/>
    <w:rsid w:val="00F464A9"/>
    <w:rsid w:val="00F46AAC"/>
    <w:rsid w:val="00F46C13"/>
    <w:rsid w:val="00F46CAD"/>
    <w:rsid w:val="00F4796B"/>
    <w:rsid w:val="00F479E8"/>
    <w:rsid w:val="00F47BBA"/>
    <w:rsid w:val="00F47D57"/>
    <w:rsid w:val="00F47E63"/>
    <w:rsid w:val="00F50589"/>
    <w:rsid w:val="00F514F5"/>
    <w:rsid w:val="00F5168F"/>
    <w:rsid w:val="00F52B3C"/>
    <w:rsid w:val="00F54230"/>
    <w:rsid w:val="00F54FF8"/>
    <w:rsid w:val="00F55C33"/>
    <w:rsid w:val="00F560D3"/>
    <w:rsid w:val="00F60D83"/>
    <w:rsid w:val="00F617B6"/>
    <w:rsid w:val="00F63A74"/>
    <w:rsid w:val="00F63A98"/>
    <w:rsid w:val="00F65B33"/>
    <w:rsid w:val="00F669D7"/>
    <w:rsid w:val="00F67CCE"/>
    <w:rsid w:val="00F67DE5"/>
    <w:rsid w:val="00F7061F"/>
    <w:rsid w:val="00F70739"/>
    <w:rsid w:val="00F70D63"/>
    <w:rsid w:val="00F7113E"/>
    <w:rsid w:val="00F71187"/>
    <w:rsid w:val="00F7131B"/>
    <w:rsid w:val="00F71D51"/>
    <w:rsid w:val="00F72070"/>
    <w:rsid w:val="00F72801"/>
    <w:rsid w:val="00F73715"/>
    <w:rsid w:val="00F74A8D"/>
    <w:rsid w:val="00F74EA7"/>
    <w:rsid w:val="00F76560"/>
    <w:rsid w:val="00F777F3"/>
    <w:rsid w:val="00F809D2"/>
    <w:rsid w:val="00F80B28"/>
    <w:rsid w:val="00F81B60"/>
    <w:rsid w:val="00F81CC6"/>
    <w:rsid w:val="00F82063"/>
    <w:rsid w:val="00F820B4"/>
    <w:rsid w:val="00F82ABD"/>
    <w:rsid w:val="00F84EB3"/>
    <w:rsid w:val="00F85494"/>
    <w:rsid w:val="00F86025"/>
    <w:rsid w:val="00F86450"/>
    <w:rsid w:val="00F86A74"/>
    <w:rsid w:val="00F87174"/>
    <w:rsid w:val="00F877AB"/>
    <w:rsid w:val="00F910CD"/>
    <w:rsid w:val="00F915FF"/>
    <w:rsid w:val="00F91653"/>
    <w:rsid w:val="00F91BA1"/>
    <w:rsid w:val="00F92BF7"/>
    <w:rsid w:val="00F938F3"/>
    <w:rsid w:val="00F94C54"/>
    <w:rsid w:val="00F94FEC"/>
    <w:rsid w:val="00F96FA0"/>
    <w:rsid w:val="00F97BB2"/>
    <w:rsid w:val="00FA0AF5"/>
    <w:rsid w:val="00FA1333"/>
    <w:rsid w:val="00FA172E"/>
    <w:rsid w:val="00FA248B"/>
    <w:rsid w:val="00FA35C4"/>
    <w:rsid w:val="00FA546E"/>
    <w:rsid w:val="00FA5D3F"/>
    <w:rsid w:val="00FA5ED1"/>
    <w:rsid w:val="00FA60AB"/>
    <w:rsid w:val="00FB0ECB"/>
    <w:rsid w:val="00FB1D8C"/>
    <w:rsid w:val="00FB20AC"/>
    <w:rsid w:val="00FB2397"/>
    <w:rsid w:val="00FB273D"/>
    <w:rsid w:val="00FB2E61"/>
    <w:rsid w:val="00FB4672"/>
    <w:rsid w:val="00FB47EA"/>
    <w:rsid w:val="00FB5319"/>
    <w:rsid w:val="00FB5BC1"/>
    <w:rsid w:val="00FB5E73"/>
    <w:rsid w:val="00FB72D2"/>
    <w:rsid w:val="00FB74C8"/>
    <w:rsid w:val="00FB77EF"/>
    <w:rsid w:val="00FBF1B6"/>
    <w:rsid w:val="00FC0013"/>
    <w:rsid w:val="00FC0D2E"/>
    <w:rsid w:val="00FC24A1"/>
    <w:rsid w:val="00FC2A46"/>
    <w:rsid w:val="00FC2FC6"/>
    <w:rsid w:val="00FC5F67"/>
    <w:rsid w:val="00FC636E"/>
    <w:rsid w:val="00FC6D7F"/>
    <w:rsid w:val="00FD0B7D"/>
    <w:rsid w:val="00FD0CB3"/>
    <w:rsid w:val="00FD1747"/>
    <w:rsid w:val="00FD4FED"/>
    <w:rsid w:val="00FD5A0B"/>
    <w:rsid w:val="00FD5E51"/>
    <w:rsid w:val="00FD723D"/>
    <w:rsid w:val="00FD7258"/>
    <w:rsid w:val="00FE06CC"/>
    <w:rsid w:val="00FE13F1"/>
    <w:rsid w:val="00FE1FA4"/>
    <w:rsid w:val="00FE3549"/>
    <w:rsid w:val="00FE420A"/>
    <w:rsid w:val="00FE4D81"/>
    <w:rsid w:val="00FE5EEF"/>
    <w:rsid w:val="00FE66A9"/>
    <w:rsid w:val="00FE717B"/>
    <w:rsid w:val="00FE72F8"/>
    <w:rsid w:val="00FF009E"/>
    <w:rsid w:val="00FF044E"/>
    <w:rsid w:val="00FF06F8"/>
    <w:rsid w:val="00FF0A1F"/>
    <w:rsid w:val="00FF0F84"/>
    <w:rsid w:val="00FF1C25"/>
    <w:rsid w:val="00FF1FA2"/>
    <w:rsid w:val="00FF291C"/>
    <w:rsid w:val="00FF2F2D"/>
    <w:rsid w:val="00FF3BD4"/>
    <w:rsid w:val="00FF41A9"/>
    <w:rsid w:val="00FF5B95"/>
    <w:rsid w:val="00FF6886"/>
    <w:rsid w:val="00FF79DD"/>
    <w:rsid w:val="0103DFFF"/>
    <w:rsid w:val="01056805"/>
    <w:rsid w:val="0112C101"/>
    <w:rsid w:val="011AF73C"/>
    <w:rsid w:val="012524CF"/>
    <w:rsid w:val="012A9DD9"/>
    <w:rsid w:val="012F7018"/>
    <w:rsid w:val="01487ADD"/>
    <w:rsid w:val="0149FBB5"/>
    <w:rsid w:val="014BC581"/>
    <w:rsid w:val="014C6861"/>
    <w:rsid w:val="01502F77"/>
    <w:rsid w:val="0151BFC0"/>
    <w:rsid w:val="01581A7C"/>
    <w:rsid w:val="016473C0"/>
    <w:rsid w:val="01806A52"/>
    <w:rsid w:val="01927279"/>
    <w:rsid w:val="019D0CBC"/>
    <w:rsid w:val="01A3D4AA"/>
    <w:rsid w:val="01CD6E18"/>
    <w:rsid w:val="01E4C6F4"/>
    <w:rsid w:val="01F28924"/>
    <w:rsid w:val="01F476CA"/>
    <w:rsid w:val="01F87ABA"/>
    <w:rsid w:val="0202C3E6"/>
    <w:rsid w:val="0222B86C"/>
    <w:rsid w:val="022DD1F0"/>
    <w:rsid w:val="02372E91"/>
    <w:rsid w:val="023CACEE"/>
    <w:rsid w:val="02487C44"/>
    <w:rsid w:val="0252B2C4"/>
    <w:rsid w:val="0254903A"/>
    <w:rsid w:val="02655DED"/>
    <w:rsid w:val="02733D7C"/>
    <w:rsid w:val="027D4CF4"/>
    <w:rsid w:val="029C148F"/>
    <w:rsid w:val="02A5BBA3"/>
    <w:rsid w:val="02C0FC19"/>
    <w:rsid w:val="02D09777"/>
    <w:rsid w:val="02D885EF"/>
    <w:rsid w:val="02ED3C67"/>
    <w:rsid w:val="02F7762C"/>
    <w:rsid w:val="0308E5AC"/>
    <w:rsid w:val="031C7229"/>
    <w:rsid w:val="032373A8"/>
    <w:rsid w:val="0326C556"/>
    <w:rsid w:val="033FA50B"/>
    <w:rsid w:val="03481BAE"/>
    <w:rsid w:val="034C92E0"/>
    <w:rsid w:val="0360EC0A"/>
    <w:rsid w:val="0383EC5E"/>
    <w:rsid w:val="038E41F2"/>
    <w:rsid w:val="038F4667"/>
    <w:rsid w:val="039F9F82"/>
    <w:rsid w:val="03A8916F"/>
    <w:rsid w:val="03AA2B63"/>
    <w:rsid w:val="03AC4E5F"/>
    <w:rsid w:val="03AD5FE8"/>
    <w:rsid w:val="03B02F81"/>
    <w:rsid w:val="03BB98F2"/>
    <w:rsid w:val="03BDA80C"/>
    <w:rsid w:val="03BE14B6"/>
    <w:rsid w:val="03D5D497"/>
    <w:rsid w:val="03DE0DC2"/>
    <w:rsid w:val="03E7999F"/>
    <w:rsid w:val="03EE6F37"/>
    <w:rsid w:val="03FCA89F"/>
    <w:rsid w:val="04064B6D"/>
    <w:rsid w:val="041B1FF9"/>
    <w:rsid w:val="0421E994"/>
    <w:rsid w:val="04596BA9"/>
    <w:rsid w:val="046EDD19"/>
    <w:rsid w:val="0490E1C9"/>
    <w:rsid w:val="04A01CE7"/>
    <w:rsid w:val="04A975D4"/>
    <w:rsid w:val="04A9A188"/>
    <w:rsid w:val="04C4CE80"/>
    <w:rsid w:val="04D480E4"/>
    <w:rsid w:val="04EA34F7"/>
    <w:rsid w:val="04EB1416"/>
    <w:rsid w:val="04ED03BB"/>
    <w:rsid w:val="04F4ED33"/>
    <w:rsid w:val="04F7411C"/>
    <w:rsid w:val="050B5E4D"/>
    <w:rsid w:val="050D7BFE"/>
    <w:rsid w:val="051358D9"/>
    <w:rsid w:val="0518A1C7"/>
    <w:rsid w:val="0522066D"/>
    <w:rsid w:val="052F06BA"/>
    <w:rsid w:val="0532FB41"/>
    <w:rsid w:val="0543C182"/>
    <w:rsid w:val="0555312C"/>
    <w:rsid w:val="0570DE08"/>
    <w:rsid w:val="058B524A"/>
    <w:rsid w:val="05B3C5C4"/>
    <w:rsid w:val="05C4611F"/>
    <w:rsid w:val="05D3E1D3"/>
    <w:rsid w:val="05D6E252"/>
    <w:rsid w:val="05DCEAC8"/>
    <w:rsid w:val="05E68441"/>
    <w:rsid w:val="05EE3512"/>
    <w:rsid w:val="05F6C581"/>
    <w:rsid w:val="060E496F"/>
    <w:rsid w:val="06168CA0"/>
    <w:rsid w:val="06236389"/>
    <w:rsid w:val="06332522"/>
    <w:rsid w:val="0640661F"/>
    <w:rsid w:val="0640866E"/>
    <w:rsid w:val="064A4136"/>
    <w:rsid w:val="064DC2F1"/>
    <w:rsid w:val="0659CF81"/>
    <w:rsid w:val="0660C430"/>
    <w:rsid w:val="066906AD"/>
    <w:rsid w:val="067339CD"/>
    <w:rsid w:val="06744A53"/>
    <w:rsid w:val="067E43EE"/>
    <w:rsid w:val="06838C25"/>
    <w:rsid w:val="069D5ADA"/>
    <w:rsid w:val="06A2D6DB"/>
    <w:rsid w:val="06B6ADDC"/>
    <w:rsid w:val="06BB1943"/>
    <w:rsid w:val="06DF91E3"/>
    <w:rsid w:val="06E6AC72"/>
    <w:rsid w:val="06FC3DBD"/>
    <w:rsid w:val="0719DF6F"/>
    <w:rsid w:val="071B2104"/>
    <w:rsid w:val="07244422"/>
    <w:rsid w:val="0734C044"/>
    <w:rsid w:val="0738CF10"/>
    <w:rsid w:val="073DFDDE"/>
    <w:rsid w:val="07437748"/>
    <w:rsid w:val="075EB06C"/>
    <w:rsid w:val="0769772B"/>
    <w:rsid w:val="077A5ABB"/>
    <w:rsid w:val="07A7FC81"/>
    <w:rsid w:val="07B7B876"/>
    <w:rsid w:val="07C369B9"/>
    <w:rsid w:val="07C8154D"/>
    <w:rsid w:val="07DC56CF"/>
    <w:rsid w:val="07FF5243"/>
    <w:rsid w:val="08199131"/>
    <w:rsid w:val="081F7600"/>
    <w:rsid w:val="0825AC2B"/>
    <w:rsid w:val="0826EEAB"/>
    <w:rsid w:val="082B0812"/>
    <w:rsid w:val="0833A9AD"/>
    <w:rsid w:val="083B3FC8"/>
    <w:rsid w:val="0854CA55"/>
    <w:rsid w:val="0868BE58"/>
    <w:rsid w:val="086983E9"/>
    <w:rsid w:val="086DD448"/>
    <w:rsid w:val="08779A9B"/>
    <w:rsid w:val="087FEC54"/>
    <w:rsid w:val="088B34BE"/>
    <w:rsid w:val="088CF442"/>
    <w:rsid w:val="0894BC77"/>
    <w:rsid w:val="0899A4F5"/>
    <w:rsid w:val="08B6F165"/>
    <w:rsid w:val="08C52333"/>
    <w:rsid w:val="090211B7"/>
    <w:rsid w:val="090640AE"/>
    <w:rsid w:val="09125CF8"/>
    <w:rsid w:val="0954F390"/>
    <w:rsid w:val="09604947"/>
    <w:rsid w:val="09673C04"/>
    <w:rsid w:val="096A15CC"/>
    <w:rsid w:val="0973E540"/>
    <w:rsid w:val="099B4801"/>
    <w:rsid w:val="09B36E2E"/>
    <w:rsid w:val="09D1BC3B"/>
    <w:rsid w:val="09DA47E4"/>
    <w:rsid w:val="09E64916"/>
    <w:rsid w:val="09F46BA9"/>
    <w:rsid w:val="09FAEFF9"/>
    <w:rsid w:val="09FBACC0"/>
    <w:rsid w:val="0A0D5D53"/>
    <w:rsid w:val="0A169862"/>
    <w:rsid w:val="0A1D4441"/>
    <w:rsid w:val="0A2E9D92"/>
    <w:rsid w:val="0A37D3D2"/>
    <w:rsid w:val="0A3870CD"/>
    <w:rsid w:val="0A3EE4F5"/>
    <w:rsid w:val="0A5072C7"/>
    <w:rsid w:val="0A513804"/>
    <w:rsid w:val="0A53E6D7"/>
    <w:rsid w:val="0A5DF645"/>
    <w:rsid w:val="0A6D5719"/>
    <w:rsid w:val="0A6E4ADF"/>
    <w:rsid w:val="0A713920"/>
    <w:rsid w:val="0A88426E"/>
    <w:rsid w:val="0A9ADF72"/>
    <w:rsid w:val="0A9BBFF8"/>
    <w:rsid w:val="0AA01290"/>
    <w:rsid w:val="0AADF26E"/>
    <w:rsid w:val="0AB33686"/>
    <w:rsid w:val="0AB375F8"/>
    <w:rsid w:val="0AB4BFB5"/>
    <w:rsid w:val="0ACAB578"/>
    <w:rsid w:val="0AD0ACDC"/>
    <w:rsid w:val="0AEA36C9"/>
    <w:rsid w:val="0AF45FC0"/>
    <w:rsid w:val="0AF53CEB"/>
    <w:rsid w:val="0AF79B96"/>
    <w:rsid w:val="0AFC3BE5"/>
    <w:rsid w:val="0B0738B5"/>
    <w:rsid w:val="0B2B7F03"/>
    <w:rsid w:val="0B32FF98"/>
    <w:rsid w:val="0B3621FE"/>
    <w:rsid w:val="0B4AF05B"/>
    <w:rsid w:val="0B4DE6B7"/>
    <w:rsid w:val="0B569158"/>
    <w:rsid w:val="0B59B190"/>
    <w:rsid w:val="0B68CD1D"/>
    <w:rsid w:val="0B6933B6"/>
    <w:rsid w:val="0B7BF585"/>
    <w:rsid w:val="0B80430D"/>
    <w:rsid w:val="0B8AA282"/>
    <w:rsid w:val="0B97542C"/>
    <w:rsid w:val="0BA1F1CB"/>
    <w:rsid w:val="0BA5B48E"/>
    <w:rsid w:val="0BB43E08"/>
    <w:rsid w:val="0BC98A89"/>
    <w:rsid w:val="0BE38024"/>
    <w:rsid w:val="0BE577CD"/>
    <w:rsid w:val="0BFCC3F5"/>
    <w:rsid w:val="0C26F389"/>
    <w:rsid w:val="0C3BABC9"/>
    <w:rsid w:val="0C44E334"/>
    <w:rsid w:val="0C523CB3"/>
    <w:rsid w:val="0C56FA06"/>
    <w:rsid w:val="0C630C76"/>
    <w:rsid w:val="0C72BCC0"/>
    <w:rsid w:val="0C7D24CA"/>
    <w:rsid w:val="0C8614E1"/>
    <w:rsid w:val="0C87F1D8"/>
    <w:rsid w:val="0C933A21"/>
    <w:rsid w:val="0CA2517F"/>
    <w:rsid w:val="0CB5AC16"/>
    <w:rsid w:val="0CC1E896"/>
    <w:rsid w:val="0CD0248D"/>
    <w:rsid w:val="0CDD85F4"/>
    <w:rsid w:val="0CEFB8A0"/>
    <w:rsid w:val="0CF8ED6F"/>
    <w:rsid w:val="0D0A7859"/>
    <w:rsid w:val="0D0C3B5A"/>
    <w:rsid w:val="0D1F8585"/>
    <w:rsid w:val="0D256688"/>
    <w:rsid w:val="0D414EA0"/>
    <w:rsid w:val="0D50D73E"/>
    <w:rsid w:val="0D5A51E8"/>
    <w:rsid w:val="0D69B699"/>
    <w:rsid w:val="0D8598FC"/>
    <w:rsid w:val="0D96D4CF"/>
    <w:rsid w:val="0DA8D9E2"/>
    <w:rsid w:val="0DB4E256"/>
    <w:rsid w:val="0DBA3B7B"/>
    <w:rsid w:val="0DD37193"/>
    <w:rsid w:val="0DD97371"/>
    <w:rsid w:val="0DF89BAA"/>
    <w:rsid w:val="0E2B746E"/>
    <w:rsid w:val="0E3089ED"/>
    <w:rsid w:val="0E3B0DC1"/>
    <w:rsid w:val="0E432553"/>
    <w:rsid w:val="0E5656D2"/>
    <w:rsid w:val="0E595E2B"/>
    <w:rsid w:val="0E7685ED"/>
    <w:rsid w:val="0E787492"/>
    <w:rsid w:val="0E7B8940"/>
    <w:rsid w:val="0E7BA8AA"/>
    <w:rsid w:val="0E8505B0"/>
    <w:rsid w:val="0E85623A"/>
    <w:rsid w:val="0E892B78"/>
    <w:rsid w:val="0E8FD33A"/>
    <w:rsid w:val="0E8FF5F2"/>
    <w:rsid w:val="0EA0976A"/>
    <w:rsid w:val="0EA75BFE"/>
    <w:rsid w:val="0EADFE4A"/>
    <w:rsid w:val="0EC6E0E3"/>
    <w:rsid w:val="0EDB6E28"/>
    <w:rsid w:val="0F080680"/>
    <w:rsid w:val="0F3E2775"/>
    <w:rsid w:val="0F3F5B46"/>
    <w:rsid w:val="0F4B2257"/>
    <w:rsid w:val="0F6CE508"/>
    <w:rsid w:val="0F90A948"/>
    <w:rsid w:val="0FA02E81"/>
    <w:rsid w:val="0FA16C49"/>
    <w:rsid w:val="0FB071E4"/>
    <w:rsid w:val="0FB464D3"/>
    <w:rsid w:val="0FC52D48"/>
    <w:rsid w:val="0FC8ED00"/>
    <w:rsid w:val="0FD7E091"/>
    <w:rsid w:val="0FD8388A"/>
    <w:rsid w:val="0FDADB12"/>
    <w:rsid w:val="0FE46CEC"/>
    <w:rsid w:val="10016F61"/>
    <w:rsid w:val="100775F0"/>
    <w:rsid w:val="100A3419"/>
    <w:rsid w:val="100ABF66"/>
    <w:rsid w:val="101523B8"/>
    <w:rsid w:val="1024681E"/>
    <w:rsid w:val="1024FBD9"/>
    <w:rsid w:val="1027609B"/>
    <w:rsid w:val="1046F5DC"/>
    <w:rsid w:val="1053B430"/>
    <w:rsid w:val="1059621D"/>
    <w:rsid w:val="108FBD05"/>
    <w:rsid w:val="1090C2AF"/>
    <w:rsid w:val="1095E8B2"/>
    <w:rsid w:val="10ABBDDE"/>
    <w:rsid w:val="10B2A0A7"/>
    <w:rsid w:val="10BA7EBD"/>
    <w:rsid w:val="10C61CCA"/>
    <w:rsid w:val="10DF8574"/>
    <w:rsid w:val="10DFE5FD"/>
    <w:rsid w:val="10F1DF47"/>
    <w:rsid w:val="11071FD9"/>
    <w:rsid w:val="110746FE"/>
    <w:rsid w:val="110943E3"/>
    <w:rsid w:val="1118D67F"/>
    <w:rsid w:val="112097C0"/>
    <w:rsid w:val="112131B8"/>
    <w:rsid w:val="1134814D"/>
    <w:rsid w:val="1149E764"/>
    <w:rsid w:val="114E3487"/>
    <w:rsid w:val="114F0F64"/>
    <w:rsid w:val="116AE0B6"/>
    <w:rsid w:val="11736CDD"/>
    <w:rsid w:val="117C2DF8"/>
    <w:rsid w:val="117DF41B"/>
    <w:rsid w:val="118EDEF8"/>
    <w:rsid w:val="119FF8CA"/>
    <w:rsid w:val="11A302D3"/>
    <w:rsid w:val="11BD02FC"/>
    <w:rsid w:val="11CF0C6D"/>
    <w:rsid w:val="11CFF23D"/>
    <w:rsid w:val="11D870AA"/>
    <w:rsid w:val="11DE28F4"/>
    <w:rsid w:val="11E2C974"/>
    <w:rsid w:val="11E4AEF1"/>
    <w:rsid w:val="11E703BC"/>
    <w:rsid w:val="1204A548"/>
    <w:rsid w:val="12136160"/>
    <w:rsid w:val="121E1491"/>
    <w:rsid w:val="12217F78"/>
    <w:rsid w:val="122C32E1"/>
    <w:rsid w:val="1233C5ED"/>
    <w:rsid w:val="1260726D"/>
    <w:rsid w:val="126077C0"/>
    <w:rsid w:val="1276FC08"/>
    <w:rsid w:val="127C4B05"/>
    <w:rsid w:val="127FE734"/>
    <w:rsid w:val="1282CC32"/>
    <w:rsid w:val="12845E73"/>
    <w:rsid w:val="1296DEA2"/>
    <w:rsid w:val="12A1BC2A"/>
    <w:rsid w:val="12BB5380"/>
    <w:rsid w:val="12CAE537"/>
    <w:rsid w:val="12F03436"/>
    <w:rsid w:val="1305C050"/>
    <w:rsid w:val="13118580"/>
    <w:rsid w:val="1311A82A"/>
    <w:rsid w:val="132E892D"/>
    <w:rsid w:val="1331EEEA"/>
    <w:rsid w:val="133942DF"/>
    <w:rsid w:val="1354DBC4"/>
    <w:rsid w:val="135CBDF5"/>
    <w:rsid w:val="1376D2AD"/>
    <w:rsid w:val="137F736F"/>
    <w:rsid w:val="13A5DE15"/>
    <w:rsid w:val="13A769CC"/>
    <w:rsid w:val="13A8A7CF"/>
    <w:rsid w:val="13A91CEB"/>
    <w:rsid w:val="13AEF0AE"/>
    <w:rsid w:val="13CDE7D5"/>
    <w:rsid w:val="13DC9A1D"/>
    <w:rsid w:val="13E78B1A"/>
    <w:rsid w:val="13EBBE18"/>
    <w:rsid w:val="13F48B9E"/>
    <w:rsid w:val="14008489"/>
    <w:rsid w:val="14177477"/>
    <w:rsid w:val="1447B443"/>
    <w:rsid w:val="145E365C"/>
    <w:rsid w:val="148659CA"/>
    <w:rsid w:val="14962CAA"/>
    <w:rsid w:val="14A66350"/>
    <w:rsid w:val="14ADB2E3"/>
    <w:rsid w:val="14BA25D2"/>
    <w:rsid w:val="14D46503"/>
    <w:rsid w:val="14E23F0E"/>
    <w:rsid w:val="14E582E9"/>
    <w:rsid w:val="14E73648"/>
    <w:rsid w:val="14F2303E"/>
    <w:rsid w:val="150B1BA4"/>
    <w:rsid w:val="152149C7"/>
    <w:rsid w:val="1546237F"/>
    <w:rsid w:val="154F4DB1"/>
    <w:rsid w:val="155546D6"/>
    <w:rsid w:val="15656256"/>
    <w:rsid w:val="1575C507"/>
    <w:rsid w:val="1579D000"/>
    <w:rsid w:val="158076E7"/>
    <w:rsid w:val="15831261"/>
    <w:rsid w:val="159509A4"/>
    <w:rsid w:val="15B9C91D"/>
    <w:rsid w:val="15C97129"/>
    <w:rsid w:val="15D26A7B"/>
    <w:rsid w:val="15DD086A"/>
    <w:rsid w:val="1603241B"/>
    <w:rsid w:val="16032C34"/>
    <w:rsid w:val="1607067C"/>
    <w:rsid w:val="160A70A2"/>
    <w:rsid w:val="16181BBB"/>
    <w:rsid w:val="16274AA3"/>
    <w:rsid w:val="1631E456"/>
    <w:rsid w:val="16341D32"/>
    <w:rsid w:val="164841A2"/>
    <w:rsid w:val="164D3332"/>
    <w:rsid w:val="1652D42E"/>
    <w:rsid w:val="165E1EAC"/>
    <w:rsid w:val="166FE1C5"/>
    <w:rsid w:val="16850FB5"/>
    <w:rsid w:val="168E782C"/>
    <w:rsid w:val="169A7EEA"/>
    <w:rsid w:val="169CC5F0"/>
    <w:rsid w:val="16A791E6"/>
    <w:rsid w:val="16A7A687"/>
    <w:rsid w:val="16B8CA4F"/>
    <w:rsid w:val="16CF4CB0"/>
    <w:rsid w:val="16D882AA"/>
    <w:rsid w:val="16E1BC5F"/>
    <w:rsid w:val="16F58541"/>
    <w:rsid w:val="16F8AD07"/>
    <w:rsid w:val="16FE92F0"/>
    <w:rsid w:val="17115149"/>
    <w:rsid w:val="171D9F8F"/>
    <w:rsid w:val="172DA852"/>
    <w:rsid w:val="1732901E"/>
    <w:rsid w:val="17489BA5"/>
    <w:rsid w:val="174D792B"/>
    <w:rsid w:val="1757A9AE"/>
    <w:rsid w:val="175C8DCF"/>
    <w:rsid w:val="175D885D"/>
    <w:rsid w:val="1773C67C"/>
    <w:rsid w:val="17939633"/>
    <w:rsid w:val="17A1054F"/>
    <w:rsid w:val="17AEA953"/>
    <w:rsid w:val="17B170AF"/>
    <w:rsid w:val="17B56191"/>
    <w:rsid w:val="17B75320"/>
    <w:rsid w:val="17BC3174"/>
    <w:rsid w:val="17C3EEBF"/>
    <w:rsid w:val="17D0E33F"/>
    <w:rsid w:val="17EE19E1"/>
    <w:rsid w:val="18054F3A"/>
    <w:rsid w:val="1820BF81"/>
    <w:rsid w:val="18365CF9"/>
    <w:rsid w:val="1848273A"/>
    <w:rsid w:val="18540763"/>
    <w:rsid w:val="185B235E"/>
    <w:rsid w:val="185D4EAE"/>
    <w:rsid w:val="18624B76"/>
    <w:rsid w:val="187CFC06"/>
    <w:rsid w:val="18888997"/>
    <w:rsid w:val="188D65A5"/>
    <w:rsid w:val="18970FE0"/>
    <w:rsid w:val="18A90185"/>
    <w:rsid w:val="18B00B40"/>
    <w:rsid w:val="18C2B364"/>
    <w:rsid w:val="18C46410"/>
    <w:rsid w:val="18CAC915"/>
    <w:rsid w:val="18D4D375"/>
    <w:rsid w:val="18D8DC40"/>
    <w:rsid w:val="18E54D43"/>
    <w:rsid w:val="18E8AB31"/>
    <w:rsid w:val="18F107E0"/>
    <w:rsid w:val="18F37A0F"/>
    <w:rsid w:val="19046EF0"/>
    <w:rsid w:val="19153DBA"/>
    <w:rsid w:val="193780D7"/>
    <w:rsid w:val="194B627A"/>
    <w:rsid w:val="194DFFE3"/>
    <w:rsid w:val="19627DD1"/>
    <w:rsid w:val="1965775F"/>
    <w:rsid w:val="196D981B"/>
    <w:rsid w:val="1979AB89"/>
    <w:rsid w:val="19B25B63"/>
    <w:rsid w:val="19B8DB09"/>
    <w:rsid w:val="19D4537F"/>
    <w:rsid w:val="19DE1B32"/>
    <w:rsid w:val="19F8542C"/>
    <w:rsid w:val="1A10276B"/>
    <w:rsid w:val="1A17761D"/>
    <w:rsid w:val="1A340A5F"/>
    <w:rsid w:val="1A603471"/>
    <w:rsid w:val="1A6458AC"/>
    <w:rsid w:val="1A6D62B8"/>
    <w:rsid w:val="1A983BFB"/>
    <w:rsid w:val="1AA14458"/>
    <w:rsid w:val="1AA921E8"/>
    <w:rsid w:val="1AACDB1E"/>
    <w:rsid w:val="1ABBD206"/>
    <w:rsid w:val="1AC2C942"/>
    <w:rsid w:val="1AC8BACC"/>
    <w:rsid w:val="1AD3C316"/>
    <w:rsid w:val="1ADC74F2"/>
    <w:rsid w:val="1ADE8EDA"/>
    <w:rsid w:val="1AE77C5C"/>
    <w:rsid w:val="1AEB7752"/>
    <w:rsid w:val="1AED1219"/>
    <w:rsid w:val="1B00CF1C"/>
    <w:rsid w:val="1B0E77F7"/>
    <w:rsid w:val="1B0F6705"/>
    <w:rsid w:val="1B13B3E8"/>
    <w:rsid w:val="1B18FF86"/>
    <w:rsid w:val="1B1CEA51"/>
    <w:rsid w:val="1B38408C"/>
    <w:rsid w:val="1B394C42"/>
    <w:rsid w:val="1B438026"/>
    <w:rsid w:val="1B5CA8E0"/>
    <w:rsid w:val="1B6AF80B"/>
    <w:rsid w:val="1B8D191A"/>
    <w:rsid w:val="1B8E7A1B"/>
    <w:rsid w:val="1B95304C"/>
    <w:rsid w:val="1B9D6E4D"/>
    <w:rsid w:val="1BB69A4F"/>
    <w:rsid w:val="1BB915D1"/>
    <w:rsid w:val="1BBE8B30"/>
    <w:rsid w:val="1BCF4DD2"/>
    <w:rsid w:val="1BEB36EA"/>
    <w:rsid w:val="1BF902FB"/>
    <w:rsid w:val="1C00124D"/>
    <w:rsid w:val="1C0E1579"/>
    <w:rsid w:val="1C1E8AC2"/>
    <w:rsid w:val="1C2A262F"/>
    <w:rsid w:val="1C4EBAEB"/>
    <w:rsid w:val="1C544E1A"/>
    <w:rsid w:val="1C55CC3B"/>
    <w:rsid w:val="1C73142B"/>
    <w:rsid w:val="1C74164A"/>
    <w:rsid w:val="1C764800"/>
    <w:rsid w:val="1C780F84"/>
    <w:rsid w:val="1C785E6D"/>
    <w:rsid w:val="1C7E7603"/>
    <w:rsid w:val="1C878F6A"/>
    <w:rsid w:val="1C8A0AC9"/>
    <w:rsid w:val="1C8D74CE"/>
    <w:rsid w:val="1C924103"/>
    <w:rsid w:val="1C9B366B"/>
    <w:rsid w:val="1C9CB430"/>
    <w:rsid w:val="1CA3C166"/>
    <w:rsid w:val="1CAC995C"/>
    <w:rsid w:val="1CB17C0A"/>
    <w:rsid w:val="1CB25365"/>
    <w:rsid w:val="1CBAA1DC"/>
    <w:rsid w:val="1CBC2E62"/>
    <w:rsid w:val="1CC60121"/>
    <w:rsid w:val="1CC97DE5"/>
    <w:rsid w:val="1CE4AD91"/>
    <w:rsid w:val="1CE4F43D"/>
    <w:rsid w:val="1CE6916F"/>
    <w:rsid w:val="1CFE1198"/>
    <w:rsid w:val="1D010EC0"/>
    <w:rsid w:val="1D0D2D58"/>
    <w:rsid w:val="1D158C2C"/>
    <w:rsid w:val="1D1F1CA5"/>
    <w:rsid w:val="1D34D7E9"/>
    <w:rsid w:val="1D37DE55"/>
    <w:rsid w:val="1D455F58"/>
    <w:rsid w:val="1D459286"/>
    <w:rsid w:val="1D64A39A"/>
    <w:rsid w:val="1D66B206"/>
    <w:rsid w:val="1D768C84"/>
    <w:rsid w:val="1D84F358"/>
    <w:rsid w:val="1DA290AD"/>
    <w:rsid w:val="1DA3C903"/>
    <w:rsid w:val="1DADC2D5"/>
    <w:rsid w:val="1DC61105"/>
    <w:rsid w:val="1DC91DDF"/>
    <w:rsid w:val="1DD9C5A0"/>
    <w:rsid w:val="1DE1F71B"/>
    <w:rsid w:val="1DEA829E"/>
    <w:rsid w:val="1DEE2AE2"/>
    <w:rsid w:val="1DF13052"/>
    <w:rsid w:val="1DFBB69A"/>
    <w:rsid w:val="1E096DCC"/>
    <w:rsid w:val="1E09A266"/>
    <w:rsid w:val="1E0EBF74"/>
    <w:rsid w:val="1E2EFD75"/>
    <w:rsid w:val="1E3B9611"/>
    <w:rsid w:val="1E40912E"/>
    <w:rsid w:val="1E58EBFA"/>
    <w:rsid w:val="1E66FCD0"/>
    <w:rsid w:val="1E6F2467"/>
    <w:rsid w:val="1E709F68"/>
    <w:rsid w:val="1E7B20E8"/>
    <w:rsid w:val="1E80C49E"/>
    <w:rsid w:val="1E8416B4"/>
    <w:rsid w:val="1E8C57BD"/>
    <w:rsid w:val="1EB98A3A"/>
    <w:rsid w:val="1EF0B693"/>
    <w:rsid w:val="1EF2AADC"/>
    <w:rsid w:val="1F40CD54"/>
    <w:rsid w:val="1F4ECBAA"/>
    <w:rsid w:val="1F527607"/>
    <w:rsid w:val="1F55BA10"/>
    <w:rsid w:val="1F68B742"/>
    <w:rsid w:val="1F71B11C"/>
    <w:rsid w:val="1F731612"/>
    <w:rsid w:val="1F85D741"/>
    <w:rsid w:val="1F917EB4"/>
    <w:rsid w:val="1F939382"/>
    <w:rsid w:val="1F93A991"/>
    <w:rsid w:val="1F9B9717"/>
    <w:rsid w:val="1F9D8997"/>
    <w:rsid w:val="1FADEDAC"/>
    <w:rsid w:val="1FB2869B"/>
    <w:rsid w:val="1FB56A9E"/>
    <w:rsid w:val="1FED833E"/>
    <w:rsid w:val="1FF008FA"/>
    <w:rsid w:val="1FF7390E"/>
    <w:rsid w:val="201AE935"/>
    <w:rsid w:val="2024C5D5"/>
    <w:rsid w:val="2028AD06"/>
    <w:rsid w:val="202E1A04"/>
    <w:rsid w:val="20352C15"/>
    <w:rsid w:val="203568A3"/>
    <w:rsid w:val="20361273"/>
    <w:rsid w:val="203A56EF"/>
    <w:rsid w:val="205EEEB0"/>
    <w:rsid w:val="206D2D03"/>
    <w:rsid w:val="208666F0"/>
    <w:rsid w:val="2098433D"/>
    <w:rsid w:val="20A91E8E"/>
    <w:rsid w:val="20BE5BF9"/>
    <w:rsid w:val="20C1F2A3"/>
    <w:rsid w:val="20D0968A"/>
    <w:rsid w:val="20E0149A"/>
    <w:rsid w:val="20E01E4C"/>
    <w:rsid w:val="20F10192"/>
    <w:rsid w:val="20F53106"/>
    <w:rsid w:val="210C2594"/>
    <w:rsid w:val="21184D8E"/>
    <w:rsid w:val="211A0F5A"/>
    <w:rsid w:val="211D9276"/>
    <w:rsid w:val="211E3DAF"/>
    <w:rsid w:val="212C875B"/>
    <w:rsid w:val="213ECEAC"/>
    <w:rsid w:val="21466036"/>
    <w:rsid w:val="215C94A3"/>
    <w:rsid w:val="2170FDFB"/>
    <w:rsid w:val="217D5FBB"/>
    <w:rsid w:val="21840A7F"/>
    <w:rsid w:val="21937796"/>
    <w:rsid w:val="21982F86"/>
    <w:rsid w:val="219C8CCD"/>
    <w:rsid w:val="219FA110"/>
    <w:rsid w:val="21A132BC"/>
    <w:rsid w:val="21BF12EA"/>
    <w:rsid w:val="21F307BD"/>
    <w:rsid w:val="21FBA2E9"/>
    <w:rsid w:val="220117D1"/>
    <w:rsid w:val="22016A10"/>
    <w:rsid w:val="22065314"/>
    <w:rsid w:val="22109465"/>
    <w:rsid w:val="221D33EC"/>
    <w:rsid w:val="2222F77D"/>
    <w:rsid w:val="222ED5E3"/>
    <w:rsid w:val="223A2329"/>
    <w:rsid w:val="224445D6"/>
    <w:rsid w:val="227870FC"/>
    <w:rsid w:val="2296E7BD"/>
    <w:rsid w:val="22B44A81"/>
    <w:rsid w:val="22BC629F"/>
    <w:rsid w:val="22C8A4CF"/>
    <w:rsid w:val="22C90184"/>
    <w:rsid w:val="22CBEC35"/>
    <w:rsid w:val="22D1BD68"/>
    <w:rsid w:val="22D440FD"/>
    <w:rsid w:val="22D48F2A"/>
    <w:rsid w:val="22DE7BC5"/>
    <w:rsid w:val="22E8D53D"/>
    <w:rsid w:val="22F8AC10"/>
    <w:rsid w:val="230F2FBB"/>
    <w:rsid w:val="231B50DE"/>
    <w:rsid w:val="232C5D1D"/>
    <w:rsid w:val="232DB85B"/>
    <w:rsid w:val="2335668C"/>
    <w:rsid w:val="234EC986"/>
    <w:rsid w:val="2350C7BD"/>
    <w:rsid w:val="2358D4BB"/>
    <w:rsid w:val="236F1027"/>
    <w:rsid w:val="2385FBE1"/>
    <w:rsid w:val="23924603"/>
    <w:rsid w:val="23A800E4"/>
    <w:rsid w:val="23AD219B"/>
    <w:rsid w:val="23BE07B2"/>
    <w:rsid w:val="23D03D38"/>
    <w:rsid w:val="23D06B2F"/>
    <w:rsid w:val="23F5FF44"/>
    <w:rsid w:val="23F70AD0"/>
    <w:rsid w:val="23F7F596"/>
    <w:rsid w:val="24057951"/>
    <w:rsid w:val="240C7876"/>
    <w:rsid w:val="2430B5FE"/>
    <w:rsid w:val="2432564F"/>
    <w:rsid w:val="2445B52C"/>
    <w:rsid w:val="244D6902"/>
    <w:rsid w:val="24690917"/>
    <w:rsid w:val="246F083A"/>
    <w:rsid w:val="248C9FF4"/>
    <w:rsid w:val="24904EF8"/>
    <w:rsid w:val="2492FBC0"/>
    <w:rsid w:val="24959C3B"/>
    <w:rsid w:val="249B117E"/>
    <w:rsid w:val="24BB115C"/>
    <w:rsid w:val="24C235B0"/>
    <w:rsid w:val="24CA3967"/>
    <w:rsid w:val="24CAAF45"/>
    <w:rsid w:val="24D11306"/>
    <w:rsid w:val="24D92061"/>
    <w:rsid w:val="24E81F09"/>
    <w:rsid w:val="24FA807A"/>
    <w:rsid w:val="2508D9C6"/>
    <w:rsid w:val="2528CBBE"/>
    <w:rsid w:val="25489AB0"/>
    <w:rsid w:val="25B71876"/>
    <w:rsid w:val="25B8C50A"/>
    <w:rsid w:val="25C42134"/>
    <w:rsid w:val="25D76C71"/>
    <w:rsid w:val="25DA9865"/>
    <w:rsid w:val="25EFFFFD"/>
    <w:rsid w:val="25F5E293"/>
    <w:rsid w:val="25F7D1AA"/>
    <w:rsid w:val="26191CFF"/>
    <w:rsid w:val="262BA923"/>
    <w:rsid w:val="262BE371"/>
    <w:rsid w:val="262C1F59"/>
    <w:rsid w:val="262DE398"/>
    <w:rsid w:val="26457D75"/>
    <w:rsid w:val="26734931"/>
    <w:rsid w:val="267DD07E"/>
    <w:rsid w:val="267E817A"/>
    <w:rsid w:val="269C0D6A"/>
    <w:rsid w:val="26A3E0D9"/>
    <w:rsid w:val="26A61F75"/>
    <w:rsid w:val="26A745DD"/>
    <w:rsid w:val="26CE2D03"/>
    <w:rsid w:val="26D46E60"/>
    <w:rsid w:val="26E8A65F"/>
    <w:rsid w:val="26F3E6D0"/>
    <w:rsid w:val="27172119"/>
    <w:rsid w:val="271A9988"/>
    <w:rsid w:val="272128C3"/>
    <w:rsid w:val="27283E32"/>
    <w:rsid w:val="2747D191"/>
    <w:rsid w:val="27506696"/>
    <w:rsid w:val="2755AC65"/>
    <w:rsid w:val="275EB030"/>
    <w:rsid w:val="276EF744"/>
    <w:rsid w:val="276F5FA3"/>
    <w:rsid w:val="27782AB7"/>
    <w:rsid w:val="278FD999"/>
    <w:rsid w:val="278FE3DC"/>
    <w:rsid w:val="27A593AF"/>
    <w:rsid w:val="27AE424A"/>
    <w:rsid w:val="27B203C1"/>
    <w:rsid w:val="27BCD28C"/>
    <w:rsid w:val="27BCF7DC"/>
    <w:rsid w:val="27FFE5B7"/>
    <w:rsid w:val="2801AC1F"/>
    <w:rsid w:val="280CB905"/>
    <w:rsid w:val="283B7710"/>
    <w:rsid w:val="283E3D41"/>
    <w:rsid w:val="284461C7"/>
    <w:rsid w:val="28528517"/>
    <w:rsid w:val="285B694D"/>
    <w:rsid w:val="285D1F26"/>
    <w:rsid w:val="28638E4E"/>
    <w:rsid w:val="2865A2A9"/>
    <w:rsid w:val="2873C39E"/>
    <w:rsid w:val="28886776"/>
    <w:rsid w:val="28A8F5D8"/>
    <w:rsid w:val="28BC094B"/>
    <w:rsid w:val="28BF2FFB"/>
    <w:rsid w:val="28CF529C"/>
    <w:rsid w:val="28DB1052"/>
    <w:rsid w:val="28F78AF3"/>
    <w:rsid w:val="29055BB5"/>
    <w:rsid w:val="290AF883"/>
    <w:rsid w:val="2914AE49"/>
    <w:rsid w:val="2919F858"/>
    <w:rsid w:val="2926CD4E"/>
    <w:rsid w:val="29279698"/>
    <w:rsid w:val="293000BB"/>
    <w:rsid w:val="294FB408"/>
    <w:rsid w:val="2952093C"/>
    <w:rsid w:val="2957D99F"/>
    <w:rsid w:val="297759F5"/>
    <w:rsid w:val="297B29C2"/>
    <w:rsid w:val="298364D7"/>
    <w:rsid w:val="298375FD"/>
    <w:rsid w:val="298C68AA"/>
    <w:rsid w:val="299BFCF0"/>
    <w:rsid w:val="29A17652"/>
    <w:rsid w:val="29A22166"/>
    <w:rsid w:val="29A3B203"/>
    <w:rsid w:val="29BF371A"/>
    <w:rsid w:val="29C8A7BE"/>
    <w:rsid w:val="29D10CF8"/>
    <w:rsid w:val="29D683C1"/>
    <w:rsid w:val="29DFCBF0"/>
    <w:rsid w:val="29E129EF"/>
    <w:rsid w:val="29EAEA93"/>
    <w:rsid w:val="2A202E0B"/>
    <w:rsid w:val="2A22BB62"/>
    <w:rsid w:val="2A23A2D0"/>
    <w:rsid w:val="2A36DB5B"/>
    <w:rsid w:val="2A370B96"/>
    <w:rsid w:val="2A383852"/>
    <w:rsid w:val="2A62AD5F"/>
    <w:rsid w:val="2A638EC9"/>
    <w:rsid w:val="2A6649F6"/>
    <w:rsid w:val="2A7F49A2"/>
    <w:rsid w:val="2A896929"/>
    <w:rsid w:val="2A966FEE"/>
    <w:rsid w:val="2A9B04A8"/>
    <w:rsid w:val="2AA5E3E3"/>
    <w:rsid w:val="2AA70B4B"/>
    <w:rsid w:val="2ABFA120"/>
    <w:rsid w:val="2ACE5CD3"/>
    <w:rsid w:val="2ACEA183"/>
    <w:rsid w:val="2ADA46E8"/>
    <w:rsid w:val="2AE0685B"/>
    <w:rsid w:val="2AFB791F"/>
    <w:rsid w:val="2B023DA4"/>
    <w:rsid w:val="2B17825D"/>
    <w:rsid w:val="2B3735A5"/>
    <w:rsid w:val="2B3F546E"/>
    <w:rsid w:val="2B418E62"/>
    <w:rsid w:val="2B62F7F8"/>
    <w:rsid w:val="2B6E4876"/>
    <w:rsid w:val="2B9F6479"/>
    <w:rsid w:val="2BAB2E57"/>
    <w:rsid w:val="2BAC0471"/>
    <w:rsid w:val="2BB484C1"/>
    <w:rsid w:val="2BB750BD"/>
    <w:rsid w:val="2BC24452"/>
    <w:rsid w:val="2BC62C49"/>
    <w:rsid w:val="2BCE11C5"/>
    <w:rsid w:val="2BF86C03"/>
    <w:rsid w:val="2BF9A6B1"/>
    <w:rsid w:val="2BFFBD17"/>
    <w:rsid w:val="2C10FAA7"/>
    <w:rsid w:val="2C21EF20"/>
    <w:rsid w:val="2C2A319D"/>
    <w:rsid w:val="2C2E8E52"/>
    <w:rsid w:val="2C372E85"/>
    <w:rsid w:val="2C51991A"/>
    <w:rsid w:val="2C730074"/>
    <w:rsid w:val="2C75A06A"/>
    <w:rsid w:val="2C7717F0"/>
    <w:rsid w:val="2C83D29C"/>
    <w:rsid w:val="2C873A38"/>
    <w:rsid w:val="2C8754CA"/>
    <w:rsid w:val="2C8DC16F"/>
    <w:rsid w:val="2C930534"/>
    <w:rsid w:val="2CB2F6C6"/>
    <w:rsid w:val="2CB8C840"/>
    <w:rsid w:val="2CD29A39"/>
    <w:rsid w:val="2D008BDD"/>
    <w:rsid w:val="2D13225D"/>
    <w:rsid w:val="2D171A5B"/>
    <w:rsid w:val="2D1F1702"/>
    <w:rsid w:val="2D200A7E"/>
    <w:rsid w:val="2D356F87"/>
    <w:rsid w:val="2D4D6203"/>
    <w:rsid w:val="2D561E57"/>
    <w:rsid w:val="2D8ABA9F"/>
    <w:rsid w:val="2D90F879"/>
    <w:rsid w:val="2D9DEAB8"/>
    <w:rsid w:val="2DAB7847"/>
    <w:rsid w:val="2DABF6D6"/>
    <w:rsid w:val="2DAD2822"/>
    <w:rsid w:val="2DB98298"/>
    <w:rsid w:val="2DBEBEA6"/>
    <w:rsid w:val="2DC9B94A"/>
    <w:rsid w:val="2DE7AF1E"/>
    <w:rsid w:val="2DED3A3D"/>
    <w:rsid w:val="2DF6E6F5"/>
    <w:rsid w:val="2E15CC8D"/>
    <w:rsid w:val="2E1AD21F"/>
    <w:rsid w:val="2E23252B"/>
    <w:rsid w:val="2E2B7941"/>
    <w:rsid w:val="2E360196"/>
    <w:rsid w:val="2E3C37E2"/>
    <w:rsid w:val="2E601E07"/>
    <w:rsid w:val="2E6F3381"/>
    <w:rsid w:val="2E717E7F"/>
    <w:rsid w:val="2E7BD15D"/>
    <w:rsid w:val="2E9D0BC3"/>
    <w:rsid w:val="2EA254DB"/>
    <w:rsid w:val="2EA26F61"/>
    <w:rsid w:val="2EAB4357"/>
    <w:rsid w:val="2EBA5A9E"/>
    <w:rsid w:val="2EC102E3"/>
    <w:rsid w:val="2EC52B1A"/>
    <w:rsid w:val="2EEBAC19"/>
    <w:rsid w:val="2EEEEA25"/>
    <w:rsid w:val="2EF38312"/>
    <w:rsid w:val="2EFC950A"/>
    <w:rsid w:val="2F0308E6"/>
    <w:rsid w:val="2F11F057"/>
    <w:rsid w:val="2F2FF9E4"/>
    <w:rsid w:val="2F306E35"/>
    <w:rsid w:val="2F392741"/>
    <w:rsid w:val="2F423215"/>
    <w:rsid w:val="2F4F461F"/>
    <w:rsid w:val="2F5D6B80"/>
    <w:rsid w:val="2F65547E"/>
    <w:rsid w:val="2F736F4A"/>
    <w:rsid w:val="2F8DDD23"/>
    <w:rsid w:val="2F9617E5"/>
    <w:rsid w:val="2FA212A6"/>
    <w:rsid w:val="2FA4965D"/>
    <w:rsid w:val="2FA5C658"/>
    <w:rsid w:val="2FA88C1F"/>
    <w:rsid w:val="2FADA921"/>
    <w:rsid w:val="2FE55028"/>
    <w:rsid w:val="2FF97378"/>
    <w:rsid w:val="300E4D1C"/>
    <w:rsid w:val="300FB1F4"/>
    <w:rsid w:val="3037FA36"/>
    <w:rsid w:val="303850DB"/>
    <w:rsid w:val="304D5375"/>
    <w:rsid w:val="304DA7E8"/>
    <w:rsid w:val="30520D9A"/>
    <w:rsid w:val="3052BA07"/>
    <w:rsid w:val="305C956E"/>
    <w:rsid w:val="306B35F7"/>
    <w:rsid w:val="30736BEB"/>
    <w:rsid w:val="30ACE2C9"/>
    <w:rsid w:val="30B92E12"/>
    <w:rsid w:val="30CD2919"/>
    <w:rsid w:val="30CF847E"/>
    <w:rsid w:val="30DB4EB7"/>
    <w:rsid w:val="30DE15F8"/>
    <w:rsid w:val="30F07EB4"/>
    <w:rsid w:val="30FC0222"/>
    <w:rsid w:val="31199209"/>
    <w:rsid w:val="311B6D1B"/>
    <w:rsid w:val="313BEAC9"/>
    <w:rsid w:val="315ABF01"/>
    <w:rsid w:val="3173AA31"/>
    <w:rsid w:val="317C7836"/>
    <w:rsid w:val="31A78D0B"/>
    <w:rsid w:val="31CFD8EF"/>
    <w:rsid w:val="31D0C77F"/>
    <w:rsid w:val="31F42E75"/>
    <w:rsid w:val="31F867B2"/>
    <w:rsid w:val="325EC1BC"/>
    <w:rsid w:val="3273399B"/>
    <w:rsid w:val="3275A785"/>
    <w:rsid w:val="32813588"/>
    <w:rsid w:val="3291438B"/>
    <w:rsid w:val="32990C54"/>
    <w:rsid w:val="32ACB8E6"/>
    <w:rsid w:val="32B120D9"/>
    <w:rsid w:val="32D9C048"/>
    <w:rsid w:val="32DD6DF1"/>
    <w:rsid w:val="32E00430"/>
    <w:rsid w:val="32E384E9"/>
    <w:rsid w:val="32E8B7C3"/>
    <w:rsid w:val="32E8ECBF"/>
    <w:rsid w:val="33125E73"/>
    <w:rsid w:val="331658A9"/>
    <w:rsid w:val="3322B9F3"/>
    <w:rsid w:val="333D5C81"/>
    <w:rsid w:val="334E1CE4"/>
    <w:rsid w:val="335144FE"/>
    <w:rsid w:val="33537440"/>
    <w:rsid w:val="33614A5A"/>
    <w:rsid w:val="3361B3B0"/>
    <w:rsid w:val="337DA2E0"/>
    <w:rsid w:val="3380346D"/>
    <w:rsid w:val="339C48E1"/>
    <w:rsid w:val="33A32B1F"/>
    <w:rsid w:val="33AA972D"/>
    <w:rsid w:val="33B3683F"/>
    <w:rsid w:val="33B80D43"/>
    <w:rsid w:val="33C44E80"/>
    <w:rsid w:val="33CE15D3"/>
    <w:rsid w:val="33DD9AB2"/>
    <w:rsid w:val="33DFD56A"/>
    <w:rsid w:val="33F9E2B5"/>
    <w:rsid w:val="33FA3B1E"/>
    <w:rsid w:val="33FC619F"/>
    <w:rsid w:val="340B2977"/>
    <w:rsid w:val="34104DD5"/>
    <w:rsid w:val="3413D043"/>
    <w:rsid w:val="34205B3C"/>
    <w:rsid w:val="342713CB"/>
    <w:rsid w:val="342860F0"/>
    <w:rsid w:val="342E3BD8"/>
    <w:rsid w:val="343B473F"/>
    <w:rsid w:val="347D714F"/>
    <w:rsid w:val="34967BF0"/>
    <w:rsid w:val="34AEF2AA"/>
    <w:rsid w:val="34B99EE6"/>
    <w:rsid w:val="34D1639C"/>
    <w:rsid w:val="34DAF5CD"/>
    <w:rsid w:val="34E5226F"/>
    <w:rsid w:val="34EBF213"/>
    <w:rsid w:val="35079BB7"/>
    <w:rsid w:val="3520C3F8"/>
    <w:rsid w:val="3522A20A"/>
    <w:rsid w:val="3537F830"/>
    <w:rsid w:val="353F2C95"/>
    <w:rsid w:val="3541A0AF"/>
    <w:rsid w:val="3543AF80"/>
    <w:rsid w:val="3546DD0E"/>
    <w:rsid w:val="355F36AD"/>
    <w:rsid w:val="356B10E1"/>
    <w:rsid w:val="356BFA84"/>
    <w:rsid w:val="3572F8A0"/>
    <w:rsid w:val="357F794E"/>
    <w:rsid w:val="35983200"/>
    <w:rsid w:val="359A0400"/>
    <w:rsid w:val="35A652BA"/>
    <w:rsid w:val="35B3480B"/>
    <w:rsid w:val="35BEF7FE"/>
    <w:rsid w:val="35BFDF6D"/>
    <w:rsid w:val="35D4F48A"/>
    <w:rsid w:val="35DA4BF8"/>
    <w:rsid w:val="35DADC00"/>
    <w:rsid w:val="35DE6F0E"/>
    <w:rsid w:val="35E141B2"/>
    <w:rsid w:val="35EA8E6E"/>
    <w:rsid w:val="35F45E21"/>
    <w:rsid w:val="35F8CED8"/>
    <w:rsid w:val="3602D43D"/>
    <w:rsid w:val="3607D408"/>
    <w:rsid w:val="36113A0C"/>
    <w:rsid w:val="361941B0"/>
    <w:rsid w:val="361B8D49"/>
    <w:rsid w:val="361E393A"/>
    <w:rsid w:val="362D7E92"/>
    <w:rsid w:val="3630B99F"/>
    <w:rsid w:val="364EE3B6"/>
    <w:rsid w:val="365165FD"/>
    <w:rsid w:val="365AA6F7"/>
    <w:rsid w:val="36795C49"/>
    <w:rsid w:val="3689B5D5"/>
    <w:rsid w:val="3689F324"/>
    <w:rsid w:val="3695B1EE"/>
    <w:rsid w:val="3698055E"/>
    <w:rsid w:val="36A0DC46"/>
    <w:rsid w:val="36A81DA8"/>
    <w:rsid w:val="36BC9459"/>
    <w:rsid w:val="36DC37EE"/>
    <w:rsid w:val="36E2DAB0"/>
    <w:rsid w:val="36E96A82"/>
    <w:rsid w:val="36EF5958"/>
    <w:rsid w:val="36F3A975"/>
    <w:rsid w:val="36FE1242"/>
    <w:rsid w:val="37354B0E"/>
    <w:rsid w:val="373EB5C3"/>
    <w:rsid w:val="374198D9"/>
    <w:rsid w:val="375B576F"/>
    <w:rsid w:val="3766E430"/>
    <w:rsid w:val="376A513A"/>
    <w:rsid w:val="376FA877"/>
    <w:rsid w:val="37863516"/>
    <w:rsid w:val="379137E4"/>
    <w:rsid w:val="37923B26"/>
    <w:rsid w:val="37949F39"/>
    <w:rsid w:val="379538CC"/>
    <w:rsid w:val="379A9FD4"/>
    <w:rsid w:val="379B8884"/>
    <w:rsid w:val="37A968D8"/>
    <w:rsid w:val="37C21388"/>
    <w:rsid w:val="37CB2CF6"/>
    <w:rsid w:val="37E6F5D4"/>
    <w:rsid w:val="37ED8D71"/>
    <w:rsid w:val="37F110A6"/>
    <w:rsid w:val="37FB6566"/>
    <w:rsid w:val="38123398"/>
    <w:rsid w:val="381ACCBF"/>
    <w:rsid w:val="3822C80E"/>
    <w:rsid w:val="3833808A"/>
    <w:rsid w:val="3840147E"/>
    <w:rsid w:val="384D6A7A"/>
    <w:rsid w:val="384DE1CC"/>
    <w:rsid w:val="3860A4B0"/>
    <w:rsid w:val="38632BB4"/>
    <w:rsid w:val="3869D3A1"/>
    <w:rsid w:val="386CFCEE"/>
    <w:rsid w:val="38727E5F"/>
    <w:rsid w:val="38782342"/>
    <w:rsid w:val="38828CAD"/>
    <w:rsid w:val="388DCE63"/>
    <w:rsid w:val="38A38010"/>
    <w:rsid w:val="38C775FD"/>
    <w:rsid w:val="38CB64E8"/>
    <w:rsid w:val="38DC3DE9"/>
    <w:rsid w:val="38E57051"/>
    <w:rsid w:val="38EFEEF5"/>
    <w:rsid w:val="38F925DA"/>
    <w:rsid w:val="3906BECF"/>
    <w:rsid w:val="39420B9A"/>
    <w:rsid w:val="394F939A"/>
    <w:rsid w:val="396D3D0D"/>
    <w:rsid w:val="39756F22"/>
    <w:rsid w:val="39851C78"/>
    <w:rsid w:val="398FD2BE"/>
    <w:rsid w:val="39A7D8CF"/>
    <w:rsid w:val="39CFCE76"/>
    <w:rsid w:val="39E133DC"/>
    <w:rsid w:val="39FCFB88"/>
    <w:rsid w:val="3A239DBF"/>
    <w:rsid w:val="3A3755DF"/>
    <w:rsid w:val="3A3A5C1B"/>
    <w:rsid w:val="3A3FDF0D"/>
    <w:rsid w:val="3A42B64F"/>
    <w:rsid w:val="3A4EEE40"/>
    <w:rsid w:val="3A5147B9"/>
    <w:rsid w:val="3A5CE1E2"/>
    <w:rsid w:val="3A67881E"/>
    <w:rsid w:val="3A7A3FDB"/>
    <w:rsid w:val="3A84ADDF"/>
    <w:rsid w:val="3A896D76"/>
    <w:rsid w:val="3AB5CEAE"/>
    <w:rsid w:val="3ADB503F"/>
    <w:rsid w:val="3ADC71FE"/>
    <w:rsid w:val="3AE468F2"/>
    <w:rsid w:val="3AF0A56D"/>
    <w:rsid w:val="3AF1D406"/>
    <w:rsid w:val="3B030C84"/>
    <w:rsid w:val="3B13B410"/>
    <w:rsid w:val="3B20093E"/>
    <w:rsid w:val="3B224179"/>
    <w:rsid w:val="3B379B21"/>
    <w:rsid w:val="3B3A9AEB"/>
    <w:rsid w:val="3B46FB64"/>
    <w:rsid w:val="3B471F76"/>
    <w:rsid w:val="3B4AE2EE"/>
    <w:rsid w:val="3B796115"/>
    <w:rsid w:val="3B85E70E"/>
    <w:rsid w:val="3B90057C"/>
    <w:rsid w:val="3B909D6C"/>
    <w:rsid w:val="3B9128F5"/>
    <w:rsid w:val="3B93AA5D"/>
    <w:rsid w:val="3B960246"/>
    <w:rsid w:val="3BA9BEE0"/>
    <w:rsid w:val="3BAC728A"/>
    <w:rsid w:val="3BB70309"/>
    <w:rsid w:val="3BB887E2"/>
    <w:rsid w:val="3BBC4A32"/>
    <w:rsid w:val="3BBD546E"/>
    <w:rsid w:val="3BBD71B8"/>
    <w:rsid w:val="3BC4CEE2"/>
    <w:rsid w:val="3BCFBC72"/>
    <w:rsid w:val="3BD7339E"/>
    <w:rsid w:val="3BE3DFF6"/>
    <w:rsid w:val="3BE89C9F"/>
    <w:rsid w:val="3C1047E2"/>
    <w:rsid w:val="3C146EF2"/>
    <w:rsid w:val="3C2AAF29"/>
    <w:rsid w:val="3C2B89BF"/>
    <w:rsid w:val="3C3955E6"/>
    <w:rsid w:val="3C52C1DD"/>
    <w:rsid w:val="3C77158C"/>
    <w:rsid w:val="3C8246AE"/>
    <w:rsid w:val="3C857031"/>
    <w:rsid w:val="3C8605C4"/>
    <w:rsid w:val="3CB9BCC5"/>
    <w:rsid w:val="3CF555FA"/>
    <w:rsid w:val="3D076EE0"/>
    <w:rsid w:val="3D17F4F2"/>
    <w:rsid w:val="3D2469BB"/>
    <w:rsid w:val="3D2A2A9B"/>
    <w:rsid w:val="3D2BD5DD"/>
    <w:rsid w:val="3D2FAACD"/>
    <w:rsid w:val="3D3AB3E9"/>
    <w:rsid w:val="3D4A93B4"/>
    <w:rsid w:val="3D53EDC5"/>
    <w:rsid w:val="3D5B7DC5"/>
    <w:rsid w:val="3D8517B0"/>
    <w:rsid w:val="3D8B72B2"/>
    <w:rsid w:val="3D8F87F5"/>
    <w:rsid w:val="3DC74D7B"/>
    <w:rsid w:val="3DCEE026"/>
    <w:rsid w:val="3DD1A398"/>
    <w:rsid w:val="3DE91351"/>
    <w:rsid w:val="3E0B2B38"/>
    <w:rsid w:val="3E1850F8"/>
    <w:rsid w:val="3E23DCAA"/>
    <w:rsid w:val="3E415FED"/>
    <w:rsid w:val="3E60178A"/>
    <w:rsid w:val="3E6BF803"/>
    <w:rsid w:val="3E753B5B"/>
    <w:rsid w:val="3E819DDD"/>
    <w:rsid w:val="3E82727B"/>
    <w:rsid w:val="3E9836CF"/>
    <w:rsid w:val="3E9B6E1C"/>
    <w:rsid w:val="3EAF7A4E"/>
    <w:rsid w:val="3EBED548"/>
    <w:rsid w:val="3EBED6F5"/>
    <w:rsid w:val="3EBF1B5F"/>
    <w:rsid w:val="3ED351FD"/>
    <w:rsid w:val="3ED7D0F9"/>
    <w:rsid w:val="3EE728B3"/>
    <w:rsid w:val="3EE92311"/>
    <w:rsid w:val="3EEC7B90"/>
    <w:rsid w:val="3EEC951F"/>
    <w:rsid w:val="3EED8083"/>
    <w:rsid w:val="3EF53684"/>
    <w:rsid w:val="3EFC6FA4"/>
    <w:rsid w:val="3EFF7FF1"/>
    <w:rsid w:val="3F197E0C"/>
    <w:rsid w:val="3F1C678E"/>
    <w:rsid w:val="3F20E811"/>
    <w:rsid w:val="3F305B3A"/>
    <w:rsid w:val="3F4C96B4"/>
    <w:rsid w:val="3F59D56B"/>
    <w:rsid w:val="3F62FAE9"/>
    <w:rsid w:val="3F632A81"/>
    <w:rsid w:val="3FABB38D"/>
    <w:rsid w:val="3FAE5252"/>
    <w:rsid w:val="3FB9FE24"/>
    <w:rsid w:val="3FBABB20"/>
    <w:rsid w:val="3FC909F4"/>
    <w:rsid w:val="3FD6A723"/>
    <w:rsid w:val="3FF65FD2"/>
    <w:rsid w:val="3FFB6092"/>
    <w:rsid w:val="3FFC25C9"/>
    <w:rsid w:val="4008A8D8"/>
    <w:rsid w:val="400A0312"/>
    <w:rsid w:val="4015131B"/>
    <w:rsid w:val="4017C06C"/>
    <w:rsid w:val="4026E3ED"/>
    <w:rsid w:val="403499CF"/>
    <w:rsid w:val="4041E133"/>
    <w:rsid w:val="406B7E25"/>
    <w:rsid w:val="406FA968"/>
    <w:rsid w:val="4079F83C"/>
    <w:rsid w:val="4081DCE7"/>
    <w:rsid w:val="4088BC2B"/>
    <w:rsid w:val="40A27941"/>
    <w:rsid w:val="40B0ED66"/>
    <w:rsid w:val="40B7E41C"/>
    <w:rsid w:val="40C0A9A5"/>
    <w:rsid w:val="40C93A03"/>
    <w:rsid w:val="40CE5E4B"/>
    <w:rsid w:val="40D2E04A"/>
    <w:rsid w:val="40ECA312"/>
    <w:rsid w:val="40F0A1F9"/>
    <w:rsid w:val="40F5DC2F"/>
    <w:rsid w:val="411429CF"/>
    <w:rsid w:val="411C2173"/>
    <w:rsid w:val="411F6B5C"/>
    <w:rsid w:val="41205EE3"/>
    <w:rsid w:val="4148F533"/>
    <w:rsid w:val="414B38DD"/>
    <w:rsid w:val="41523284"/>
    <w:rsid w:val="41A534F2"/>
    <w:rsid w:val="41B9ED73"/>
    <w:rsid w:val="41CA7CD6"/>
    <w:rsid w:val="41CAFDFE"/>
    <w:rsid w:val="41CB826E"/>
    <w:rsid w:val="41D08A54"/>
    <w:rsid w:val="41D1BE5F"/>
    <w:rsid w:val="41D51FC1"/>
    <w:rsid w:val="42100B85"/>
    <w:rsid w:val="4216D04F"/>
    <w:rsid w:val="4238F63A"/>
    <w:rsid w:val="423DB012"/>
    <w:rsid w:val="423F0468"/>
    <w:rsid w:val="424D834B"/>
    <w:rsid w:val="42533963"/>
    <w:rsid w:val="426E5843"/>
    <w:rsid w:val="4288813E"/>
    <w:rsid w:val="42A3B06D"/>
    <w:rsid w:val="42AEAE72"/>
    <w:rsid w:val="42C068BE"/>
    <w:rsid w:val="42C719B5"/>
    <w:rsid w:val="42E6E47A"/>
    <w:rsid w:val="42F7C4B8"/>
    <w:rsid w:val="432F0FC9"/>
    <w:rsid w:val="4337F5CD"/>
    <w:rsid w:val="433ABCAB"/>
    <w:rsid w:val="4359A4B4"/>
    <w:rsid w:val="4362937F"/>
    <w:rsid w:val="4382C725"/>
    <w:rsid w:val="43B198FE"/>
    <w:rsid w:val="43B86CC4"/>
    <w:rsid w:val="43C9F8AA"/>
    <w:rsid w:val="43DA5167"/>
    <w:rsid w:val="43DD1911"/>
    <w:rsid w:val="43FECEE1"/>
    <w:rsid w:val="44172EB7"/>
    <w:rsid w:val="4423C69A"/>
    <w:rsid w:val="44298781"/>
    <w:rsid w:val="44386A46"/>
    <w:rsid w:val="446F45CB"/>
    <w:rsid w:val="4480AB8D"/>
    <w:rsid w:val="4499EE29"/>
    <w:rsid w:val="44A63A1D"/>
    <w:rsid w:val="44AF24D5"/>
    <w:rsid w:val="44B11EEC"/>
    <w:rsid w:val="44C640A5"/>
    <w:rsid w:val="44CD6E3B"/>
    <w:rsid w:val="44D127B1"/>
    <w:rsid w:val="44EA2AA7"/>
    <w:rsid w:val="44ED4FAD"/>
    <w:rsid w:val="44FDF350"/>
    <w:rsid w:val="4508F9C8"/>
    <w:rsid w:val="451E9786"/>
    <w:rsid w:val="4530834C"/>
    <w:rsid w:val="45360A67"/>
    <w:rsid w:val="45903282"/>
    <w:rsid w:val="459A8817"/>
    <w:rsid w:val="45AF6116"/>
    <w:rsid w:val="45D456D6"/>
    <w:rsid w:val="45DC3E39"/>
    <w:rsid w:val="45E76EB9"/>
    <w:rsid w:val="45F816D5"/>
    <w:rsid w:val="46163D1D"/>
    <w:rsid w:val="461A2695"/>
    <w:rsid w:val="4624562F"/>
    <w:rsid w:val="4629FB78"/>
    <w:rsid w:val="463F225B"/>
    <w:rsid w:val="46411B90"/>
    <w:rsid w:val="46465311"/>
    <w:rsid w:val="4653981B"/>
    <w:rsid w:val="465D2698"/>
    <w:rsid w:val="466D164C"/>
    <w:rsid w:val="466ED8BA"/>
    <w:rsid w:val="4671088F"/>
    <w:rsid w:val="4676ADD1"/>
    <w:rsid w:val="46779F2F"/>
    <w:rsid w:val="467B7916"/>
    <w:rsid w:val="467F643C"/>
    <w:rsid w:val="46828733"/>
    <w:rsid w:val="4686127F"/>
    <w:rsid w:val="4692EC4B"/>
    <w:rsid w:val="46A562C9"/>
    <w:rsid w:val="46A88851"/>
    <w:rsid w:val="46AA5F3B"/>
    <w:rsid w:val="46E4D1C2"/>
    <w:rsid w:val="47174A14"/>
    <w:rsid w:val="471BD896"/>
    <w:rsid w:val="472C0768"/>
    <w:rsid w:val="47582EBB"/>
    <w:rsid w:val="4760D3C4"/>
    <w:rsid w:val="477B9A12"/>
    <w:rsid w:val="478164F5"/>
    <w:rsid w:val="4787DADD"/>
    <w:rsid w:val="47A577ED"/>
    <w:rsid w:val="47A6BA3F"/>
    <w:rsid w:val="47AA0C23"/>
    <w:rsid w:val="47BEC0F0"/>
    <w:rsid w:val="47CA3F4A"/>
    <w:rsid w:val="47D367EC"/>
    <w:rsid w:val="47E71FFC"/>
    <w:rsid w:val="47EC7CB5"/>
    <w:rsid w:val="47EE1DEB"/>
    <w:rsid w:val="47EE27C3"/>
    <w:rsid w:val="47FFDCCD"/>
    <w:rsid w:val="4805EF12"/>
    <w:rsid w:val="4826DD71"/>
    <w:rsid w:val="48478397"/>
    <w:rsid w:val="484F2431"/>
    <w:rsid w:val="4853B9FF"/>
    <w:rsid w:val="4861BE3F"/>
    <w:rsid w:val="486374CB"/>
    <w:rsid w:val="488798C5"/>
    <w:rsid w:val="48951E81"/>
    <w:rsid w:val="489A069F"/>
    <w:rsid w:val="489D7888"/>
    <w:rsid w:val="48AC6C6D"/>
    <w:rsid w:val="48C7D46C"/>
    <w:rsid w:val="48E1B3F7"/>
    <w:rsid w:val="48E291B9"/>
    <w:rsid w:val="490E0B34"/>
    <w:rsid w:val="490E70B5"/>
    <w:rsid w:val="494BA1E8"/>
    <w:rsid w:val="495EDD6B"/>
    <w:rsid w:val="496615D0"/>
    <w:rsid w:val="497CE003"/>
    <w:rsid w:val="499CDD95"/>
    <w:rsid w:val="499D9ED6"/>
    <w:rsid w:val="49A1932B"/>
    <w:rsid w:val="49A419C7"/>
    <w:rsid w:val="49AA3397"/>
    <w:rsid w:val="49B1B7EC"/>
    <w:rsid w:val="49B56D5A"/>
    <w:rsid w:val="49BA8908"/>
    <w:rsid w:val="49BC0D50"/>
    <w:rsid w:val="49C3AA4B"/>
    <w:rsid w:val="49CDFE3F"/>
    <w:rsid w:val="49D5FAB3"/>
    <w:rsid w:val="49D6E9A0"/>
    <w:rsid w:val="49F4EF08"/>
    <w:rsid w:val="49F8357C"/>
    <w:rsid w:val="4A3E18C9"/>
    <w:rsid w:val="4A495F8C"/>
    <w:rsid w:val="4A497931"/>
    <w:rsid w:val="4A585932"/>
    <w:rsid w:val="4A6121FE"/>
    <w:rsid w:val="4A8A17A7"/>
    <w:rsid w:val="4A8F2805"/>
    <w:rsid w:val="4A9D0911"/>
    <w:rsid w:val="4AA5C583"/>
    <w:rsid w:val="4AB288AE"/>
    <w:rsid w:val="4AB3DB94"/>
    <w:rsid w:val="4AB4A565"/>
    <w:rsid w:val="4AB521FB"/>
    <w:rsid w:val="4ABA10EA"/>
    <w:rsid w:val="4ADCF9B8"/>
    <w:rsid w:val="4AEA09CE"/>
    <w:rsid w:val="4AFD1991"/>
    <w:rsid w:val="4AFEC798"/>
    <w:rsid w:val="4B02D69D"/>
    <w:rsid w:val="4B2CD709"/>
    <w:rsid w:val="4B31D3EC"/>
    <w:rsid w:val="4B3B2324"/>
    <w:rsid w:val="4B4238EA"/>
    <w:rsid w:val="4B425F38"/>
    <w:rsid w:val="4B43DCA3"/>
    <w:rsid w:val="4B4A6392"/>
    <w:rsid w:val="4B5F1A55"/>
    <w:rsid w:val="4B617EF0"/>
    <w:rsid w:val="4B6766B8"/>
    <w:rsid w:val="4B6C22AF"/>
    <w:rsid w:val="4B87B3EC"/>
    <w:rsid w:val="4BAF53BD"/>
    <w:rsid w:val="4BB0DE79"/>
    <w:rsid w:val="4BBCBE9E"/>
    <w:rsid w:val="4BC1CA4F"/>
    <w:rsid w:val="4BC9CDE4"/>
    <w:rsid w:val="4BCC4BD8"/>
    <w:rsid w:val="4BDA1855"/>
    <w:rsid w:val="4BE799D9"/>
    <w:rsid w:val="4C00C722"/>
    <w:rsid w:val="4C01F146"/>
    <w:rsid w:val="4C03A75B"/>
    <w:rsid w:val="4C117C79"/>
    <w:rsid w:val="4C153A89"/>
    <w:rsid w:val="4C1F00A4"/>
    <w:rsid w:val="4C324B0F"/>
    <w:rsid w:val="4C353273"/>
    <w:rsid w:val="4C367F29"/>
    <w:rsid w:val="4C41B53B"/>
    <w:rsid w:val="4C46E078"/>
    <w:rsid w:val="4C6E788D"/>
    <w:rsid w:val="4C712666"/>
    <w:rsid w:val="4C79AE77"/>
    <w:rsid w:val="4C7BE62E"/>
    <w:rsid w:val="4C82A8C1"/>
    <w:rsid w:val="4C86EAFA"/>
    <w:rsid w:val="4C894CCF"/>
    <w:rsid w:val="4C95527E"/>
    <w:rsid w:val="4C997400"/>
    <w:rsid w:val="4C9AEA31"/>
    <w:rsid w:val="4C9CA54B"/>
    <w:rsid w:val="4CB06DD6"/>
    <w:rsid w:val="4CB7D681"/>
    <w:rsid w:val="4CC4FD7D"/>
    <w:rsid w:val="4CC80A07"/>
    <w:rsid w:val="4CD7E947"/>
    <w:rsid w:val="4CDB3405"/>
    <w:rsid w:val="4CE2989D"/>
    <w:rsid w:val="4CE39516"/>
    <w:rsid w:val="4D032386"/>
    <w:rsid w:val="4D04A4E9"/>
    <w:rsid w:val="4D05A970"/>
    <w:rsid w:val="4D05D43C"/>
    <w:rsid w:val="4D15E40E"/>
    <w:rsid w:val="4D20B74B"/>
    <w:rsid w:val="4D21D14A"/>
    <w:rsid w:val="4D30F73A"/>
    <w:rsid w:val="4D409B62"/>
    <w:rsid w:val="4D555EAE"/>
    <w:rsid w:val="4D700774"/>
    <w:rsid w:val="4D700C0C"/>
    <w:rsid w:val="4D829647"/>
    <w:rsid w:val="4D9686E3"/>
    <w:rsid w:val="4D9A9E5F"/>
    <w:rsid w:val="4DB90FA2"/>
    <w:rsid w:val="4DE20F13"/>
    <w:rsid w:val="4DE490DA"/>
    <w:rsid w:val="4E040504"/>
    <w:rsid w:val="4E0490DC"/>
    <w:rsid w:val="4E0B80C0"/>
    <w:rsid w:val="4E15878A"/>
    <w:rsid w:val="4E18902F"/>
    <w:rsid w:val="4E1A867F"/>
    <w:rsid w:val="4E2AD581"/>
    <w:rsid w:val="4E30AFC0"/>
    <w:rsid w:val="4E3E62F2"/>
    <w:rsid w:val="4E53934A"/>
    <w:rsid w:val="4E60CDDE"/>
    <w:rsid w:val="4E60D6CF"/>
    <w:rsid w:val="4E9B8A29"/>
    <w:rsid w:val="4EA91753"/>
    <w:rsid w:val="4EA99FD4"/>
    <w:rsid w:val="4EB3D67A"/>
    <w:rsid w:val="4ECA42DC"/>
    <w:rsid w:val="4ED87BEB"/>
    <w:rsid w:val="4EE83D2B"/>
    <w:rsid w:val="4F071C71"/>
    <w:rsid w:val="4F10DEF8"/>
    <w:rsid w:val="4F18050F"/>
    <w:rsid w:val="4F1E0CE4"/>
    <w:rsid w:val="4F20ADD4"/>
    <w:rsid w:val="4F261181"/>
    <w:rsid w:val="4F419F59"/>
    <w:rsid w:val="4F5B3D12"/>
    <w:rsid w:val="4F62BC4E"/>
    <w:rsid w:val="4F676C3C"/>
    <w:rsid w:val="4F71B41F"/>
    <w:rsid w:val="4F7293EC"/>
    <w:rsid w:val="4F72C325"/>
    <w:rsid w:val="4F759438"/>
    <w:rsid w:val="4F7D2B4B"/>
    <w:rsid w:val="4F840036"/>
    <w:rsid w:val="4F8B3214"/>
    <w:rsid w:val="4F980EC1"/>
    <w:rsid w:val="4F998169"/>
    <w:rsid w:val="4F9A0C33"/>
    <w:rsid w:val="4FAC3B15"/>
    <w:rsid w:val="4FB205F8"/>
    <w:rsid w:val="4FCD7CFF"/>
    <w:rsid w:val="4FD1AF3D"/>
    <w:rsid w:val="4FD53D4D"/>
    <w:rsid w:val="4FD5CEB3"/>
    <w:rsid w:val="4FE0207E"/>
    <w:rsid w:val="4FFA52B1"/>
    <w:rsid w:val="4FFB6E2D"/>
    <w:rsid w:val="4FFFCDA5"/>
    <w:rsid w:val="50058F29"/>
    <w:rsid w:val="5028AA8C"/>
    <w:rsid w:val="5035485B"/>
    <w:rsid w:val="503906C7"/>
    <w:rsid w:val="5048DD0A"/>
    <w:rsid w:val="504AB0A9"/>
    <w:rsid w:val="5050D4C0"/>
    <w:rsid w:val="50530E4B"/>
    <w:rsid w:val="5053A084"/>
    <w:rsid w:val="50588F80"/>
    <w:rsid w:val="505D3C16"/>
    <w:rsid w:val="506CF55E"/>
    <w:rsid w:val="5071046D"/>
    <w:rsid w:val="5081A423"/>
    <w:rsid w:val="50ADD466"/>
    <w:rsid w:val="50AF9F25"/>
    <w:rsid w:val="50B9B3DF"/>
    <w:rsid w:val="50CB3178"/>
    <w:rsid w:val="50E6611C"/>
    <w:rsid w:val="50F3072A"/>
    <w:rsid w:val="50FB5A38"/>
    <w:rsid w:val="511025E8"/>
    <w:rsid w:val="51207FB9"/>
    <w:rsid w:val="5122660E"/>
    <w:rsid w:val="512D3CCC"/>
    <w:rsid w:val="51345285"/>
    <w:rsid w:val="515090BF"/>
    <w:rsid w:val="51555878"/>
    <w:rsid w:val="51558DF0"/>
    <w:rsid w:val="515EC606"/>
    <w:rsid w:val="5162372C"/>
    <w:rsid w:val="51696179"/>
    <w:rsid w:val="517FB277"/>
    <w:rsid w:val="5181323A"/>
    <w:rsid w:val="518A5154"/>
    <w:rsid w:val="51A5DEF1"/>
    <w:rsid w:val="51AAFD1B"/>
    <w:rsid w:val="51B3DEB3"/>
    <w:rsid w:val="51D5ACDE"/>
    <w:rsid w:val="51FD1A8E"/>
    <w:rsid w:val="521727AF"/>
    <w:rsid w:val="52418964"/>
    <w:rsid w:val="52429FFA"/>
    <w:rsid w:val="52558440"/>
    <w:rsid w:val="525BA3DA"/>
    <w:rsid w:val="525DB243"/>
    <w:rsid w:val="525FFA58"/>
    <w:rsid w:val="52697D81"/>
    <w:rsid w:val="527C27FF"/>
    <w:rsid w:val="52AB81D5"/>
    <w:rsid w:val="52B62F25"/>
    <w:rsid w:val="52BD9754"/>
    <w:rsid w:val="52D345EE"/>
    <w:rsid w:val="52F35537"/>
    <w:rsid w:val="52F72AAB"/>
    <w:rsid w:val="52FB2614"/>
    <w:rsid w:val="52FC3603"/>
    <w:rsid w:val="530426A1"/>
    <w:rsid w:val="530C4F23"/>
    <w:rsid w:val="531ABD41"/>
    <w:rsid w:val="532874B9"/>
    <w:rsid w:val="532F0C37"/>
    <w:rsid w:val="5337AD94"/>
    <w:rsid w:val="533A2FEE"/>
    <w:rsid w:val="5345EE46"/>
    <w:rsid w:val="534802E9"/>
    <w:rsid w:val="534A5A73"/>
    <w:rsid w:val="53604BA1"/>
    <w:rsid w:val="536833CF"/>
    <w:rsid w:val="537B2717"/>
    <w:rsid w:val="5389B6E5"/>
    <w:rsid w:val="53915BCA"/>
    <w:rsid w:val="539F4400"/>
    <w:rsid w:val="53AF9DA5"/>
    <w:rsid w:val="53C81040"/>
    <w:rsid w:val="5402E8CE"/>
    <w:rsid w:val="541759AA"/>
    <w:rsid w:val="541828B1"/>
    <w:rsid w:val="542D0BEB"/>
    <w:rsid w:val="544742B8"/>
    <w:rsid w:val="544F87A8"/>
    <w:rsid w:val="5476EEA7"/>
    <w:rsid w:val="54881F69"/>
    <w:rsid w:val="54964257"/>
    <w:rsid w:val="54AD6C95"/>
    <w:rsid w:val="54BAE962"/>
    <w:rsid w:val="54BCF2F6"/>
    <w:rsid w:val="54E34113"/>
    <w:rsid w:val="54E4D204"/>
    <w:rsid w:val="54E525E5"/>
    <w:rsid w:val="5503FBDE"/>
    <w:rsid w:val="5518709A"/>
    <w:rsid w:val="552217D3"/>
    <w:rsid w:val="553C5FAE"/>
    <w:rsid w:val="55595461"/>
    <w:rsid w:val="5563E0A1"/>
    <w:rsid w:val="5567BBAF"/>
    <w:rsid w:val="5574B111"/>
    <w:rsid w:val="5575A474"/>
    <w:rsid w:val="55937E9D"/>
    <w:rsid w:val="55A106CC"/>
    <w:rsid w:val="55ABF96B"/>
    <w:rsid w:val="55ACF158"/>
    <w:rsid w:val="55C284C0"/>
    <w:rsid w:val="55DC4F68"/>
    <w:rsid w:val="55E749C8"/>
    <w:rsid w:val="560F680E"/>
    <w:rsid w:val="56107316"/>
    <w:rsid w:val="56171F67"/>
    <w:rsid w:val="561A51FB"/>
    <w:rsid w:val="5625DAD9"/>
    <w:rsid w:val="56365120"/>
    <w:rsid w:val="564132B9"/>
    <w:rsid w:val="564BB20A"/>
    <w:rsid w:val="566296A7"/>
    <w:rsid w:val="56867CDA"/>
    <w:rsid w:val="5693B246"/>
    <w:rsid w:val="569764B6"/>
    <w:rsid w:val="56B1614B"/>
    <w:rsid w:val="56B6E4BC"/>
    <w:rsid w:val="56BA5FDB"/>
    <w:rsid w:val="56BE78D5"/>
    <w:rsid w:val="56C50D79"/>
    <w:rsid w:val="56D30DAB"/>
    <w:rsid w:val="56DFD06C"/>
    <w:rsid w:val="57043A57"/>
    <w:rsid w:val="571CDD8C"/>
    <w:rsid w:val="57397DCA"/>
    <w:rsid w:val="573F0B6D"/>
    <w:rsid w:val="57481F22"/>
    <w:rsid w:val="57518E12"/>
    <w:rsid w:val="57522253"/>
    <w:rsid w:val="575665FE"/>
    <w:rsid w:val="5793E981"/>
    <w:rsid w:val="57A34173"/>
    <w:rsid w:val="57AB2647"/>
    <w:rsid w:val="57B6CAF5"/>
    <w:rsid w:val="57B73B9A"/>
    <w:rsid w:val="57C7EB65"/>
    <w:rsid w:val="57C99DA1"/>
    <w:rsid w:val="57CBB900"/>
    <w:rsid w:val="57D01ECE"/>
    <w:rsid w:val="57EFAE06"/>
    <w:rsid w:val="57F8A849"/>
    <w:rsid w:val="580B2C1F"/>
    <w:rsid w:val="580ED49F"/>
    <w:rsid w:val="580FBF60"/>
    <w:rsid w:val="58418348"/>
    <w:rsid w:val="5842864C"/>
    <w:rsid w:val="5842BDF0"/>
    <w:rsid w:val="5858C910"/>
    <w:rsid w:val="58739F1E"/>
    <w:rsid w:val="587410F5"/>
    <w:rsid w:val="587A0140"/>
    <w:rsid w:val="589D85B9"/>
    <w:rsid w:val="589EC877"/>
    <w:rsid w:val="58A978CC"/>
    <w:rsid w:val="58AD7690"/>
    <w:rsid w:val="58C84BDF"/>
    <w:rsid w:val="58CA5E2A"/>
    <w:rsid w:val="58D3E739"/>
    <w:rsid w:val="58EE4E92"/>
    <w:rsid w:val="590128E3"/>
    <w:rsid w:val="590282AF"/>
    <w:rsid w:val="590CA383"/>
    <w:rsid w:val="5917C6B4"/>
    <w:rsid w:val="591CC610"/>
    <w:rsid w:val="59209999"/>
    <w:rsid w:val="593F6C91"/>
    <w:rsid w:val="594410EB"/>
    <w:rsid w:val="595FFEA6"/>
    <w:rsid w:val="596D9FFD"/>
    <w:rsid w:val="597BF22B"/>
    <w:rsid w:val="5980E9DF"/>
    <w:rsid w:val="599B24C1"/>
    <w:rsid w:val="59A214E7"/>
    <w:rsid w:val="59C389CB"/>
    <w:rsid w:val="59C9FAD3"/>
    <w:rsid w:val="59CE8C5B"/>
    <w:rsid w:val="59D13999"/>
    <w:rsid w:val="59DBC6A1"/>
    <w:rsid w:val="59FD0EE7"/>
    <w:rsid w:val="5A01F467"/>
    <w:rsid w:val="5A362F89"/>
    <w:rsid w:val="5A5CD42A"/>
    <w:rsid w:val="5A7C412B"/>
    <w:rsid w:val="5A811FDE"/>
    <w:rsid w:val="5AA51D1A"/>
    <w:rsid w:val="5AA9C365"/>
    <w:rsid w:val="5AAD3F78"/>
    <w:rsid w:val="5ABD4B63"/>
    <w:rsid w:val="5ABEE4EF"/>
    <w:rsid w:val="5AC3BEA0"/>
    <w:rsid w:val="5AD268E5"/>
    <w:rsid w:val="5AE153A1"/>
    <w:rsid w:val="5AEA639C"/>
    <w:rsid w:val="5AEF1F9A"/>
    <w:rsid w:val="5AEF6C1E"/>
    <w:rsid w:val="5AF4AABD"/>
    <w:rsid w:val="5B1CB61D"/>
    <w:rsid w:val="5B2B3D27"/>
    <w:rsid w:val="5B477BC9"/>
    <w:rsid w:val="5B579D9D"/>
    <w:rsid w:val="5B778340"/>
    <w:rsid w:val="5B7907DD"/>
    <w:rsid w:val="5B9665F2"/>
    <w:rsid w:val="5B9BF561"/>
    <w:rsid w:val="5BA34240"/>
    <w:rsid w:val="5BA64CDC"/>
    <w:rsid w:val="5BB22C47"/>
    <w:rsid w:val="5BB354B6"/>
    <w:rsid w:val="5BD12B4F"/>
    <w:rsid w:val="5BD436F5"/>
    <w:rsid w:val="5BD927C7"/>
    <w:rsid w:val="5BEA14DB"/>
    <w:rsid w:val="5BF4901C"/>
    <w:rsid w:val="5C17B300"/>
    <w:rsid w:val="5C2B88D6"/>
    <w:rsid w:val="5C2FAF4E"/>
    <w:rsid w:val="5C366CD3"/>
    <w:rsid w:val="5C36F4E3"/>
    <w:rsid w:val="5C37494B"/>
    <w:rsid w:val="5C381DD0"/>
    <w:rsid w:val="5C39EEDF"/>
    <w:rsid w:val="5C4583AD"/>
    <w:rsid w:val="5C4BC92E"/>
    <w:rsid w:val="5C50FC25"/>
    <w:rsid w:val="5C5E58AD"/>
    <w:rsid w:val="5C60FC29"/>
    <w:rsid w:val="5C62EFD9"/>
    <w:rsid w:val="5C65DEC0"/>
    <w:rsid w:val="5C6A81D3"/>
    <w:rsid w:val="5C72A019"/>
    <w:rsid w:val="5C863497"/>
    <w:rsid w:val="5C8E625E"/>
    <w:rsid w:val="5C8F9915"/>
    <w:rsid w:val="5C96DF24"/>
    <w:rsid w:val="5C9B49D0"/>
    <w:rsid w:val="5CA50B51"/>
    <w:rsid w:val="5CA62622"/>
    <w:rsid w:val="5CA9BC93"/>
    <w:rsid w:val="5CAA2839"/>
    <w:rsid w:val="5CB12839"/>
    <w:rsid w:val="5CB59E2A"/>
    <w:rsid w:val="5CCCF90D"/>
    <w:rsid w:val="5CD61A29"/>
    <w:rsid w:val="5CFDC785"/>
    <w:rsid w:val="5D0670F0"/>
    <w:rsid w:val="5D4AE0F7"/>
    <w:rsid w:val="5D4D7451"/>
    <w:rsid w:val="5D52DC63"/>
    <w:rsid w:val="5D62435F"/>
    <w:rsid w:val="5D6EF3EE"/>
    <w:rsid w:val="5D6FC146"/>
    <w:rsid w:val="5D9EB99C"/>
    <w:rsid w:val="5DA2AFBD"/>
    <w:rsid w:val="5DBB2183"/>
    <w:rsid w:val="5DC08DB7"/>
    <w:rsid w:val="5DD5D47F"/>
    <w:rsid w:val="5DEDD048"/>
    <w:rsid w:val="5DEDF0C1"/>
    <w:rsid w:val="5DFF9A20"/>
    <w:rsid w:val="5E129B64"/>
    <w:rsid w:val="5E15BB3E"/>
    <w:rsid w:val="5E2AE7C6"/>
    <w:rsid w:val="5E2F0FE3"/>
    <w:rsid w:val="5E41AC3D"/>
    <w:rsid w:val="5E5415E3"/>
    <w:rsid w:val="5E562403"/>
    <w:rsid w:val="5E5B1E9F"/>
    <w:rsid w:val="5E64F861"/>
    <w:rsid w:val="5E6E5D46"/>
    <w:rsid w:val="5E703664"/>
    <w:rsid w:val="5E88933B"/>
    <w:rsid w:val="5E88A0ED"/>
    <w:rsid w:val="5E8E69FF"/>
    <w:rsid w:val="5E938954"/>
    <w:rsid w:val="5EA34AD3"/>
    <w:rsid w:val="5EA55C09"/>
    <w:rsid w:val="5EABB544"/>
    <w:rsid w:val="5EAFB5B5"/>
    <w:rsid w:val="5EBBEE30"/>
    <w:rsid w:val="5EBF0FA0"/>
    <w:rsid w:val="5EF1A098"/>
    <w:rsid w:val="5EFF725D"/>
    <w:rsid w:val="5F00C5DB"/>
    <w:rsid w:val="5F0D7CF8"/>
    <w:rsid w:val="5F1FE022"/>
    <w:rsid w:val="5F230CEE"/>
    <w:rsid w:val="5F418DB9"/>
    <w:rsid w:val="5F44855A"/>
    <w:rsid w:val="5F487C0E"/>
    <w:rsid w:val="5F48FB83"/>
    <w:rsid w:val="5F4AE9C7"/>
    <w:rsid w:val="5F70AC22"/>
    <w:rsid w:val="5F7ACAD4"/>
    <w:rsid w:val="5F80AED8"/>
    <w:rsid w:val="5F838D98"/>
    <w:rsid w:val="5FB6382C"/>
    <w:rsid w:val="5FBC9608"/>
    <w:rsid w:val="5FCE54EC"/>
    <w:rsid w:val="5FD25DDC"/>
    <w:rsid w:val="5FDC4298"/>
    <w:rsid w:val="5FE53D43"/>
    <w:rsid w:val="5FE6FDE6"/>
    <w:rsid w:val="5FF32E08"/>
    <w:rsid w:val="5FF3B51C"/>
    <w:rsid w:val="600AA983"/>
    <w:rsid w:val="60122EAE"/>
    <w:rsid w:val="60126D29"/>
    <w:rsid w:val="6015C88B"/>
    <w:rsid w:val="601B118F"/>
    <w:rsid w:val="6024714E"/>
    <w:rsid w:val="603A7071"/>
    <w:rsid w:val="60439AFE"/>
    <w:rsid w:val="6048F1FC"/>
    <w:rsid w:val="60490B3D"/>
    <w:rsid w:val="605F2A5E"/>
    <w:rsid w:val="60749886"/>
    <w:rsid w:val="607A33AA"/>
    <w:rsid w:val="608D221A"/>
    <w:rsid w:val="60A3A5F3"/>
    <w:rsid w:val="60A49C72"/>
    <w:rsid w:val="60AE80CE"/>
    <w:rsid w:val="60C40A42"/>
    <w:rsid w:val="60C70620"/>
    <w:rsid w:val="60E10C46"/>
    <w:rsid w:val="60F0C9C1"/>
    <w:rsid w:val="6105C352"/>
    <w:rsid w:val="6109B0FC"/>
    <w:rsid w:val="610DA169"/>
    <w:rsid w:val="6134A690"/>
    <w:rsid w:val="61446B9D"/>
    <w:rsid w:val="6147E483"/>
    <w:rsid w:val="614F1F2D"/>
    <w:rsid w:val="61545965"/>
    <w:rsid w:val="61770114"/>
    <w:rsid w:val="61893818"/>
    <w:rsid w:val="61A45705"/>
    <w:rsid w:val="61A5255C"/>
    <w:rsid w:val="61B198EC"/>
    <w:rsid w:val="61B2B293"/>
    <w:rsid w:val="61D89F9B"/>
    <w:rsid w:val="61F3FD02"/>
    <w:rsid w:val="61FB15C9"/>
    <w:rsid w:val="62298AF6"/>
    <w:rsid w:val="62299398"/>
    <w:rsid w:val="622D34BA"/>
    <w:rsid w:val="6233DFE2"/>
    <w:rsid w:val="62402E02"/>
    <w:rsid w:val="624CDCD3"/>
    <w:rsid w:val="625EC540"/>
    <w:rsid w:val="626C470F"/>
    <w:rsid w:val="627062F6"/>
    <w:rsid w:val="628F0C30"/>
    <w:rsid w:val="629A8E46"/>
    <w:rsid w:val="629CDAC7"/>
    <w:rsid w:val="62B7A119"/>
    <w:rsid w:val="62C129C1"/>
    <w:rsid w:val="62EA60E9"/>
    <w:rsid w:val="62F15ABC"/>
    <w:rsid w:val="62F546CF"/>
    <w:rsid w:val="62F68807"/>
    <w:rsid w:val="62F892A2"/>
    <w:rsid w:val="63000B0F"/>
    <w:rsid w:val="630A2C36"/>
    <w:rsid w:val="630D14A9"/>
    <w:rsid w:val="6310874E"/>
    <w:rsid w:val="631DB4B6"/>
    <w:rsid w:val="631EFDF3"/>
    <w:rsid w:val="6343B9C4"/>
    <w:rsid w:val="6357C048"/>
    <w:rsid w:val="635AC775"/>
    <w:rsid w:val="635C1210"/>
    <w:rsid w:val="6384D880"/>
    <w:rsid w:val="638BF243"/>
    <w:rsid w:val="6396BCF4"/>
    <w:rsid w:val="63974513"/>
    <w:rsid w:val="63A7F65A"/>
    <w:rsid w:val="63BA8D04"/>
    <w:rsid w:val="63C314D7"/>
    <w:rsid w:val="63D55534"/>
    <w:rsid w:val="63D75635"/>
    <w:rsid w:val="63DD5FFA"/>
    <w:rsid w:val="63EBD4A0"/>
    <w:rsid w:val="63F00659"/>
    <w:rsid w:val="63FC4C40"/>
    <w:rsid w:val="64022E9A"/>
    <w:rsid w:val="64027628"/>
    <w:rsid w:val="640295AF"/>
    <w:rsid w:val="640C564E"/>
    <w:rsid w:val="640DD696"/>
    <w:rsid w:val="6417E3C4"/>
    <w:rsid w:val="641B19B6"/>
    <w:rsid w:val="641F8A7F"/>
    <w:rsid w:val="6424FD61"/>
    <w:rsid w:val="64646066"/>
    <w:rsid w:val="6495699F"/>
    <w:rsid w:val="649D73A8"/>
    <w:rsid w:val="64B1E9ED"/>
    <w:rsid w:val="64BF2CD2"/>
    <w:rsid w:val="64C9BFE6"/>
    <w:rsid w:val="64D4697E"/>
    <w:rsid w:val="65047A03"/>
    <w:rsid w:val="650DF87F"/>
    <w:rsid w:val="6512A12B"/>
    <w:rsid w:val="6518F759"/>
    <w:rsid w:val="652BC312"/>
    <w:rsid w:val="65428AC9"/>
    <w:rsid w:val="65593694"/>
    <w:rsid w:val="656B80A4"/>
    <w:rsid w:val="656B9E09"/>
    <w:rsid w:val="657E065C"/>
    <w:rsid w:val="6596461E"/>
    <w:rsid w:val="659A7743"/>
    <w:rsid w:val="659E5CBF"/>
    <w:rsid w:val="65ADEFF0"/>
    <w:rsid w:val="65BE47D8"/>
    <w:rsid w:val="65BFFC18"/>
    <w:rsid w:val="65C14C1C"/>
    <w:rsid w:val="65C6BCEB"/>
    <w:rsid w:val="65C9A304"/>
    <w:rsid w:val="65D8DD99"/>
    <w:rsid w:val="65E9D8F7"/>
    <w:rsid w:val="65E9DAFE"/>
    <w:rsid w:val="65EA4022"/>
    <w:rsid w:val="65F05FA6"/>
    <w:rsid w:val="65F4E2C2"/>
    <w:rsid w:val="66017699"/>
    <w:rsid w:val="66020BA7"/>
    <w:rsid w:val="660B3FC4"/>
    <w:rsid w:val="6621E5C4"/>
    <w:rsid w:val="66258AEF"/>
    <w:rsid w:val="6648D67B"/>
    <w:rsid w:val="6661C6E3"/>
    <w:rsid w:val="6662A82E"/>
    <w:rsid w:val="66637042"/>
    <w:rsid w:val="6676B6BA"/>
    <w:rsid w:val="66A5F0DF"/>
    <w:rsid w:val="66E2B127"/>
    <w:rsid w:val="66F40FF3"/>
    <w:rsid w:val="670A2B0E"/>
    <w:rsid w:val="674ED737"/>
    <w:rsid w:val="67567ABF"/>
    <w:rsid w:val="676115AF"/>
    <w:rsid w:val="677D688A"/>
    <w:rsid w:val="67821A78"/>
    <w:rsid w:val="6786F303"/>
    <w:rsid w:val="6793D590"/>
    <w:rsid w:val="679E1AB1"/>
    <w:rsid w:val="67B00F3A"/>
    <w:rsid w:val="67B792E6"/>
    <w:rsid w:val="67C6A0AC"/>
    <w:rsid w:val="67CC85AA"/>
    <w:rsid w:val="67D563C6"/>
    <w:rsid w:val="67DE102D"/>
    <w:rsid w:val="67EDE3A8"/>
    <w:rsid w:val="67F5EE8B"/>
    <w:rsid w:val="6801E63B"/>
    <w:rsid w:val="684B429F"/>
    <w:rsid w:val="684F36D9"/>
    <w:rsid w:val="6854110E"/>
    <w:rsid w:val="68580302"/>
    <w:rsid w:val="685FD585"/>
    <w:rsid w:val="686AC5F1"/>
    <w:rsid w:val="6887BE90"/>
    <w:rsid w:val="688C8A53"/>
    <w:rsid w:val="688DD79A"/>
    <w:rsid w:val="68BFDB5D"/>
    <w:rsid w:val="68DE6428"/>
    <w:rsid w:val="68DF5C61"/>
    <w:rsid w:val="68F044E7"/>
    <w:rsid w:val="68F42DF2"/>
    <w:rsid w:val="69031705"/>
    <w:rsid w:val="690C6CBD"/>
    <w:rsid w:val="69309DB9"/>
    <w:rsid w:val="6945D099"/>
    <w:rsid w:val="694DE8C5"/>
    <w:rsid w:val="695BB7D4"/>
    <w:rsid w:val="695D1A72"/>
    <w:rsid w:val="6963753B"/>
    <w:rsid w:val="69642FD7"/>
    <w:rsid w:val="69654EA5"/>
    <w:rsid w:val="696CA3B9"/>
    <w:rsid w:val="697AB174"/>
    <w:rsid w:val="69916D38"/>
    <w:rsid w:val="6991789C"/>
    <w:rsid w:val="69ACC1E4"/>
    <w:rsid w:val="69B7795F"/>
    <w:rsid w:val="69CB5394"/>
    <w:rsid w:val="69DBCD94"/>
    <w:rsid w:val="69EBA888"/>
    <w:rsid w:val="69F4E9EE"/>
    <w:rsid w:val="6A001E0E"/>
    <w:rsid w:val="6A05F708"/>
    <w:rsid w:val="6A1913D3"/>
    <w:rsid w:val="6A2C09AD"/>
    <w:rsid w:val="6A406F89"/>
    <w:rsid w:val="6A44DE01"/>
    <w:rsid w:val="6A46C4A8"/>
    <w:rsid w:val="6A5D4AD5"/>
    <w:rsid w:val="6A785DE4"/>
    <w:rsid w:val="6A97BB34"/>
    <w:rsid w:val="6A995737"/>
    <w:rsid w:val="6A9FFE6A"/>
    <w:rsid w:val="6AC742BE"/>
    <w:rsid w:val="6AD5F9E9"/>
    <w:rsid w:val="6AE7AFFC"/>
    <w:rsid w:val="6AEE72CB"/>
    <w:rsid w:val="6AF43B84"/>
    <w:rsid w:val="6AF73557"/>
    <w:rsid w:val="6B000038"/>
    <w:rsid w:val="6B049FBC"/>
    <w:rsid w:val="6B05E699"/>
    <w:rsid w:val="6B1944C9"/>
    <w:rsid w:val="6B1DEDB2"/>
    <w:rsid w:val="6B1EB5DE"/>
    <w:rsid w:val="6B3DE623"/>
    <w:rsid w:val="6B51D122"/>
    <w:rsid w:val="6B6723F5"/>
    <w:rsid w:val="6B6C5D0C"/>
    <w:rsid w:val="6B7ED0A4"/>
    <w:rsid w:val="6B81F6D8"/>
    <w:rsid w:val="6B81FBA7"/>
    <w:rsid w:val="6B88B551"/>
    <w:rsid w:val="6BA7C9C3"/>
    <w:rsid w:val="6BA86CE7"/>
    <w:rsid w:val="6BB1DD80"/>
    <w:rsid w:val="6BB2EED7"/>
    <w:rsid w:val="6BB3209E"/>
    <w:rsid w:val="6BBCC8B8"/>
    <w:rsid w:val="6BBFD508"/>
    <w:rsid w:val="6BC80F1D"/>
    <w:rsid w:val="6BD46F55"/>
    <w:rsid w:val="6BEB1063"/>
    <w:rsid w:val="6BED25C3"/>
    <w:rsid w:val="6C0A6B10"/>
    <w:rsid w:val="6C505D78"/>
    <w:rsid w:val="6C616D72"/>
    <w:rsid w:val="6C7C4C99"/>
    <w:rsid w:val="6C88F8FD"/>
    <w:rsid w:val="6C8BAFFE"/>
    <w:rsid w:val="6CC68FE8"/>
    <w:rsid w:val="6CD1D1F7"/>
    <w:rsid w:val="6CEC266F"/>
    <w:rsid w:val="6CF21E6C"/>
    <w:rsid w:val="6CFD78EA"/>
    <w:rsid w:val="6CFE9C0C"/>
    <w:rsid w:val="6D0AE1DC"/>
    <w:rsid w:val="6D21C1E9"/>
    <w:rsid w:val="6D4AF0FA"/>
    <w:rsid w:val="6D4FA2A3"/>
    <w:rsid w:val="6D5D1076"/>
    <w:rsid w:val="6D5EB3B2"/>
    <w:rsid w:val="6D66C8E5"/>
    <w:rsid w:val="6D7E6FAB"/>
    <w:rsid w:val="6DA69C29"/>
    <w:rsid w:val="6DB108EE"/>
    <w:rsid w:val="6DDE1060"/>
    <w:rsid w:val="6E0C529F"/>
    <w:rsid w:val="6E0ED0D2"/>
    <w:rsid w:val="6E150629"/>
    <w:rsid w:val="6E1726A6"/>
    <w:rsid w:val="6E18B687"/>
    <w:rsid w:val="6E249FBB"/>
    <w:rsid w:val="6E365FA8"/>
    <w:rsid w:val="6E45D86D"/>
    <w:rsid w:val="6E62CA6F"/>
    <w:rsid w:val="6E65B219"/>
    <w:rsid w:val="6E71E8E9"/>
    <w:rsid w:val="6E75DB52"/>
    <w:rsid w:val="6E76A39C"/>
    <w:rsid w:val="6E797B10"/>
    <w:rsid w:val="6E9EC4B7"/>
    <w:rsid w:val="6EA6305F"/>
    <w:rsid w:val="6EA6B23D"/>
    <w:rsid w:val="6EAA0B2A"/>
    <w:rsid w:val="6EC5CD3A"/>
    <w:rsid w:val="6ED85E7D"/>
    <w:rsid w:val="6F098F97"/>
    <w:rsid w:val="6F1D4F63"/>
    <w:rsid w:val="6F278E0A"/>
    <w:rsid w:val="6F3B9B6C"/>
    <w:rsid w:val="6F41CF46"/>
    <w:rsid w:val="6F498F7D"/>
    <w:rsid w:val="6F5A37C9"/>
    <w:rsid w:val="6F608C6E"/>
    <w:rsid w:val="6F624600"/>
    <w:rsid w:val="6F7BA166"/>
    <w:rsid w:val="6F8548E2"/>
    <w:rsid w:val="6FADBFE9"/>
    <w:rsid w:val="6FC4EE9B"/>
    <w:rsid w:val="6FC8522B"/>
    <w:rsid w:val="6FCA1884"/>
    <w:rsid w:val="6FE9F2F8"/>
    <w:rsid w:val="6FF34D7D"/>
    <w:rsid w:val="6FF5BE0F"/>
    <w:rsid w:val="700A5F2E"/>
    <w:rsid w:val="701DB2D9"/>
    <w:rsid w:val="7020DCD7"/>
    <w:rsid w:val="7027627A"/>
    <w:rsid w:val="7039C3F7"/>
    <w:rsid w:val="70403939"/>
    <w:rsid w:val="7040B812"/>
    <w:rsid w:val="7041C5EA"/>
    <w:rsid w:val="704E8044"/>
    <w:rsid w:val="70538C7C"/>
    <w:rsid w:val="70618317"/>
    <w:rsid w:val="708F41E8"/>
    <w:rsid w:val="70991F43"/>
    <w:rsid w:val="709E1E2F"/>
    <w:rsid w:val="70BF9419"/>
    <w:rsid w:val="70D16F25"/>
    <w:rsid w:val="70E21284"/>
    <w:rsid w:val="70F385A8"/>
    <w:rsid w:val="70FC43B1"/>
    <w:rsid w:val="7103A6ED"/>
    <w:rsid w:val="7124DD81"/>
    <w:rsid w:val="7128D3F8"/>
    <w:rsid w:val="7132F7B9"/>
    <w:rsid w:val="714C9F9F"/>
    <w:rsid w:val="714EACF2"/>
    <w:rsid w:val="7156197B"/>
    <w:rsid w:val="715641B4"/>
    <w:rsid w:val="715E2EC3"/>
    <w:rsid w:val="715E34DC"/>
    <w:rsid w:val="715F67C7"/>
    <w:rsid w:val="717B3B85"/>
    <w:rsid w:val="717CAC0F"/>
    <w:rsid w:val="718A2BBA"/>
    <w:rsid w:val="71A90A70"/>
    <w:rsid w:val="71D45F93"/>
    <w:rsid w:val="71D66579"/>
    <w:rsid w:val="71D95CFE"/>
    <w:rsid w:val="71EEF393"/>
    <w:rsid w:val="71F12A53"/>
    <w:rsid w:val="71F544BC"/>
    <w:rsid w:val="71F89BE4"/>
    <w:rsid w:val="71FE6736"/>
    <w:rsid w:val="72002F60"/>
    <w:rsid w:val="72031A39"/>
    <w:rsid w:val="720E8582"/>
    <w:rsid w:val="72367BF1"/>
    <w:rsid w:val="72534DBF"/>
    <w:rsid w:val="72545F02"/>
    <w:rsid w:val="725E3F52"/>
    <w:rsid w:val="72654278"/>
    <w:rsid w:val="7272648D"/>
    <w:rsid w:val="72761E4D"/>
    <w:rsid w:val="729AFAD8"/>
    <w:rsid w:val="72A51A72"/>
    <w:rsid w:val="72A63803"/>
    <w:rsid w:val="72B4AA13"/>
    <w:rsid w:val="72C2613D"/>
    <w:rsid w:val="72DAA332"/>
    <w:rsid w:val="72E50DA1"/>
    <w:rsid w:val="72F078B0"/>
    <w:rsid w:val="731DD3CD"/>
    <w:rsid w:val="732193BA"/>
    <w:rsid w:val="7324C8B7"/>
    <w:rsid w:val="7348491B"/>
    <w:rsid w:val="73728592"/>
    <w:rsid w:val="737D0F91"/>
    <w:rsid w:val="737F5D5E"/>
    <w:rsid w:val="7382CFDE"/>
    <w:rsid w:val="7392CE34"/>
    <w:rsid w:val="7398D89B"/>
    <w:rsid w:val="73B0A8F4"/>
    <w:rsid w:val="73E8848E"/>
    <w:rsid w:val="7405D513"/>
    <w:rsid w:val="741D6BEC"/>
    <w:rsid w:val="742BB0F0"/>
    <w:rsid w:val="743BA5CE"/>
    <w:rsid w:val="745B6BCA"/>
    <w:rsid w:val="745D7B45"/>
    <w:rsid w:val="746AE865"/>
    <w:rsid w:val="74B0B2FF"/>
    <w:rsid w:val="74BD641B"/>
    <w:rsid w:val="74ED020C"/>
    <w:rsid w:val="750CA5E2"/>
    <w:rsid w:val="750F6D31"/>
    <w:rsid w:val="751FA367"/>
    <w:rsid w:val="75240EC4"/>
    <w:rsid w:val="7526A1B8"/>
    <w:rsid w:val="75306C78"/>
    <w:rsid w:val="75313AF0"/>
    <w:rsid w:val="7536738F"/>
    <w:rsid w:val="7581EF3B"/>
    <w:rsid w:val="759E3FD9"/>
    <w:rsid w:val="759F6036"/>
    <w:rsid w:val="75B09F92"/>
    <w:rsid w:val="75CCECC1"/>
    <w:rsid w:val="75D04F2F"/>
    <w:rsid w:val="75D3957C"/>
    <w:rsid w:val="75DB11B5"/>
    <w:rsid w:val="75E5E499"/>
    <w:rsid w:val="75EF3888"/>
    <w:rsid w:val="7606B8C6"/>
    <w:rsid w:val="76135036"/>
    <w:rsid w:val="76218FB3"/>
    <w:rsid w:val="7659347C"/>
    <w:rsid w:val="766AE94C"/>
    <w:rsid w:val="7693BF41"/>
    <w:rsid w:val="769CBF09"/>
    <w:rsid w:val="76B51D0F"/>
    <w:rsid w:val="76C2F579"/>
    <w:rsid w:val="76CBB045"/>
    <w:rsid w:val="76CDF7F3"/>
    <w:rsid w:val="76D3498A"/>
    <w:rsid w:val="77386555"/>
    <w:rsid w:val="773D11B7"/>
    <w:rsid w:val="774CF7F2"/>
    <w:rsid w:val="775DEF0B"/>
    <w:rsid w:val="776ABEA5"/>
    <w:rsid w:val="776E1A22"/>
    <w:rsid w:val="7781231A"/>
    <w:rsid w:val="778A5DC5"/>
    <w:rsid w:val="77922DC9"/>
    <w:rsid w:val="7796326E"/>
    <w:rsid w:val="77A85A78"/>
    <w:rsid w:val="77B7BE4F"/>
    <w:rsid w:val="77BAC891"/>
    <w:rsid w:val="77BC7D80"/>
    <w:rsid w:val="77C32B58"/>
    <w:rsid w:val="77D16731"/>
    <w:rsid w:val="77F1A5AE"/>
    <w:rsid w:val="77F95322"/>
    <w:rsid w:val="7803FFBF"/>
    <w:rsid w:val="781C5890"/>
    <w:rsid w:val="781D85E2"/>
    <w:rsid w:val="782F258B"/>
    <w:rsid w:val="783C1736"/>
    <w:rsid w:val="78428095"/>
    <w:rsid w:val="784342A4"/>
    <w:rsid w:val="7897C109"/>
    <w:rsid w:val="78980E76"/>
    <w:rsid w:val="78B8599F"/>
    <w:rsid w:val="78C630C9"/>
    <w:rsid w:val="78C7EDD8"/>
    <w:rsid w:val="78D45202"/>
    <w:rsid w:val="78E1E206"/>
    <w:rsid w:val="78E32DFC"/>
    <w:rsid w:val="78EA22FF"/>
    <w:rsid w:val="7912B277"/>
    <w:rsid w:val="791754DF"/>
    <w:rsid w:val="79331070"/>
    <w:rsid w:val="7941567B"/>
    <w:rsid w:val="7945C3A3"/>
    <w:rsid w:val="794A2B4F"/>
    <w:rsid w:val="794E2F53"/>
    <w:rsid w:val="795C6E92"/>
    <w:rsid w:val="796B85F0"/>
    <w:rsid w:val="797BE953"/>
    <w:rsid w:val="79829259"/>
    <w:rsid w:val="798ADE95"/>
    <w:rsid w:val="798B4D87"/>
    <w:rsid w:val="79A6AA9F"/>
    <w:rsid w:val="79C4CD23"/>
    <w:rsid w:val="79D7EA80"/>
    <w:rsid w:val="79D860CD"/>
    <w:rsid w:val="79E0A57A"/>
    <w:rsid w:val="79F323E3"/>
    <w:rsid w:val="79F3B75D"/>
    <w:rsid w:val="79F5DB0E"/>
    <w:rsid w:val="7A05CDA4"/>
    <w:rsid w:val="7A079C30"/>
    <w:rsid w:val="7A1529DC"/>
    <w:rsid w:val="7A1A2C83"/>
    <w:rsid w:val="7A33B719"/>
    <w:rsid w:val="7A495B02"/>
    <w:rsid w:val="7A7C5340"/>
    <w:rsid w:val="7A7E290F"/>
    <w:rsid w:val="7A8EE434"/>
    <w:rsid w:val="7A9CA212"/>
    <w:rsid w:val="7A9CE516"/>
    <w:rsid w:val="7AD9576B"/>
    <w:rsid w:val="7ADD26DC"/>
    <w:rsid w:val="7AF0E297"/>
    <w:rsid w:val="7AF69FB8"/>
    <w:rsid w:val="7B0722B9"/>
    <w:rsid w:val="7B0E5A98"/>
    <w:rsid w:val="7B2708DE"/>
    <w:rsid w:val="7B2D1D76"/>
    <w:rsid w:val="7B2D6E96"/>
    <w:rsid w:val="7B375619"/>
    <w:rsid w:val="7B3C3D18"/>
    <w:rsid w:val="7B4256C0"/>
    <w:rsid w:val="7B6F44A7"/>
    <w:rsid w:val="7B6F65D5"/>
    <w:rsid w:val="7B73318D"/>
    <w:rsid w:val="7B943714"/>
    <w:rsid w:val="7BB42704"/>
    <w:rsid w:val="7BC35B99"/>
    <w:rsid w:val="7BCA9174"/>
    <w:rsid w:val="7BE5488B"/>
    <w:rsid w:val="7BEE2EE2"/>
    <w:rsid w:val="7BF492E8"/>
    <w:rsid w:val="7BF6F1EA"/>
    <w:rsid w:val="7C0D46EA"/>
    <w:rsid w:val="7C13A504"/>
    <w:rsid w:val="7C467CBF"/>
    <w:rsid w:val="7C5A2592"/>
    <w:rsid w:val="7C5A814C"/>
    <w:rsid w:val="7C7F9522"/>
    <w:rsid w:val="7C82D88C"/>
    <w:rsid w:val="7C89F81F"/>
    <w:rsid w:val="7CA6B2B8"/>
    <w:rsid w:val="7CDE81C7"/>
    <w:rsid w:val="7CFE2442"/>
    <w:rsid w:val="7D065747"/>
    <w:rsid w:val="7D072095"/>
    <w:rsid w:val="7D0CC8C5"/>
    <w:rsid w:val="7D0EF6C0"/>
    <w:rsid w:val="7D11A930"/>
    <w:rsid w:val="7D1E2DD6"/>
    <w:rsid w:val="7D262C29"/>
    <w:rsid w:val="7D2E8817"/>
    <w:rsid w:val="7D393764"/>
    <w:rsid w:val="7D3A0838"/>
    <w:rsid w:val="7D479714"/>
    <w:rsid w:val="7D4EE9C6"/>
    <w:rsid w:val="7D65FD0E"/>
    <w:rsid w:val="7D6745E0"/>
    <w:rsid w:val="7D6E443E"/>
    <w:rsid w:val="7D7818F0"/>
    <w:rsid w:val="7D811BE0"/>
    <w:rsid w:val="7D953D53"/>
    <w:rsid w:val="7DE505B0"/>
    <w:rsid w:val="7DE54961"/>
    <w:rsid w:val="7DE9C26B"/>
    <w:rsid w:val="7DFE21F0"/>
    <w:rsid w:val="7E00D8CB"/>
    <w:rsid w:val="7E103A50"/>
    <w:rsid w:val="7E1184C5"/>
    <w:rsid w:val="7E1952B8"/>
    <w:rsid w:val="7E24E347"/>
    <w:rsid w:val="7E3B0D7B"/>
    <w:rsid w:val="7E3D27CE"/>
    <w:rsid w:val="7E48195A"/>
    <w:rsid w:val="7E739F09"/>
    <w:rsid w:val="7E7CD476"/>
    <w:rsid w:val="7E810B7F"/>
    <w:rsid w:val="7E8BFD39"/>
    <w:rsid w:val="7E8CC766"/>
    <w:rsid w:val="7E91A985"/>
    <w:rsid w:val="7ED02E03"/>
    <w:rsid w:val="7ED507C5"/>
    <w:rsid w:val="7ED5DEF3"/>
    <w:rsid w:val="7EEA63EA"/>
    <w:rsid w:val="7F284F13"/>
    <w:rsid w:val="7F401C40"/>
    <w:rsid w:val="7F46427C"/>
    <w:rsid w:val="7F54A41C"/>
    <w:rsid w:val="7F599CD3"/>
    <w:rsid w:val="7F5AD256"/>
    <w:rsid w:val="7F668812"/>
    <w:rsid w:val="7F77D1C5"/>
    <w:rsid w:val="7F7D8D7E"/>
    <w:rsid w:val="7F9251E0"/>
    <w:rsid w:val="7F935946"/>
    <w:rsid w:val="7FA0EAD6"/>
    <w:rsid w:val="7FA74B1B"/>
    <w:rsid w:val="7FA752B1"/>
    <w:rsid w:val="7FA96096"/>
    <w:rsid w:val="7FAC4989"/>
    <w:rsid w:val="7FC4539F"/>
    <w:rsid w:val="7FC945B8"/>
    <w:rsid w:val="7FD34C7E"/>
    <w:rsid w:val="7FEA07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3DD01"/>
  <w15:docId w15:val="{5E88A032-E4C8-451B-AAEF-2A95546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BD8"/>
    <w:rPr>
      <w:rFonts w:ascii="Arial" w:eastAsia="Times New Roman" w:hAnsi="Arial"/>
      <w:lang w:val="en-GB" w:eastAsia="en-US"/>
    </w:rPr>
  </w:style>
  <w:style w:type="paragraph" w:styleId="Heading1">
    <w:name w:val="heading 1"/>
    <w:basedOn w:val="Normal"/>
    <w:next w:val="Normal"/>
    <w:qFormat/>
    <w:rsid w:val="00AB46D5"/>
    <w:pPr>
      <w:keepNext/>
      <w:spacing w:before="360" w:after="120"/>
      <w:outlineLvl w:val="0"/>
    </w:pPr>
    <w:rPr>
      <w:b/>
      <w:color w:val="7F7F7F" w:themeColor="text1" w:themeTint="80"/>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33FB"/>
    <w:pPr>
      <w:tabs>
        <w:tab w:val="center" w:pos="4153"/>
        <w:tab w:val="right" w:pos="8306"/>
      </w:tabs>
    </w:pPr>
  </w:style>
  <w:style w:type="table" w:styleId="TableGrid">
    <w:name w:val="Table Grid"/>
    <w:basedOn w:val="TableNormal"/>
    <w:rsid w:val="007733FB"/>
    <w:rPr>
      <w:rFonts w:eastAsia="Times New Roman"/>
    </w:rPr>
    <w:tblPr/>
  </w:style>
  <w:style w:type="paragraph" w:styleId="BalloonText">
    <w:name w:val="Balloon Text"/>
    <w:basedOn w:val="Normal"/>
    <w:semiHidden/>
    <w:rsid w:val="0071577C"/>
    <w:rPr>
      <w:rFonts w:ascii="Tahoma" w:hAnsi="Tahoma" w:cs="Tahoma"/>
      <w:sz w:val="16"/>
      <w:szCs w:val="16"/>
    </w:rPr>
  </w:style>
  <w:style w:type="character" w:styleId="CommentReference">
    <w:name w:val="annotation reference"/>
    <w:semiHidden/>
    <w:rsid w:val="0071577C"/>
    <w:rPr>
      <w:sz w:val="16"/>
      <w:szCs w:val="16"/>
    </w:rPr>
  </w:style>
  <w:style w:type="paragraph" w:styleId="CommentText">
    <w:name w:val="annotation text"/>
    <w:basedOn w:val="Normal"/>
    <w:link w:val="CommentTextChar"/>
    <w:semiHidden/>
    <w:rsid w:val="0071577C"/>
  </w:style>
  <w:style w:type="paragraph" w:styleId="CommentSubject">
    <w:name w:val="annotation subject"/>
    <w:basedOn w:val="CommentText"/>
    <w:next w:val="CommentText"/>
    <w:semiHidden/>
    <w:rsid w:val="0071577C"/>
    <w:rPr>
      <w:b/>
      <w:bCs/>
    </w:rPr>
  </w:style>
  <w:style w:type="paragraph" w:customStyle="1" w:styleId="JLLPRbodytext">
    <w:name w:val="JLL_PR body text"/>
    <w:rsid w:val="00DF6E48"/>
    <w:pPr>
      <w:spacing w:after="140" w:line="320" w:lineRule="exact"/>
      <w:jc w:val="both"/>
    </w:pPr>
    <w:rPr>
      <w:rFonts w:ascii="Arial Narrow" w:eastAsia="Times New Roman" w:hAnsi="Arial Narrow"/>
      <w:sz w:val="23"/>
      <w:szCs w:val="24"/>
      <w:lang w:val="en-GB" w:eastAsia="en-GB"/>
    </w:rPr>
  </w:style>
  <w:style w:type="paragraph" w:styleId="Footer">
    <w:name w:val="footer"/>
    <w:basedOn w:val="Normal"/>
    <w:link w:val="FooterChar"/>
    <w:rsid w:val="00242A56"/>
    <w:pPr>
      <w:tabs>
        <w:tab w:val="center" w:pos="4536"/>
        <w:tab w:val="right" w:pos="9072"/>
      </w:tabs>
    </w:pPr>
  </w:style>
  <w:style w:type="character" w:customStyle="1" w:styleId="FooterChar">
    <w:name w:val="Footer Char"/>
    <w:link w:val="Footer"/>
    <w:rsid w:val="00242A56"/>
    <w:rPr>
      <w:rFonts w:eastAsia="Times New Roman"/>
      <w:lang w:val="en-GB" w:eastAsia="en-US"/>
    </w:rPr>
  </w:style>
  <w:style w:type="paragraph" w:styleId="NormalWeb">
    <w:name w:val="Normal (Web)"/>
    <w:basedOn w:val="Normal"/>
    <w:uiPriority w:val="99"/>
    <w:unhideWhenUsed/>
    <w:rsid w:val="002666A0"/>
    <w:pPr>
      <w:spacing w:before="100" w:beforeAutospacing="1" w:after="100" w:afterAutospacing="1"/>
    </w:pPr>
    <w:rPr>
      <w:sz w:val="24"/>
      <w:szCs w:val="24"/>
      <w:lang w:eastAsia="en-GB"/>
    </w:rPr>
  </w:style>
  <w:style w:type="character" w:styleId="Hyperlink">
    <w:name w:val="Hyperlink"/>
    <w:basedOn w:val="DefaultParagraphFont"/>
    <w:unhideWhenUsed/>
    <w:rsid w:val="00A542E8"/>
    <w:rPr>
      <w:color w:val="0000FF" w:themeColor="hyperlink"/>
      <w:u w:val="single"/>
    </w:rPr>
  </w:style>
  <w:style w:type="character" w:styleId="UnresolvedMention">
    <w:name w:val="Unresolved Mention"/>
    <w:basedOn w:val="DefaultParagraphFont"/>
    <w:uiPriority w:val="99"/>
    <w:semiHidden/>
    <w:unhideWhenUsed/>
    <w:rsid w:val="00994F8B"/>
    <w:rPr>
      <w:color w:val="605E5C"/>
      <w:shd w:val="clear" w:color="auto" w:fill="E1DFDD"/>
    </w:rPr>
  </w:style>
  <w:style w:type="character" w:styleId="FollowedHyperlink">
    <w:name w:val="FollowedHyperlink"/>
    <w:basedOn w:val="DefaultParagraphFont"/>
    <w:semiHidden/>
    <w:unhideWhenUsed/>
    <w:rsid w:val="00994F8B"/>
    <w:rPr>
      <w:color w:val="800080" w:themeColor="followedHyperlink"/>
      <w:u w:val="single"/>
    </w:rPr>
  </w:style>
  <w:style w:type="paragraph" w:styleId="ListParagraph">
    <w:name w:val="List Paragraph"/>
    <w:basedOn w:val="Normal"/>
    <w:uiPriority w:val="34"/>
    <w:qFormat/>
    <w:rsid w:val="008A0EF4"/>
    <w:pPr>
      <w:ind w:left="720"/>
      <w:contextualSpacing/>
    </w:pPr>
  </w:style>
  <w:style w:type="character" w:styleId="BookTitle">
    <w:name w:val="Book Title"/>
    <w:uiPriority w:val="33"/>
    <w:qFormat/>
    <w:rsid w:val="00782BD8"/>
  </w:style>
  <w:style w:type="paragraph" w:styleId="Revision">
    <w:name w:val="Revision"/>
    <w:hidden/>
    <w:uiPriority w:val="99"/>
    <w:semiHidden/>
    <w:rsid w:val="0012229A"/>
    <w:rPr>
      <w:rFonts w:ascii="Arial" w:eastAsia="Times New Roman" w:hAnsi="Arial"/>
      <w:lang w:val="en-GB" w:eastAsia="en-US"/>
    </w:rPr>
  </w:style>
  <w:style w:type="character" w:customStyle="1" w:styleId="CommentTextChar">
    <w:name w:val="Comment Text Char"/>
    <w:basedOn w:val="DefaultParagraphFont"/>
    <w:link w:val="CommentText"/>
    <w:semiHidden/>
    <w:rsid w:val="00F81B60"/>
    <w:rPr>
      <w:rFonts w:ascii="Arial" w:eastAsia="Times New Roman" w:hAnsi="Arial"/>
      <w:lang w:val="en-GB" w:eastAsia="en-US"/>
    </w:rPr>
  </w:style>
  <w:style w:type="character" w:customStyle="1" w:styleId="normaltextrun">
    <w:name w:val="normaltextrun"/>
    <w:basedOn w:val="DefaultParagraphFont"/>
    <w:rsid w:val="006153AD"/>
  </w:style>
  <w:style w:type="character" w:customStyle="1" w:styleId="eop">
    <w:name w:val="eop"/>
    <w:basedOn w:val="DefaultParagraphFont"/>
    <w:rsid w:val="008D7110"/>
  </w:style>
  <w:style w:type="paragraph" w:customStyle="1" w:styleId="paragraph">
    <w:name w:val="paragraph"/>
    <w:basedOn w:val="Normal"/>
    <w:rsid w:val="004D325A"/>
    <w:pPr>
      <w:spacing w:before="100" w:beforeAutospacing="1" w:after="100" w:afterAutospacing="1"/>
    </w:pPr>
    <w:rPr>
      <w:rFonts w:ascii="Times New Roman" w:hAnsi="Times New Roman"/>
      <w:sz w:val="24"/>
      <w:szCs w:val="24"/>
      <w:lang w:val="en-US"/>
    </w:rPr>
  </w:style>
  <w:style w:type="character" w:customStyle="1" w:styleId="wacimagecontainer">
    <w:name w:val="wacimagecontainer"/>
    <w:basedOn w:val="DefaultParagraphFont"/>
    <w:rsid w:val="004D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5418">
      <w:bodyDiv w:val="1"/>
      <w:marLeft w:val="0"/>
      <w:marRight w:val="0"/>
      <w:marTop w:val="0"/>
      <w:marBottom w:val="0"/>
      <w:divBdr>
        <w:top w:val="none" w:sz="0" w:space="0" w:color="auto"/>
        <w:left w:val="none" w:sz="0" w:space="0" w:color="auto"/>
        <w:bottom w:val="none" w:sz="0" w:space="0" w:color="auto"/>
        <w:right w:val="none" w:sz="0" w:space="0" w:color="auto"/>
      </w:divBdr>
      <w:divsChild>
        <w:div w:id="353775764">
          <w:marLeft w:val="0"/>
          <w:marRight w:val="0"/>
          <w:marTop w:val="0"/>
          <w:marBottom w:val="0"/>
          <w:divBdr>
            <w:top w:val="none" w:sz="0" w:space="0" w:color="auto"/>
            <w:left w:val="none" w:sz="0" w:space="0" w:color="auto"/>
            <w:bottom w:val="none" w:sz="0" w:space="0" w:color="auto"/>
            <w:right w:val="none" w:sz="0" w:space="0" w:color="auto"/>
          </w:divBdr>
        </w:div>
        <w:div w:id="1105155330">
          <w:marLeft w:val="0"/>
          <w:marRight w:val="0"/>
          <w:marTop w:val="0"/>
          <w:marBottom w:val="0"/>
          <w:divBdr>
            <w:top w:val="none" w:sz="0" w:space="0" w:color="auto"/>
            <w:left w:val="none" w:sz="0" w:space="0" w:color="auto"/>
            <w:bottom w:val="none" w:sz="0" w:space="0" w:color="auto"/>
            <w:right w:val="none" w:sz="0" w:space="0" w:color="auto"/>
          </w:divBdr>
        </w:div>
        <w:div w:id="1133790148">
          <w:marLeft w:val="0"/>
          <w:marRight w:val="0"/>
          <w:marTop w:val="0"/>
          <w:marBottom w:val="0"/>
          <w:divBdr>
            <w:top w:val="none" w:sz="0" w:space="0" w:color="auto"/>
            <w:left w:val="none" w:sz="0" w:space="0" w:color="auto"/>
            <w:bottom w:val="none" w:sz="0" w:space="0" w:color="auto"/>
            <w:right w:val="none" w:sz="0" w:space="0" w:color="auto"/>
          </w:divBdr>
        </w:div>
        <w:div w:id="1146120296">
          <w:marLeft w:val="0"/>
          <w:marRight w:val="0"/>
          <w:marTop w:val="0"/>
          <w:marBottom w:val="0"/>
          <w:divBdr>
            <w:top w:val="none" w:sz="0" w:space="0" w:color="auto"/>
            <w:left w:val="none" w:sz="0" w:space="0" w:color="auto"/>
            <w:bottom w:val="none" w:sz="0" w:space="0" w:color="auto"/>
            <w:right w:val="none" w:sz="0" w:space="0" w:color="auto"/>
          </w:divBdr>
        </w:div>
        <w:div w:id="1325815276">
          <w:marLeft w:val="0"/>
          <w:marRight w:val="0"/>
          <w:marTop w:val="0"/>
          <w:marBottom w:val="0"/>
          <w:divBdr>
            <w:top w:val="none" w:sz="0" w:space="0" w:color="auto"/>
            <w:left w:val="none" w:sz="0" w:space="0" w:color="auto"/>
            <w:bottom w:val="none" w:sz="0" w:space="0" w:color="auto"/>
            <w:right w:val="none" w:sz="0" w:space="0" w:color="auto"/>
          </w:divBdr>
        </w:div>
        <w:div w:id="1355308923">
          <w:marLeft w:val="0"/>
          <w:marRight w:val="0"/>
          <w:marTop w:val="0"/>
          <w:marBottom w:val="0"/>
          <w:divBdr>
            <w:top w:val="none" w:sz="0" w:space="0" w:color="auto"/>
            <w:left w:val="none" w:sz="0" w:space="0" w:color="auto"/>
            <w:bottom w:val="none" w:sz="0" w:space="0" w:color="auto"/>
            <w:right w:val="none" w:sz="0" w:space="0" w:color="auto"/>
          </w:divBdr>
        </w:div>
      </w:divsChild>
    </w:div>
    <w:div w:id="73667468">
      <w:bodyDiv w:val="1"/>
      <w:marLeft w:val="0"/>
      <w:marRight w:val="0"/>
      <w:marTop w:val="0"/>
      <w:marBottom w:val="0"/>
      <w:divBdr>
        <w:top w:val="none" w:sz="0" w:space="0" w:color="auto"/>
        <w:left w:val="none" w:sz="0" w:space="0" w:color="auto"/>
        <w:bottom w:val="none" w:sz="0" w:space="0" w:color="auto"/>
        <w:right w:val="none" w:sz="0" w:space="0" w:color="auto"/>
      </w:divBdr>
    </w:div>
    <w:div w:id="89203557">
      <w:bodyDiv w:val="1"/>
      <w:marLeft w:val="0"/>
      <w:marRight w:val="0"/>
      <w:marTop w:val="0"/>
      <w:marBottom w:val="0"/>
      <w:divBdr>
        <w:top w:val="none" w:sz="0" w:space="0" w:color="auto"/>
        <w:left w:val="none" w:sz="0" w:space="0" w:color="auto"/>
        <w:bottom w:val="none" w:sz="0" w:space="0" w:color="auto"/>
        <w:right w:val="none" w:sz="0" w:space="0" w:color="auto"/>
      </w:divBdr>
    </w:div>
    <w:div w:id="178200149">
      <w:bodyDiv w:val="1"/>
      <w:marLeft w:val="0"/>
      <w:marRight w:val="0"/>
      <w:marTop w:val="0"/>
      <w:marBottom w:val="0"/>
      <w:divBdr>
        <w:top w:val="none" w:sz="0" w:space="0" w:color="auto"/>
        <w:left w:val="none" w:sz="0" w:space="0" w:color="auto"/>
        <w:bottom w:val="none" w:sz="0" w:space="0" w:color="auto"/>
        <w:right w:val="none" w:sz="0" w:space="0" w:color="auto"/>
      </w:divBdr>
    </w:div>
    <w:div w:id="322853619">
      <w:bodyDiv w:val="1"/>
      <w:marLeft w:val="0"/>
      <w:marRight w:val="0"/>
      <w:marTop w:val="0"/>
      <w:marBottom w:val="0"/>
      <w:divBdr>
        <w:top w:val="none" w:sz="0" w:space="0" w:color="auto"/>
        <w:left w:val="none" w:sz="0" w:space="0" w:color="auto"/>
        <w:bottom w:val="none" w:sz="0" w:space="0" w:color="auto"/>
        <w:right w:val="none" w:sz="0" w:space="0" w:color="auto"/>
      </w:divBdr>
    </w:div>
    <w:div w:id="448860593">
      <w:bodyDiv w:val="1"/>
      <w:marLeft w:val="0"/>
      <w:marRight w:val="0"/>
      <w:marTop w:val="0"/>
      <w:marBottom w:val="0"/>
      <w:divBdr>
        <w:top w:val="none" w:sz="0" w:space="0" w:color="auto"/>
        <w:left w:val="none" w:sz="0" w:space="0" w:color="auto"/>
        <w:bottom w:val="none" w:sz="0" w:space="0" w:color="auto"/>
        <w:right w:val="none" w:sz="0" w:space="0" w:color="auto"/>
      </w:divBdr>
    </w:div>
    <w:div w:id="486747850">
      <w:bodyDiv w:val="1"/>
      <w:marLeft w:val="0"/>
      <w:marRight w:val="0"/>
      <w:marTop w:val="0"/>
      <w:marBottom w:val="0"/>
      <w:divBdr>
        <w:top w:val="none" w:sz="0" w:space="0" w:color="auto"/>
        <w:left w:val="none" w:sz="0" w:space="0" w:color="auto"/>
        <w:bottom w:val="none" w:sz="0" w:space="0" w:color="auto"/>
        <w:right w:val="none" w:sz="0" w:space="0" w:color="auto"/>
      </w:divBdr>
    </w:div>
    <w:div w:id="921640689">
      <w:bodyDiv w:val="1"/>
      <w:marLeft w:val="0"/>
      <w:marRight w:val="0"/>
      <w:marTop w:val="0"/>
      <w:marBottom w:val="0"/>
      <w:divBdr>
        <w:top w:val="none" w:sz="0" w:space="0" w:color="auto"/>
        <w:left w:val="none" w:sz="0" w:space="0" w:color="auto"/>
        <w:bottom w:val="none" w:sz="0" w:space="0" w:color="auto"/>
        <w:right w:val="none" w:sz="0" w:space="0" w:color="auto"/>
      </w:divBdr>
    </w:div>
    <w:div w:id="927275221">
      <w:bodyDiv w:val="1"/>
      <w:marLeft w:val="0"/>
      <w:marRight w:val="0"/>
      <w:marTop w:val="0"/>
      <w:marBottom w:val="0"/>
      <w:divBdr>
        <w:top w:val="none" w:sz="0" w:space="0" w:color="auto"/>
        <w:left w:val="none" w:sz="0" w:space="0" w:color="auto"/>
        <w:bottom w:val="none" w:sz="0" w:space="0" w:color="auto"/>
        <w:right w:val="none" w:sz="0" w:space="0" w:color="auto"/>
      </w:divBdr>
    </w:div>
    <w:div w:id="957874501">
      <w:bodyDiv w:val="1"/>
      <w:marLeft w:val="0"/>
      <w:marRight w:val="0"/>
      <w:marTop w:val="0"/>
      <w:marBottom w:val="0"/>
      <w:divBdr>
        <w:top w:val="none" w:sz="0" w:space="0" w:color="auto"/>
        <w:left w:val="none" w:sz="0" w:space="0" w:color="auto"/>
        <w:bottom w:val="none" w:sz="0" w:space="0" w:color="auto"/>
        <w:right w:val="none" w:sz="0" w:space="0" w:color="auto"/>
      </w:divBdr>
    </w:div>
    <w:div w:id="1001473086">
      <w:bodyDiv w:val="1"/>
      <w:marLeft w:val="0"/>
      <w:marRight w:val="0"/>
      <w:marTop w:val="0"/>
      <w:marBottom w:val="0"/>
      <w:divBdr>
        <w:top w:val="none" w:sz="0" w:space="0" w:color="auto"/>
        <w:left w:val="none" w:sz="0" w:space="0" w:color="auto"/>
        <w:bottom w:val="none" w:sz="0" w:space="0" w:color="auto"/>
        <w:right w:val="none" w:sz="0" w:space="0" w:color="auto"/>
      </w:divBdr>
      <w:divsChild>
        <w:div w:id="1309625928">
          <w:marLeft w:val="0"/>
          <w:marRight w:val="0"/>
          <w:marTop w:val="0"/>
          <w:marBottom w:val="0"/>
          <w:divBdr>
            <w:top w:val="none" w:sz="0" w:space="0" w:color="auto"/>
            <w:left w:val="none" w:sz="0" w:space="0" w:color="auto"/>
            <w:bottom w:val="none" w:sz="0" w:space="0" w:color="auto"/>
            <w:right w:val="none" w:sz="0" w:space="0" w:color="auto"/>
          </w:divBdr>
          <w:divsChild>
            <w:div w:id="1417675912">
              <w:marLeft w:val="0"/>
              <w:marRight w:val="0"/>
              <w:marTop w:val="0"/>
              <w:marBottom w:val="0"/>
              <w:divBdr>
                <w:top w:val="none" w:sz="0" w:space="0" w:color="auto"/>
                <w:left w:val="none" w:sz="0" w:space="0" w:color="auto"/>
                <w:bottom w:val="none" w:sz="0" w:space="0" w:color="auto"/>
                <w:right w:val="none" w:sz="0" w:space="0" w:color="auto"/>
              </w:divBdr>
              <w:divsChild>
                <w:div w:id="154883927">
                  <w:marLeft w:val="0"/>
                  <w:marRight w:val="0"/>
                  <w:marTop w:val="0"/>
                  <w:marBottom w:val="0"/>
                  <w:divBdr>
                    <w:top w:val="none" w:sz="0" w:space="0" w:color="auto"/>
                    <w:left w:val="none" w:sz="0" w:space="0" w:color="auto"/>
                    <w:bottom w:val="none" w:sz="0" w:space="0" w:color="auto"/>
                    <w:right w:val="none" w:sz="0" w:space="0" w:color="auto"/>
                  </w:divBdr>
                  <w:divsChild>
                    <w:div w:id="542599739">
                      <w:marLeft w:val="0"/>
                      <w:marRight w:val="0"/>
                      <w:marTop w:val="0"/>
                      <w:marBottom w:val="0"/>
                      <w:divBdr>
                        <w:top w:val="none" w:sz="0" w:space="0" w:color="auto"/>
                        <w:left w:val="none" w:sz="0" w:space="0" w:color="auto"/>
                        <w:bottom w:val="none" w:sz="0" w:space="0" w:color="auto"/>
                        <w:right w:val="none" w:sz="0" w:space="0" w:color="auto"/>
                      </w:divBdr>
                      <w:divsChild>
                        <w:div w:id="2607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87821">
          <w:marLeft w:val="0"/>
          <w:marRight w:val="0"/>
          <w:marTop w:val="0"/>
          <w:marBottom w:val="0"/>
          <w:divBdr>
            <w:top w:val="none" w:sz="0" w:space="0" w:color="auto"/>
            <w:left w:val="none" w:sz="0" w:space="0" w:color="auto"/>
            <w:bottom w:val="none" w:sz="0" w:space="0" w:color="auto"/>
            <w:right w:val="none" w:sz="0" w:space="0" w:color="auto"/>
          </w:divBdr>
          <w:divsChild>
            <w:div w:id="866259024">
              <w:marLeft w:val="0"/>
              <w:marRight w:val="0"/>
              <w:marTop w:val="0"/>
              <w:marBottom w:val="0"/>
              <w:divBdr>
                <w:top w:val="none" w:sz="0" w:space="0" w:color="auto"/>
                <w:left w:val="none" w:sz="0" w:space="0" w:color="auto"/>
                <w:bottom w:val="none" w:sz="0" w:space="0" w:color="auto"/>
                <w:right w:val="none" w:sz="0" w:space="0" w:color="auto"/>
              </w:divBdr>
              <w:divsChild>
                <w:div w:id="443841009">
                  <w:marLeft w:val="0"/>
                  <w:marRight w:val="0"/>
                  <w:marTop w:val="0"/>
                  <w:marBottom w:val="0"/>
                  <w:divBdr>
                    <w:top w:val="none" w:sz="0" w:space="0" w:color="auto"/>
                    <w:left w:val="none" w:sz="0" w:space="0" w:color="auto"/>
                    <w:bottom w:val="none" w:sz="0" w:space="0" w:color="auto"/>
                    <w:right w:val="none" w:sz="0" w:space="0" w:color="auto"/>
                  </w:divBdr>
                  <w:divsChild>
                    <w:div w:id="2018461061">
                      <w:marLeft w:val="0"/>
                      <w:marRight w:val="0"/>
                      <w:marTop w:val="0"/>
                      <w:marBottom w:val="0"/>
                      <w:divBdr>
                        <w:top w:val="none" w:sz="0" w:space="0" w:color="auto"/>
                        <w:left w:val="none" w:sz="0" w:space="0" w:color="auto"/>
                        <w:bottom w:val="none" w:sz="0" w:space="0" w:color="auto"/>
                        <w:right w:val="none" w:sz="0" w:space="0" w:color="auto"/>
                      </w:divBdr>
                      <w:divsChild>
                        <w:div w:id="2086486457">
                          <w:marLeft w:val="0"/>
                          <w:marRight w:val="0"/>
                          <w:marTop w:val="0"/>
                          <w:marBottom w:val="0"/>
                          <w:divBdr>
                            <w:top w:val="none" w:sz="0" w:space="0" w:color="auto"/>
                            <w:left w:val="none" w:sz="0" w:space="0" w:color="auto"/>
                            <w:bottom w:val="none" w:sz="0" w:space="0" w:color="auto"/>
                            <w:right w:val="none" w:sz="0" w:space="0" w:color="auto"/>
                          </w:divBdr>
                          <w:divsChild>
                            <w:div w:id="1479803654">
                              <w:marLeft w:val="0"/>
                              <w:marRight w:val="300"/>
                              <w:marTop w:val="180"/>
                              <w:marBottom w:val="0"/>
                              <w:divBdr>
                                <w:top w:val="none" w:sz="0" w:space="0" w:color="auto"/>
                                <w:left w:val="none" w:sz="0" w:space="0" w:color="auto"/>
                                <w:bottom w:val="none" w:sz="0" w:space="0" w:color="auto"/>
                                <w:right w:val="none" w:sz="0" w:space="0" w:color="auto"/>
                              </w:divBdr>
                              <w:divsChild>
                                <w:div w:id="922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288470">
      <w:bodyDiv w:val="1"/>
      <w:marLeft w:val="0"/>
      <w:marRight w:val="0"/>
      <w:marTop w:val="0"/>
      <w:marBottom w:val="0"/>
      <w:divBdr>
        <w:top w:val="none" w:sz="0" w:space="0" w:color="auto"/>
        <w:left w:val="none" w:sz="0" w:space="0" w:color="auto"/>
        <w:bottom w:val="none" w:sz="0" w:space="0" w:color="auto"/>
        <w:right w:val="none" w:sz="0" w:space="0" w:color="auto"/>
      </w:divBdr>
    </w:div>
    <w:div w:id="1082723650">
      <w:bodyDiv w:val="1"/>
      <w:marLeft w:val="0"/>
      <w:marRight w:val="0"/>
      <w:marTop w:val="0"/>
      <w:marBottom w:val="0"/>
      <w:divBdr>
        <w:top w:val="none" w:sz="0" w:space="0" w:color="auto"/>
        <w:left w:val="none" w:sz="0" w:space="0" w:color="auto"/>
        <w:bottom w:val="none" w:sz="0" w:space="0" w:color="auto"/>
        <w:right w:val="none" w:sz="0" w:space="0" w:color="auto"/>
      </w:divBdr>
    </w:div>
    <w:div w:id="1093819205">
      <w:bodyDiv w:val="1"/>
      <w:marLeft w:val="0"/>
      <w:marRight w:val="0"/>
      <w:marTop w:val="0"/>
      <w:marBottom w:val="0"/>
      <w:divBdr>
        <w:top w:val="none" w:sz="0" w:space="0" w:color="auto"/>
        <w:left w:val="none" w:sz="0" w:space="0" w:color="auto"/>
        <w:bottom w:val="none" w:sz="0" w:space="0" w:color="auto"/>
        <w:right w:val="none" w:sz="0" w:space="0" w:color="auto"/>
      </w:divBdr>
    </w:div>
    <w:div w:id="1327175304">
      <w:bodyDiv w:val="1"/>
      <w:marLeft w:val="0"/>
      <w:marRight w:val="0"/>
      <w:marTop w:val="0"/>
      <w:marBottom w:val="0"/>
      <w:divBdr>
        <w:top w:val="none" w:sz="0" w:space="0" w:color="auto"/>
        <w:left w:val="none" w:sz="0" w:space="0" w:color="auto"/>
        <w:bottom w:val="none" w:sz="0" w:space="0" w:color="auto"/>
        <w:right w:val="none" w:sz="0" w:space="0" w:color="auto"/>
      </w:divBdr>
    </w:div>
    <w:div w:id="1368141609">
      <w:bodyDiv w:val="1"/>
      <w:marLeft w:val="0"/>
      <w:marRight w:val="0"/>
      <w:marTop w:val="0"/>
      <w:marBottom w:val="0"/>
      <w:divBdr>
        <w:top w:val="none" w:sz="0" w:space="0" w:color="auto"/>
        <w:left w:val="none" w:sz="0" w:space="0" w:color="auto"/>
        <w:bottom w:val="none" w:sz="0" w:space="0" w:color="auto"/>
        <w:right w:val="none" w:sz="0" w:space="0" w:color="auto"/>
      </w:divBdr>
    </w:div>
    <w:div w:id="1455755807">
      <w:bodyDiv w:val="1"/>
      <w:marLeft w:val="0"/>
      <w:marRight w:val="0"/>
      <w:marTop w:val="0"/>
      <w:marBottom w:val="0"/>
      <w:divBdr>
        <w:top w:val="none" w:sz="0" w:space="0" w:color="auto"/>
        <w:left w:val="none" w:sz="0" w:space="0" w:color="auto"/>
        <w:bottom w:val="none" w:sz="0" w:space="0" w:color="auto"/>
        <w:right w:val="none" w:sz="0" w:space="0" w:color="auto"/>
      </w:divBdr>
    </w:div>
    <w:div w:id="1473599824">
      <w:bodyDiv w:val="1"/>
      <w:marLeft w:val="0"/>
      <w:marRight w:val="0"/>
      <w:marTop w:val="0"/>
      <w:marBottom w:val="0"/>
      <w:divBdr>
        <w:top w:val="none" w:sz="0" w:space="0" w:color="auto"/>
        <w:left w:val="none" w:sz="0" w:space="0" w:color="auto"/>
        <w:bottom w:val="none" w:sz="0" w:space="0" w:color="auto"/>
        <w:right w:val="none" w:sz="0" w:space="0" w:color="auto"/>
      </w:divBdr>
    </w:div>
    <w:div w:id="1544364688">
      <w:bodyDiv w:val="1"/>
      <w:marLeft w:val="0"/>
      <w:marRight w:val="0"/>
      <w:marTop w:val="0"/>
      <w:marBottom w:val="0"/>
      <w:divBdr>
        <w:top w:val="none" w:sz="0" w:space="0" w:color="auto"/>
        <w:left w:val="none" w:sz="0" w:space="0" w:color="auto"/>
        <w:bottom w:val="none" w:sz="0" w:space="0" w:color="auto"/>
        <w:right w:val="none" w:sz="0" w:space="0" w:color="auto"/>
      </w:divBdr>
    </w:div>
    <w:div w:id="1562792022">
      <w:bodyDiv w:val="1"/>
      <w:marLeft w:val="0"/>
      <w:marRight w:val="0"/>
      <w:marTop w:val="0"/>
      <w:marBottom w:val="0"/>
      <w:divBdr>
        <w:top w:val="none" w:sz="0" w:space="0" w:color="auto"/>
        <w:left w:val="none" w:sz="0" w:space="0" w:color="auto"/>
        <w:bottom w:val="none" w:sz="0" w:space="0" w:color="auto"/>
        <w:right w:val="none" w:sz="0" w:space="0" w:color="auto"/>
      </w:divBdr>
    </w:div>
    <w:div w:id="1565872109">
      <w:bodyDiv w:val="1"/>
      <w:marLeft w:val="0"/>
      <w:marRight w:val="0"/>
      <w:marTop w:val="0"/>
      <w:marBottom w:val="0"/>
      <w:divBdr>
        <w:top w:val="none" w:sz="0" w:space="0" w:color="auto"/>
        <w:left w:val="none" w:sz="0" w:space="0" w:color="auto"/>
        <w:bottom w:val="none" w:sz="0" w:space="0" w:color="auto"/>
        <w:right w:val="none" w:sz="0" w:space="0" w:color="auto"/>
      </w:divBdr>
    </w:div>
    <w:div w:id="1644389545">
      <w:bodyDiv w:val="1"/>
      <w:marLeft w:val="0"/>
      <w:marRight w:val="0"/>
      <w:marTop w:val="0"/>
      <w:marBottom w:val="0"/>
      <w:divBdr>
        <w:top w:val="none" w:sz="0" w:space="0" w:color="auto"/>
        <w:left w:val="none" w:sz="0" w:space="0" w:color="auto"/>
        <w:bottom w:val="none" w:sz="0" w:space="0" w:color="auto"/>
        <w:right w:val="none" w:sz="0" w:space="0" w:color="auto"/>
      </w:divBdr>
    </w:div>
    <w:div w:id="1660960784">
      <w:bodyDiv w:val="1"/>
      <w:marLeft w:val="0"/>
      <w:marRight w:val="0"/>
      <w:marTop w:val="0"/>
      <w:marBottom w:val="0"/>
      <w:divBdr>
        <w:top w:val="none" w:sz="0" w:space="0" w:color="auto"/>
        <w:left w:val="none" w:sz="0" w:space="0" w:color="auto"/>
        <w:bottom w:val="none" w:sz="0" w:space="0" w:color="auto"/>
        <w:right w:val="none" w:sz="0" w:space="0" w:color="auto"/>
      </w:divBdr>
    </w:div>
    <w:div w:id="1767336766">
      <w:bodyDiv w:val="1"/>
      <w:marLeft w:val="0"/>
      <w:marRight w:val="0"/>
      <w:marTop w:val="0"/>
      <w:marBottom w:val="0"/>
      <w:divBdr>
        <w:top w:val="none" w:sz="0" w:space="0" w:color="auto"/>
        <w:left w:val="none" w:sz="0" w:space="0" w:color="auto"/>
        <w:bottom w:val="none" w:sz="0" w:space="0" w:color="auto"/>
        <w:right w:val="none" w:sz="0" w:space="0" w:color="auto"/>
      </w:divBdr>
      <w:divsChild>
        <w:div w:id="1735156902">
          <w:marLeft w:val="0"/>
          <w:marRight w:val="0"/>
          <w:marTop w:val="0"/>
          <w:marBottom w:val="0"/>
          <w:divBdr>
            <w:top w:val="none" w:sz="0" w:space="0" w:color="auto"/>
            <w:left w:val="none" w:sz="0" w:space="0" w:color="auto"/>
            <w:bottom w:val="none" w:sz="0" w:space="0" w:color="auto"/>
            <w:right w:val="none" w:sz="0" w:space="0" w:color="auto"/>
          </w:divBdr>
          <w:divsChild>
            <w:div w:id="560407477">
              <w:marLeft w:val="0"/>
              <w:marRight w:val="0"/>
              <w:marTop w:val="0"/>
              <w:marBottom w:val="0"/>
              <w:divBdr>
                <w:top w:val="none" w:sz="0" w:space="0" w:color="auto"/>
                <w:left w:val="none" w:sz="0" w:space="0" w:color="auto"/>
                <w:bottom w:val="none" w:sz="0" w:space="0" w:color="auto"/>
                <w:right w:val="none" w:sz="0" w:space="0" w:color="auto"/>
              </w:divBdr>
              <w:divsChild>
                <w:div w:id="2037341368">
                  <w:marLeft w:val="0"/>
                  <w:marRight w:val="0"/>
                  <w:marTop w:val="0"/>
                  <w:marBottom w:val="0"/>
                  <w:divBdr>
                    <w:top w:val="none" w:sz="0" w:space="0" w:color="auto"/>
                    <w:left w:val="none" w:sz="0" w:space="0" w:color="auto"/>
                    <w:bottom w:val="none" w:sz="0" w:space="0" w:color="auto"/>
                    <w:right w:val="none" w:sz="0" w:space="0" w:color="auto"/>
                  </w:divBdr>
                  <w:divsChild>
                    <w:div w:id="1414888546">
                      <w:marLeft w:val="0"/>
                      <w:marRight w:val="0"/>
                      <w:marTop w:val="0"/>
                      <w:marBottom w:val="0"/>
                      <w:divBdr>
                        <w:top w:val="none" w:sz="0" w:space="0" w:color="auto"/>
                        <w:left w:val="none" w:sz="0" w:space="0" w:color="auto"/>
                        <w:bottom w:val="none" w:sz="0" w:space="0" w:color="auto"/>
                        <w:right w:val="none" w:sz="0" w:space="0" w:color="auto"/>
                      </w:divBdr>
                      <w:divsChild>
                        <w:div w:id="11398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20941">
          <w:marLeft w:val="0"/>
          <w:marRight w:val="0"/>
          <w:marTop w:val="0"/>
          <w:marBottom w:val="0"/>
          <w:divBdr>
            <w:top w:val="none" w:sz="0" w:space="0" w:color="auto"/>
            <w:left w:val="none" w:sz="0" w:space="0" w:color="auto"/>
            <w:bottom w:val="none" w:sz="0" w:space="0" w:color="auto"/>
            <w:right w:val="none" w:sz="0" w:space="0" w:color="auto"/>
          </w:divBdr>
          <w:divsChild>
            <w:div w:id="325481460">
              <w:marLeft w:val="0"/>
              <w:marRight w:val="0"/>
              <w:marTop w:val="0"/>
              <w:marBottom w:val="0"/>
              <w:divBdr>
                <w:top w:val="none" w:sz="0" w:space="0" w:color="auto"/>
                <w:left w:val="none" w:sz="0" w:space="0" w:color="auto"/>
                <w:bottom w:val="none" w:sz="0" w:space="0" w:color="auto"/>
                <w:right w:val="none" w:sz="0" w:space="0" w:color="auto"/>
              </w:divBdr>
              <w:divsChild>
                <w:div w:id="1957171752">
                  <w:marLeft w:val="0"/>
                  <w:marRight w:val="0"/>
                  <w:marTop w:val="0"/>
                  <w:marBottom w:val="0"/>
                  <w:divBdr>
                    <w:top w:val="none" w:sz="0" w:space="0" w:color="auto"/>
                    <w:left w:val="none" w:sz="0" w:space="0" w:color="auto"/>
                    <w:bottom w:val="none" w:sz="0" w:space="0" w:color="auto"/>
                    <w:right w:val="none" w:sz="0" w:space="0" w:color="auto"/>
                  </w:divBdr>
                  <w:divsChild>
                    <w:div w:id="1512453917">
                      <w:marLeft w:val="0"/>
                      <w:marRight w:val="0"/>
                      <w:marTop w:val="0"/>
                      <w:marBottom w:val="0"/>
                      <w:divBdr>
                        <w:top w:val="none" w:sz="0" w:space="0" w:color="auto"/>
                        <w:left w:val="none" w:sz="0" w:space="0" w:color="auto"/>
                        <w:bottom w:val="none" w:sz="0" w:space="0" w:color="auto"/>
                        <w:right w:val="none" w:sz="0" w:space="0" w:color="auto"/>
                      </w:divBdr>
                      <w:divsChild>
                        <w:div w:id="223882142">
                          <w:marLeft w:val="0"/>
                          <w:marRight w:val="0"/>
                          <w:marTop w:val="0"/>
                          <w:marBottom w:val="0"/>
                          <w:divBdr>
                            <w:top w:val="none" w:sz="0" w:space="0" w:color="auto"/>
                            <w:left w:val="none" w:sz="0" w:space="0" w:color="auto"/>
                            <w:bottom w:val="none" w:sz="0" w:space="0" w:color="auto"/>
                            <w:right w:val="none" w:sz="0" w:space="0" w:color="auto"/>
                          </w:divBdr>
                          <w:divsChild>
                            <w:div w:id="1916666200">
                              <w:marLeft w:val="0"/>
                              <w:marRight w:val="300"/>
                              <w:marTop w:val="180"/>
                              <w:marBottom w:val="0"/>
                              <w:divBdr>
                                <w:top w:val="none" w:sz="0" w:space="0" w:color="auto"/>
                                <w:left w:val="none" w:sz="0" w:space="0" w:color="auto"/>
                                <w:bottom w:val="none" w:sz="0" w:space="0" w:color="auto"/>
                                <w:right w:val="none" w:sz="0" w:space="0" w:color="auto"/>
                              </w:divBdr>
                              <w:divsChild>
                                <w:div w:id="20425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78380">
      <w:bodyDiv w:val="1"/>
      <w:marLeft w:val="0"/>
      <w:marRight w:val="0"/>
      <w:marTop w:val="0"/>
      <w:marBottom w:val="0"/>
      <w:divBdr>
        <w:top w:val="none" w:sz="0" w:space="0" w:color="auto"/>
        <w:left w:val="none" w:sz="0" w:space="0" w:color="auto"/>
        <w:bottom w:val="none" w:sz="0" w:space="0" w:color="auto"/>
        <w:right w:val="none" w:sz="0" w:space="0" w:color="auto"/>
      </w:divBdr>
    </w:div>
    <w:div w:id="21075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industrialresearchforum.cz/" TargetMode="External"/><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6020-E3C7-433A-AA38-6DA48506499D}">
  <ds:schemaRefs>
    <ds:schemaRef ds:uri="http://schemas.microsoft.com/office/2006/metadata/properties"/>
    <ds:schemaRef ds:uri="http://schemas.microsoft.com/office/infopath/2007/PartnerControls"/>
    <ds:schemaRef ds:uri="aa226f59-d688-4c38-802e-27b7b495015b"/>
    <ds:schemaRef ds:uri="50703b21-1830-4b86-8202-d1d80a8a2cd8"/>
  </ds:schemaRefs>
</ds:datastoreItem>
</file>

<file path=customXml/itemProps2.xml><?xml version="1.0" encoding="utf-8"?>
<ds:datastoreItem xmlns:ds="http://schemas.openxmlformats.org/officeDocument/2006/customXml" ds:itemID="{E7040D66-2F31-4FA2-8C22-38782DE67EA1}">
  <ds:schemaRefs>
    <ds:schemaRef ds:uri="http://schemas.microsoft.com/sharepoint/v3/contenttype/forms"/>
  </ds:schemaRefs>
</ds:datastoreItem>
</file>

<file path=customXml/itemProps3.xml><?xml version="1.0" encoding="utf-8"?>
<ds:datastoreItem xmlns:ds="http://schemas.openxmlformats.org/officeDocument/2006/customXml" ds:itemID="{21F16EC1-2748-4AA1-8E75-0331DB82081E}"/>
</file>

<file path=customXml/itemProps4.xml><?xml version="1.0" encoding="utf-8"?>
<ds:datastoreItem xmlns:ds="http://schemas.openxmlformats.org/officeDocument/2006/customXml" ds:itemID="{3D24110A-7154-426F-B9AC-9A43F0D4294E}">
  <ds:schemaRefs>
    <ds:schemaRef ds:uri="http://schemas.openxmlformats.org/officeDocument/2006/bibliography"/>
  </ds:schemaRefs>
</ds:datastoreItem>
</file>

<file path=docMetadata/LabelInfo.xml><?xml version="1.0" encoding="utf-8"?>
<clbl:labelList xmlns:clbl="http://schemas.microsoft.com/office/2020/mipLabelMetadata">
  <clbl:label id="{46c5178e-a0f4-4f4d-8c40-9598e3d11860}" enabled="0" method="" siteId="{46c5178e-a0f4-4f4d-8c40-9598e3d11860}" removed="1"/>
  <clbl:label id="{8c970d48-f7b9-48b0-9606-072fbefb514d}" enabled="1" method="Standard" siteId="{049e3382-8cdc-477b-9317-951b04689668}" removed="0"/>
  <clbl:label id="{bb24e89f-6132-424b-9c64-0340397f5d20}" enabled="1" method="Privileged" siteId="{0159e9d0-09a0-4edf-96ba-a3deea363c28}"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1408</Words>
  <Characters>7271</Characters>
  <Application>Microsoft Office Word</Application>
  <DocSecurity>6</DocSecurity>
  <Lines>127</Lines>
  <Paragraphs>49</Paragraphs>
  <ScaleCrop>false</ScaleCrop>
  <Company>Jones Lang LaSalle</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IRF_Final_PR</dc:title>
  <dc:subject/>
  <dc:creator>Tomas.Krus@cbre.com</dc:creator>
  <cp:keywords/>
  <cp:lastModifiedBy>Prochazkova, Ivana @ PRAGUE</cp:lastModifiedBy>
  <cp:revision>2</cp:revision>
  <cp:lastPrinted>2013-01-30T13:29:00Z</cp:lastPrinted>
  <dcterms:created xsi:type="dcterms:W3CDTF">2026-01-27T11:02:00Z</dcterms:created>
  <dcterms:modified xsi:type="dcterms:W3CDTF">2026-01-27T11:02:00Z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2d8e4731-44a1-4207-b4fa-dd8a2d4a6777</vt:lpwstr>
  </property>
</Properties>
</file>