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E8DB9" w14:textId="77777777" w:rsidR="00B47657" w:rsidRDefault="00B47657" w:rsidP="00B47657"/>
    <w:p w14:paraId="181FBAD1" w14:textId="77777777" w:rsidR="00B47657" w:rsidRDefault="00B47657" w:rsidP="00B47657"/>
    <w:p w14:paraId="144E97C7" w14:textId="77777777" w:rsidR="00B47657" w:rsidRDefault="00B47657" w:rsidP="00B47657">
      <w:pPr>
        <w:spacing w:line="320" w:lineRule="atLeast"/>
        <w:jc w:val="center"/>
        <w:outlineLvl w:val="0"/>
        <w:rPr>
          <w:rFonts w:ascii="Arial" w:hAnsi="Arial" w:cs="Arial"/>
          <w:sz w:val="22"/>
          <w:szCs w:val="22"/>
        </w:rPr>
      </w:pPr>
    </w:p>
    <w:p w14:paraId="26217B72" w14:textId="77777777" w:rsidR="00B47657" w:rsidRPr="0076667D" w:rsidRDefault="00B47657" w:rsidP="00B47657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9255D">
        <w:rPr>
          <w:rFonts w:ascii="Arial" w:hAnsi="Arial" w:cs="Arial"/>
          <w:sz w:val="22"/>
          <w:szCs w:val="22"/>
        </w:rPr>
        <w:t xml:space="preserve">  </w:t>
      </w:r>
      <w:r w:rsidRPr="0076667D">
        <w:rPr>
          <w:rFonts w:ascii="Arial" w:hAnsi="Arial" w:cs="Arial"/>
          <w:b/>
          <w:noProof/>
          <w:sz w:val="22"/>
          <w:szCs w:val="22"/>
          <w:lang w:eastAsia="cs-CZ"/>
        </w:rPr>
        <w:drawing>
          <wp:inline distT="0" distB="0" distL="0" distR="0" wp14:anchorId="631BA673" wp14:editId="36CD7DC4">
            <wp:extent cx="1571625" cy="274584"/>
            <wp:effectExtent l="0" t="0" r="0" b="0"/>
            <wp:docPr id="3" name="Obrázek 3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Písmo, Grafika, logo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23" cy="28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98932" w14:textId="77777777" w:rsidR="00B47657" w:rsidRPr="0076667D" w:rsidRDefault="00B47657" w:rsidP="00B47657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06139A0" w14:textId="77777777" w:rsidR="00B47657" w:rsidRPr="0076667D" w:rsidRDefault="00B47657" w:rsidP="00B47657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 w:rsidRPr="0076667D"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3CEC8FB5" w14:textId="77777777" w:rsidR="00B47657" w:rsidRPr="0076667D" w:rsidRDefault="00B47657" w:rsidP="00B47657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5A51F1C3" w14:textId="243F9968" w:rsidR="00B47657" w:rsidRPr="0076667D" w:rsidRDefault="0028054B" w:rsidP="00B47657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4</w:t>
      </w:r>
      <w:r w:rsidR="00B47657" w:rsidRPr="0076667D">
        <w:rPr>
          <w:rFonts w:ascii="Arial" w:hAnsi="Arial" w:cs="Arial"/>
          <w:b/>
          <w:caps/>
          <w:sz w:val="22"/>
          <w:szCs w:val="22"/>
        </w:rPr>
        <w:t xml:space="preserve">. </w:t>
      </w:r>
      <w:r>
        <w:rPr>
          <w:rFonts w:ascii="Arial" w:hAnsi="Arial" w:cs="Arial"/>
          <w:b/>
          <w:caps/>
          <w:sz w:val="22"/>
          <w:szCs w:val="22"/>
        </w:rPr>
        <w:t>8</w:t>
      </w:r>
      <w:r w:rsidR="00B47657" w:rsidRPr="0076667D">
        <w:rPr>
          <w:rFonts w:ascii="Arial" w:hAnsi="Arial" w:cs="Arial"/>
          <w:b/>
          <w:caps/>
          <w:sz w:val="22"/>
          <w:szCs w:val="22"/>
        </w:rPr>
        <w:t>. 202</w:t>
      </w:r>
      <w:r w:rsidR="00B47657">
        <w:rPr>
          <w:rFonts w:ascii="Arial" w:hAnsi="Arial" w:cs="Arial"/>
          <w:b/>
          <w:caps/>
          <w:sz w:val="22"/>
          <w:szCs w:val="22"/>
        </w:rPr>
        <w:t>5</w:t>
      </w:r>
    </w:p>
    <w:p w14:paraId="14B4ABF8" w14:textId="77777777" w:rsidR="00B47657" w:rsidRPr="0076667D" w:rsidRDefault="00B47657" w:rsidP="00B47657">
      <w:pPr>
        <w:pBdr>
          <w:top w:val="single" w:sz="4" w:space="1" w:color="auto"/>
        </w:pBd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723612AC" w14:textId="77777777" w:rsidR="00B47657" w:rsidRPr="0076667D" w:rsidRDefault="00B47657" w:rsidP="00B47657">
      <w:pPr>
        <w:spacing w:line="320" w:lineRule="atLeast"/>
        <w:rPr>
          <w:rFonts w:ascii="Arial" w:hAnsi="Arial" w:cs="Arial"/>
          <w:b/>
          <w:sz w:val="22"/>
          <w:szCs w:val="22"/>
        </w:rPr>
      </w:pPr>
    </w:p>
    <w:p w14:paraId="1F773890" w14:textId="18AB5C35" w:rsidR="00B47657" w:rsidRPr="0028054B" w:rsidRDefault="00AF6197" w:rsidP="00A129C1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8054B">
        <w:rPr>
          <w:rFonts w:ascii="Arial" w:hAnsi="Arial" w:cs="Arial"/>
          <w:b/>
          <w:bCs/>
          <w:sz w:val="26"/>
          <w:szCs w:val="26"/>
        </w:rPr>
        <w:t xml:space="preserve">OBERMEYER HELIKA </w:t>
      </w:r>
      <w:r w:rsidR="0000334E" w:rsidRPr="0028054B">
        <w:rPr>
          <w:rFonts w:ascii="Arial" w:hAnsi="Arial" w:cs="Arial"/>
          <w:b/>
          <w:bCs/>
          <w:sz w:val="26"/>
          <w:szCs w:val="26"/>
        </w:rPr>
        <w:t xml:space="preserve">se stává generálním projektantem </w:t>
      </w:r>
      <w:r w:rsidR="00244BF6" w:rsidRPr="0028054B">
        <w:rPr>
          <w:rFonts w:ascii="Arial" w:hAnsi="Arial" w:cs="Arial"/>
          <w:b/>
          <w:bCs/>
          <w:sz w:val="26"/>
          <w:szCs w:val="26"/>
        </w:rPr>
        <w:t>nov</w:t>
      </w:r>
      <w:r w:rsidR="00A84910" w:rsidRPr="0028054B">
        <w:rPr>
          <w:rFonts w:ascii="Arial" w:hAnsi="Arial" w:cs="Arial"/>
          <w:b/>
          <w:bCs/>
          <w:sz w:val="26"/>
          <w:szCs w:val="26"/>
        </w:rPr>
        <w:t>ě vznikající</w:t>
      </w:r>
      <w:r w:rsidR="00244BF6" w:rsidRPr="0028054B">
        <w:rPr>
          <w:rFonts w:ascii="Arial" w:hAnsi="Arial" w:cs="Arial"/>
          <w:b/>
          <w:bCs/>
          <w:sz w:val="26"/>
          <w:szCs w:val="26"/>
        </w:rPr>
        <w:t xml:space="preserve"> </w:t>
      </w:r>
      <w:r w:rsidR="00551373" w:rsidRPr="0028054B">
        <w:rPr>
          <w:rFonts w:ascii="Arial" w:hAnsi="Arial" w:cs="Arial"/>
          <w:b/>
          <w:bCs/>
          <w:sz w:val="26"/>
          <w:szCs w:val="26"/>
        </w:rPr>
        <w:t xml:space="preserve">zlínské </w:t>
      </w:r>
      <w:r w:rsidR="00244BF6" w:rsidRPr="0028054B">
        <w:rPr>
          <w:rFonts w:ascii="Arial" w:hAnsi="Arial" w:cs="Arial"/>
          <w:b/>
          <w:bCs/>
          <w:sz w:val="26"/>
          <w:szCs w:val="26"/>
        </w:rPr>
        <w:t>dominanty</w:t>
      </w:r>
      <w:r w:rsidR="00120AA8" w:rsidRPr="0028054B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244BF6" w:rsidRPr="0028054B">
        <w:rPr>
          <w:rFonts w:ascii="Arial" w:hAnsi="Arial" w:cs="Arial"/>
          <w:b/>
          <w:bCs/>
          <w:sz w:val="26"/>
          <w:szCs w:val="26"/>
        </w:rPr>
        <w:t>Prospect</w:t>
      </w:r>
      <w:proofErr w:type="spellEnd"/>
      <w:r w:rsidR="00244BF6" w:rsidRPr="0028054B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49F2FED" w14:textId="77777777" w:rsidR="00D02870" w:rsidRPr="00B4213D" w:rsidRDefault="00D02870" w:rsidP="00281085">
      <w:pPr>
        <w:spacing w:line="360" w:lineRule="auto"/>
        <w:jc w:val="both"/>
        <w:rPr>
          <w:b/>
          <w:bCs/>
          <w:color w:val="0070C0"/>
        </w:rPr>
      </w:pPr>
    </w:p>
    <w:p w14:paraId="5C1D89C2" w14:textId="5189A8E4" w:rsidR="006C117C" w:rsidRPr="0028054B" w:rsidRDefault="5509ED88" w:rsidP="00244B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054B">
        <w:rPr>
          <w:rFonts w:ascii="Arial" w:hAnsi="Arial" w:cs="Arial"/>
          <w:sz w:val="22"/>
          <w:szCs w:val="22"/>
        </w:rPr>
        <w:t xml:space="preserve">Brněnská a bratislavská pobočka stavebně-poradenské kanceláře </w:t>
      </w:r>
      <w:proofErr w:type="spellStart"/>
      <w:r w:rsidRPr="0028054B">
        <w:rPr>
          <w:rFonts w:ascii="Arial" w:hAnsi="Arial" w:cs="Arial"/>
          <w:sz w:val="22"/>
          <w:szCs w:val="22"/>
        </w:rPr>
        <w:t>Obermeyer</w:t>
      </w:r>
      <w:proofErr w:type="spellEnd"/>
      <w:r w:rsidRPr="002805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054B">
        <w:rPr>
          <w:rFonts w:ascii="Arial" w:hAnsi="Arial" w:cs="Arial"/>
          <w:sz w:val="22"/>
          <w:szCs w:val="22"/>
        </w:rPr>
        <w:t>Helika</w:t>
      </w:r>
      <w:proofErr w:type="spellEnd"/>
      <w:r w:rsidRPr="0028054B">
        <w:rPr>
          <w:rFonts w:ascii="Arial" w:hAnsi="Arial" w:cs="Arial"/>
          <w:sz w:val="22"/>
          <w:szCs w:val="22"/>
        </w:rPr>
        <w:t xml:space="preserve"> zastávají roli generálního projektanta projektu </w:t>
      </w:r>
      <w:proofErr w:type="spellStart"/>
      <w:r w:rsidRPr="0028054B">
        <w:rPr>
          <w:rFonts w:ascii="Arial" w:hAnsi="Arial" w:cs="Arial"/>
          <w:sz w:val="22"/>
          <w:szCs w:val="22"/>
        </w:rPr>
        <w:t>Prospect</w:t>
      </w:r>
      <w:proofErr w:type="spellEnd"/>
      <w:r w:rsidRPr="0028054B">
        <w:rPr>
          <w:rFonts w:ascii="Arial" w:hAnsi="Arial" w:cs="Arial"/>
          <w:sz w:val="22"/>
          <w:szCs w:val="22"/>
        </w:rPr>
        <w:t xml:space="preserve">, který má ambici stát se novou architektonickou dominantou Zlína. Multifunkční budova se 16patrovou věží obohatí zástavbu na Náměstí Práce a přispěje k jejímu sjednocení ve stylu inspirovaném funkcionalistickou érou Tomáše Bati.  Po dokončení nabídne </w:t>
      </w:r>
      <w:proofErr w:type="spellStart"/>
      <w:r w:rsidRPr="0028054B">
        <w:rPr>
          <w:rFonts w:ascii="Arial" w:hAnsi="Arial" w:cs="Arial"/>
          <w:sz w:val="22"/>
          <w:szCs w:val="22"/>
        </w:rPr>
        <w:t>Prospect</w:t>
      </w:r>
      <w:proofErr w:type="spellEnd"/>
      <w:r w:rsidRPr="0028054B">
        <w:rPr>
          <w:rFonts w:ascii="Arial" w:hAnsi="Arial" w:cs="Arial"/>
          <w:sz w:val="22"/>
          <w:szCs w:val="22"/>
        </w:rPr>
        <w:t xml:space="preserve"> moderní kancelářské prostory, plně vybavené nájemní byty 1+kk a 2+kk, dále tříhvězdičkový business hotel i veřejně přístupnou vyhlídkovou terasu. Za realizací stojí investiční skupina PSG, architektonický návrh připravilo studio CITY WORK ARCHITECTS vedené Ing. arch. Jurajem </w:t>
      </w:r>
      <w:proofErr w:type="spellStart"/>
      <w:r w:rsidRPr="0028054B">
        <w:rPr>
          <w:rFonts w:ascii="Arial" w:hAnsi="Arial" w:cs="Arial"/>
          <w:sz w:val="22"/>
          <w:szCs w:val="22"/>
        </w:rPr>
        <w:t>Sonlajtnerem</w:t>
      </w:r>
      <w:proofErr w:type="spellEnd"/>
      <w:r w:rsidRPr="0028054B">
        <w:rPr>
          <w:rFonts w:ascii="Arial" w:hAnsi="Arial" w:cs="Arial"/>
          <w:sz w:val="22"/>
          <w:szCs w:val="22"/>
        </w:rPr>
        <w:t>.</w:t>
      </w:r>
    </w:p>
    <w:p w14:paraId="28DAC262" w14:textId="77777777" w:rsidR="00B4213D" w:rsidRPr="00B4213D" w:rsidRDefault="00B4213D" w:rsidP="00244BF6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A62F94A" w14:textId="135C3D9F" w:rsidR="00244BF6" w:rsidRDefault="002E54EA" w:rsidP="00244BF6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054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„Projekt </w:t>
      </w:r>
      <w:proofErr w:type="spellStart"/>
      <w:r w:rsidRPr="0028054B">
        <w:rPr>
          <w:rFonts w:ascii="Arial" w:hAnsi="Arial" w:cs="Arial"/>
          <w:i/>
          <w:iCs/>
          <w:color w:val="000000" w:themeColor="text1"/>
          <w:sz w:val="22"/>
          <w:szCs w:val="22"/>
        </w:rPr>
        <w:t>Prospect</w:t>
      </w:r>
      <w:proofErr w:type="spellEnd"/>
      <w:r w:rsidRPr="0028054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je pro nás skvělou příležitostí, jak představit naše odborné znalosti v oblasti moderního projektování budov </w:t>
      </w:r>
      <w:r w:rsidR="00830D89" w:rsidRPr="0028054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 </w:t>
      </w:r>
      <w:r w:rsidR="00863CEE" w:rsidRPr="0028054B">
        <w:rPr>
          <w:rFonts w:ascii="Arial" w:hAnsi="Arial" w:cs="Arial"/>
          <w:i/>
          <w:iCs/>
          <w:color w:val="000000" w:themeColor="text1"/>
          <w:sz w:val="22"/>
          <w:szCs w:val="22"/>
        </w:rPr>
        <w:t>využití</w:t>
      </w:r>
      <w:r w:rsidR="00830D89" w:rsidRPr="0028054B">
        <w:rPr>
          <w:rFonts w:ascii="Arial" w:hAnsi="Arial" w:cs="Arial"/>
          <w:i/>
          <w:iCs/>
          <w:color w:val="000000" w:themeColor="text1"/>
          <w:sz w:val="22"/>
          <w:szCs w:val="22"/>
        </w:rPr>
        <w:t>m</w:t>
      </w:r>
      <w:r w:rsidRPr="0028054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BIM technologií. Díky našim zkušenostem s</w:t>
      </w:r>
      <w:r w:rsidR="003C14FD" w:rsidRPr="0028054B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Pr="0028054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digitálním projektováním jsme do návrhu přinesli </w:t>
      </w:r>
      <w:r w:rsidR="00863CEE" w:rsidRPr="0028054B">
        <w:rPr>
          <w:rFonts w:ascii="Arial" w:hAnsi="Arial" w:cs="Arial"/>
          <w:i/>
          <w:iCs/>
          <w:color w:val="000000" w:themeColor="text1"/>
          <w:sz w:val="22"/>
          <w:szCs w:val="22"/>
        </w:rPr>
        <w:t>efektivní</w:t>
      </w:r>
      <w:r w:rsidRPr="0028054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řešení, která respektují jedinečný styl baťovské architektury a zároveň využívají nejnovější technologie tak, aby projekt splnil náročná kritéria pro získání certifikace LEED </w:t>
      </w:r>
      <w:proofErr w:type="spellStart"/>
      <w:r w:rsidRPr="0028054B">
        <w:rPr>
          <w:rFonts w:ascii="Arial" w:hAnsi="Arial" w:cs="Arial"/>
          <w:i/>
          <w:iCs/>
          <w:color w:val="000000" w:themeColor="text1"/>
          <w:sz w:val="22"/>
          <w:szCs w:val="22"/>
        </w:rPr>
        <w:t>Platinum</w:t>
      </w:r>
      <w:proofErr w:type="spellEnd"/>
      <w:r w:rsidR="00863CEE" w:rsidRPr="0028054B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Pr="0028054B">
        <w:rPr>
          <w:rFonts w:ascii="Arial" w:hAnsi="Arial" w:cs="Arial"/>
          <w:i/>
          <w:iCs/>
          <w:color w:val="000000" w:themeColor="text1"/>
          <w:sz w:val="22"/>
          <w:szCs w:val="22"/>
        </w:rPr>
        <w:t>“</w:t>
      </w:r>
      <w:r w:rsidR="00863CEE">
        <w:rPr>
          <w:rFonts w:ascii="Arial" w:hAnsi="Arial" w:cs="Arial"/>
          <w:color w:val="000000" w:themeColor="text1"/>
          <w:sz w:val="22"/>
          <w:szCs w:val="22"/>
        </w:rPr>
        <w:t xml:space="preserve"> přibližuje </w:t>
      </w:r>
      <w:r w:rsidR="00863CEE" w:rsidRPr="00423734">
        <w:rPr>
          <w:rFonts w:ascii="Arial" w:hAnsi="Arial" w:cs="Arial"/>
          <w:sz w:val="22"/>
          <w:szCs w:val="22"/>
        </w:rPr>
        <w:t>Ing. Adri</w:t>
      </w:r>
      <w:r w:rsidR="00423734" w:rsidRPr="00423734">
        <w:rPr>
          <w:rFonts w:ascii="Arial" w:hAnsi="Arial" w:cs="Arial"/>
          <w:sz w:val="22"/>
          <w:szCs w:val="22"/>
        </w:rPr>
        <w:t>á</w:t>
      </w:r>
      <w:r w:rsidR="00863CEE" w:rsidRPr="00423734">
        <w:rPr>
          <w:rFonts w:ascii="Arial" w:hAnsi="Arial" w:cs="Arial"/>
          <w:sz w:val="22"/>
          <w:szCs w:val="22"/>
        </w:rPr>
        <w:t xml:space="preserve">na Kokoška, </w:t>
      </w:r>
      <w:r w:rsidR="00863CEE">
        <w:rPr>
          <w:rFonts w:ascii="Arial" w:hAnsi="Arial" w:cs="Arial"/>
          <w:color w:val="000000" w:themeColor="text1"/>
          <w:sz w:val="22"/>
          <w:szCs w:val="22"/>
        </w:rPr>
        <w:t xml:space="preserve">obchodní ředitelka slovenské pobočky </w:t>
      </w:r>
      <w:proofErr w:type="spellStart"/>
      <w:r w:rsidR="00863CEE">
        <w:rPr>
          <w:rFonts w:ascii="Arial" w:hAnsi="Arial" w:cs="Arial"/>
          <w:color w:val="000000" w:themeColor="text1"/>
          <w:sz w:val="22"/>
          <w:szCs w:val="22"/>
        </w:rPr>
        <w:t>Obermeyer</w:t>
      </w:r>
      <w:proofErr w:type="spellEnd"/>
      <w:r w:rsidR="00863C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863CEE">
        <w:rPr>
          <w:rFonts w:ascii="Arial" w:hAnsi="Arial" w:cs="Arial"/>
          <w:color w:val="000000" w:themeColor="text1"/>
          <w:sz w:val="22"/>
          <w:szCs w:val="22"/>
        </w:rPr>
        <w:t>Helika</w:t>
      </w:r>
      <w:proofErr w:type="spellEnd"/>
      <w:r w:rsidR="00863CE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13E0772" w14:textId="77777777" w:rsidR="00DA5088" w:rsidRPr="00DA5088" w:rsidRDefault="00DA5088" w:rsidP="00244BF6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2BD31D8" w14:textId="77777777" w:rsidR="00DA5088" w:rsidRPr="00DA5088" w:rsidRDefault="00DA5088" w:rsidP="00244BF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A5088">
        <w:rPr>
          <w:rFonts w:ascii="Arial" w:hAnsi="Arial" w:cs="Arial"/>
          <w:b/>
          <w:bCs/>
          <w:sz w:val="22"/>
          <w:szCs w:val="22"/>
        </w:rPr>
        <w:t>Respekt k historii Zlína</w:t>
      </w:r>
    </w:p>
    <w:p w14:paraId="27F21702" w14:textId="54B4B123" w:rsidR="00244BF6" w:rsidRPr="0000334E" w:rsidRDefault="00244BF6" w:rsidP="00244B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334E">
        <w:rPr>
          <w:rFonts w:ascii="Arial" w:hAnsi="Arial" w:cs="Arial"/>
          <w:sz w:val="22"/>
          <w:szCs w:val="22"/>
        </w:rPr>
        <w:t xml:space="preserve">Projekt </w:t>
      </w:r>
      <w:r w:rsidR="00863CEE">
        <w:rPr>
          <w:rFonts w:ascii="Arial" w:hAnsi="Arial" w:cs="Arial"/>
          <w:sz w:val="22"/>
          <w:szCs w:val="22"/>
        </w:rPr>
        <w:t>zahrnuje</w:t>
      </w:r>
      <w:r w:rsidRPr="0000334E">
        <w:rPr>
          <w:rFonts w:ascii="Arial" w:hAnsi="Arial" w:cs="Arial"/>
          <w:sz w:val="22"/>
          <w:szCs w:val="22"/>
        </w:rPr>
        <w:t xml:space="preserve"> </w:t>
      </w:r>
      <w:r w:rsidR="001F370F">
        <w:rPr>
          <w:rFonts w:ascii="Arial" w:hAnsi="Arial" w:cs="Arial"/>
          <w:sz w:val="22"/>
          <w:szCs w:val="22"/>
        </w:rPr>
        <w:t>víceúčelový objekt</w:t>
      </w:r>
      <w:r w:rsidRPr="0000334E">
        <w:rPr>
          <w:rFonts w:ascii="Arial" w:hAnsi="Arial" w:cs="Arial"/>
          <w:sz w:val="22"/>
          <w:szCs w:val="22"/>
        </w:rPr>
        <w:t>, kter</w:t>
      </w:r>
      <w:r w:rsidR="001F370F">
        <w:rPr>
          <w:rFonts w:ascii="Arial" w:hAnsi="Arial" w:cs="Arial"/>
          <w:sz w:val="22"/>
          <w:szCs w:val="22"/>
        </w:rPr>
        <w:t>ý</w:t>
      </w:r>
      <w:r w:rsidRPr="0000334E">
        <w:rPr>
          <w:rFonts w:ascii="Arial" w:hAnsi="Arial" w:cs="Arial"/>
          <w:sz w:val="22"/>
          <w:szCs w:val="22"/>
        </w:rPr>
        <w:t xml:space="preserve"> vyroste na místě </w:t>
      </w:r>
      <w:r w:rsidR="00863CEE">
        <w:rPr>
          <w:rFonts w:ascii="Arial" w:hAnsi="Arial" w:cs="Arial"/>
          <w:sz w:val="22"/>
          <w:szCs w:val="22"/>
        </w:rPr>
        <w:t xml:space="preserve">již </w:t>
      </w:r>
      <w:r w:rsidRPr="0000334E">
        <w:rPr>
          <w:rFonts w:ascii="Arial" w:hAnsi="Arial" w:cs="Arial"/>
          <w:sz w:val="22"/>
          <w:szCs w:val="22"/>
        </w:rPr>
        <w:t xml:space="preserve">nevyužívané budovy banky. </w:t>
      </w:r>
      <w:r w:rsidR="00830D89">
        <w:rPr>
          <w:rFonts w:ascii="Arial" w:hAnsi="Arial" w:cs="Arial"/>
          <w:sz w:val="22"/>
          <w:szCs w:val="22"/>
        </w:rPr>
        <w:t>Jeho d</w:t>
      </w:r>
      <w:r w:rsidRPr="0000334E">
        <w:rPr>
          <w:rFonts w:ascii="Arial" w:hAnsi="Arial" w:cs="Arial"/>
          <w:sz w:val="22"/>
          <w:szCs w:val="22"/>
        </w:rPr>
        <w:t xml:space="preserve">ominantou </w:t>
      </w:r>
      <w:r w:rsidR="00863CEE">
        <w:rPr>
          <w:rFonts w:ascii="Arial" w:hAnsi="Arial" w:cs="Arial"/>
          <w:sz w:val="22"/>
          <w:szCs w:val="22"/>
        </w:rPr>
        <w:t>se stane věž</w:t>
      </w:r>
      <w:r w:rsidRPr="0000334E">
        <w:rPr>
          <w:rFonts w:ascii="Arial" w:hAnsi="Arial" w:cs="Arial"/>
          <w:sz w:val="22"/>
          <w:szCs w:val="22"/>
        </w:rPr>
        <w:t xml:space="preserve"> s dvojitou prosklenou fasádou</w:t>
      </w:r>
      <w:r w:rsidR="00863CEE">
        <w:rPr>
          <w:rFonts w:ascii="Arial" w:hAnsi="Arial" w:cs="Arial"/>
          <w:sz w:val="22"/>
          <w:szCs w:val="22"/>
        </w:rPr>
        <w:t xml:space="preserve"> – tzv. </w:t>
      </w:r>
      <w:r w:rsidRPr="0000334E">
        <w:rPr>
          <w:rFonts w:ascii="Arial" w:hAnsi="Arial" w:cs="Arial"/>
          <w:sz w:val="22"/>
          <w:szCs w:val="22"/>
        </w:rPr>
        <w:t xml:space="preserve">double-skin </w:t>
      </w:r>
      <w:proofErr w:type="spellStart"/>
      <w:r w:rsidRPr="0000334E">
        <w:rPr>
          <w:rFonts w:ascii="Arial" w:hAnsi="Arial" w:cs="Arial"/>
          <w:sz w:val="22"/>
          <w:szCs w:val="22"/>
        </w:rPr>
        <w:t>facade</w:t>
      </w:r>
      <w:proofErr w:type="spellEnd"/>
      <w:r w:rsidR="00DA5088">
        <w:rPr>
          <w:rFonts w:ascii="Arial" w:hAnsi="Arial" w:cs="Arial"/>
          <w:sz w:val="22"/>
          <w:szCs w:val="22"/>
        </w:rPr>
        <w:t xml:space="preserve"> </w:t>
      </w:r>
      <w:r w:rsidR="00DA5088" w:rsidRPr="006D3965">
        <w:rPr>
          <w:rFonts w:ascii="Arial" w:hAnsi="Arial" w:cs="Arial"/>
          <w:sz w:val="22"/>
          <w:szCs w:val="22"/>
        </w:rPr>
        <w:t>–</w:t>
      </w:r>
      <w:r w:rsidRPr="0000334E">
        <w:rPr>
          <w:rFonts w:ascii="Arial" w:hAnsi="Arial" w:cs="Arial"/>
          <w:sz w:val="22"/>
          <w:szCs w:val="22"/>
        </w:rPr>
        <w:t xml:space="preserve"> </w:t>
      </w:r>
      <w:r w:rsidR="00863CEE">
        <w:rPr>
          <w:rFonts w:ascii="Arial" w:hAnsi="Arial" w:cs="Arial"/>
          <w:sz w:val="22"/>
          <w:szCs w:val="22"/>
        </w:rPr>
        <w:t>poskytující</w:t>
      </w:r>
      <w:r w:rsidRPr="0000334E">
        <w:rPr>
          <w:rFonts w:ascii="Arial" w:hAnsi="Arial" w:cs="Arial"/>
          <w:sz w:val="22"/>
          <w:szCs w:val="22"/>
        </w:rPr>
        <w:t xml:space="preserve"> unikátní výhled na </w:t>
      </w:r>
      <w:r w:rsidR="00717DF0">
        <w:rPr>
          <w:rFonts w:ascii="Arial" w:hAnsi="Arial" w:cs="Arial"/>
          <w:sz w:val="22"/>
          <w:szCs w:val="22"/>
        </w:rPr>
        <w:t>moravskou</w:t>
      </w:r>
      <w:r w:rsidR="00863CEE">
        <w:rPr>
          <w:rFonts w:ascii="Arial" w:hAnsi="Arial" w:cs="Arial"/>
          <w:sz w:val="22"/>
          <w:szCs w:val="22"/>
        </w:rPr>
        <w:t xml:space="preserve"> metropoli</w:t>
      </w:r>
      <w:r w:rsidRPr="0000334E">
        <w:rPr>
          <w:rFonts w:ascii="Arial" w:hAnsi="Arial" w:cs="Arial"/>
          <w:sz w:val="22"/>
          <w:szCs w:val="22"/>
        </w:rPr>
        <w:t xml:space="preserve">. </w:t>
      </w:r>
      <w:r w:rsidR="00863CEE">
        <w:rPr>
          <w:rFonts w:ascii="Arial" w:hAnsi="Arial" w:cs="Arial"/>
          <w:sz w:val="22"/>
          <w:szCs w:val="22"/>
        </w:rPr>
        <w:t>Samotný návrh vychází z úvah a vizí</w:t>
      </w:r>
      <w:r w:rsidRPr="0000334E">
        <w:rPr>
          <w:rFonts w:ascii="Arial" w:hAnsi="Arial" w:cs="Arial"/>
          <w:sz w:val="22"/>
          <w:szCs w:val="22"/>
        </w:rPr>
        <w:t xml:space="preserve"> </w:t>
      </w:r>
      <w:r w:rsidR="00712A78">
        <w:rPr>
          <w:rFonts w:ascii="Arial" w:hAnsi="Arial" w:cs="Arial"/>
          <w:sz w:val="22"/>
          <w:szCs w:val="22"/>
        </w:rPr>
        <w:t xml:space="preserve">významného </w:t>
      </w:r>
      <w:r w:rsidRPr="0000334E">
        <w:rPr>
          <w:rFonts w:ascii="Arial" w:hAnsi="Arial" w:cs="Arial"/>
          <w:sz w:val="22"/>
          <w:szCs w:val="22"/>
        </w:rPr>
        <w:t>architekt</w:t>
      </w:r>
      <w:r w:rsidR="00712A78">
        <w:rPr>
          <w:rFonts w:ascii="Arial" w:hAnsi="Arial" w:cs="Arial"/>
          <w:sz w:val="22"/>
          <w:szCs w:val="22"/>
        </w:rPr>
        <w:t>a</w:t>
      </w:r>
      <w:r w:rsidR="00863CEE">
        <w:rPr>
          <w:rFonts w:ascii="Arial" w:hAnsi="Arial" w:cs="Arial"/>
          <w:sz w:val="22"/>
          <w:szCs w:val="22"/>
        </w:rPr>
        <w:t xml:space="preserve"> a urbanist</w:t>
      </w:r>
      <w:r w:rsidR="00712A78">
        <w:rPr>
          <w:rFonts w:ascii="Arial" w:hAnsi="Arial" w:cs="Arial"/>
          <w:sz w:val="22"/>
          <w:szCs w:val="22"/>
        </w:rPr>
        <w:t xml:space="preserve">y </w:t>
      </w:r>
      <w:r w:rsidRPr="0000334E">
        <w:rPr>
          <w:rFonts w:ascii="Arial" w:hAnsi="Arial" w:cs="Arial"/>
          <w:sz w:val="22"/>
          <w:szCs w:val="22"/>
        </w:rPr>
        <w:t xml:space="preserve">Vladimíra </w:t>
      </w:r>
      <w:proofErr w:type="spellStart"/>
      <w:r w:rsidRPr="0000334E">
        <w:rPr>
          <w:rFonts w:ascii="Arial" w:hAnsi="Arial" w:cs="Arial"/>
          <w:sz w:val="22"/>
          <w:szCs w:val="22"/>
        </w:rPr>
        <w:t>Karfíka</w:t>
      </w:r>
      <w:proofErr w:type="spellEnd"/>
      <w:r w:rsidRPr="0000334E">
        <w:rPr>
          <w:rFonts w:ascii="Arial" w:hAnsi="Arial" w:cs="Arial"/>
          <w:sz w:val="22"/>
          <w:szCs w:val="22"/>
        </w:rPr>
        <w:t xml:space="preserve"> a respektuje</w:t>
      </w:r>
      <w:r w:rsidR="000D5196" w:rsidRPr="0000334E">
        <w:rPr>
          <w:rFonts w:ascii="Arial" w:hAnsi="Arial" w:cs="Arial"/>
          <w:sz w:val="22"/>
          <w:szCs w:val="22"/>
        </w:rPr>
        <w:t xml:space="preserve"> původní</w:t>
      </w:r>
      <w:r w:rsidRPr="0000334E">
        <w:rPr>
          <w:rFonts w:ascii="Arial" w:hAnsi="Arial" w:cs="Arial"/>
          <w:sz w:val="22"/>
          <w:szCs w:val="22"/>
        </w:rPr>
        <w:t xml:space="preserve"> hodnoty prospektu</w:t>
      </w:r>
      <w:r w:rsidR="00863CEE">
        <w:rPr>
          <w:rFonts w:ascii="Arial" w:hAnsi="Arial" w:cs="Arial"/>
          <w:sz w:val="22"/>
          <w:szCs w:val="22"/>
        </w:rPr>
        <w:t xml:space="preserve"> architekta a sochaře</w:t>
      </w:r>
      <w:r w:rsidR="000D5196" w:rsidRPr="0000334E">
        <w:rPr>
          <w:rFonts w:ascii="Arial" w:hAnsi="Arial" w:cs="Arial"/>
          <w:sz w:val="22"/>
          <w:szCs w:val="22"/>
        </w:rPr>
        <w:t xml:space="preserve"> Františka L</w:t>
      </w:r>
      <w:r w:rsidR="00863CEE">
        <w:rPr>
          <w:rFonts w:ascii="Arial" w:hAnsi="Arial" w:cs="Arial"/>
          <w:sz w:val="22"/>
          <w:szCs w:val="22"/>
        </w:rPr>
        <w:t>ýdie</w:t>
      </w:r>
      <w:r w:rsidR="000D5196" w:rsidRPr="000033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5196" w:rsidRPr="0000334E">
        <w:rPr>
          <w:rFonts w:ascii="Arial" w:hAnsi="Arial" w:cs="Arial"/>
          <w:sz w:val="22"/>
          <w:szCs w:val="22"/>
        </w:rPr>
        <w:t>Gahury</w:t>
      </w:r>
      <w:proofErr w:type="spellEnd"/>
      <w:r w:rsidRPr="0000334E">
        <w:rPr>
          <w:rFonts w:ascii="Arial" w:hAnsi="Arial" w:cs="Arial"/>
          <w:sz w:val="22"/>
          <w:szCs w:val="22"/>
        </w:rPr>
        <w:t>.</w:t>
      </w:r>
    </w:p>
    <w:p w14:paraId="1FBD8AA0" w14:textId="77777777" w:rsidR="00244BF6" w:rsidRPr="00244BF6" w:rsidRDefault="00244BF6" w:rsidP="00244B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6982D8" w14:textId="26ABE2D0" w:rsidR="00244BF6" w:rsidRPr="00423734" w:rsidRDefault="00244BF6" w:rsidP="00244B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23734">
        <w:rPr>
          <w:rFonts w:ascii="Arial" w:hAnsi="Arial" w:cs="Arial"/>
          <w:sz w:val="22"/>
          <w:szCs w:val="22"/>
        </w:rPr>
        <w:t>Obermeyer</w:t>
      </w:r>
      <w:proofErr w:type="spellEnd"/>
      <w:r w:rsidRPr="004237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3734">
        <w:rPr>
          <w:rFonts w:ascii="Arial" w:hAnsi="Arial" w:cs="Arial"/>
          <w:sz w:val="22"/>
          <w:szCs w:val="22"/>
        </w:rPr>
        <w:t>Helika</w:t>
      </w:r>
      <w:proofErr w:type="spellEnd"/>
      <w:r w:rsidRPr="00423734">
        <w:rPr>
          <w:rFonts w:ascii="Arial" w:hAnsi="Arial" w:cs="Arial"/>
          <w:sz w:val="22"/>
          <w:szCs w:val="22"/>
        </w:rPr>
        <w:t xml:space="preserve"> do projektu </w:t>
      </w:r>
      <w:r w:rsidR="00830D89" w:rsidRPr="00423734">
        <w:rPr>
          <w:rFonts w:ascii="Arial" w:hAnsi="Arial" w:cs="Arial"/>
          <w:sz w:val="22"/>
          <w:szCs w:val="22"/>
        </w:rPr>
        <w:t xml:space="preserve">přináší </w:t>
      </w:r>
      <w:r w:rsidRPr="00423734">
        <w:rPr>
          <w:rFonts w:ascii="Arial" w:hAnsi="Arial" w:cs="Arial"/>
          <w:sz w:val="22"/>
          <w:szCs w:val="22"/>
        </w:rPr>
        <w:t xml:space="preserve">své rozsáhlé zkušenosti s aplikací BIM technologií, v </w:t>
      </w:r>
      <w:r w:rsidR="006D233E" w:rsidRPr="00423734">
        <w:rPr>
          <w:rFonts w:ascii="Arial" w:hAnsi="Arial" w:cs="Arial"/>
          <w:sz w:val="22"/>
          <w:szCs w:val="22"/>
        </w:rPr>
        <w:t>níž</w:t>
      </w:r>
      <w:r w:rsidRPr="00423734">
        <w:rPr>
          <w:rFonts w:ascii="Arial" w:hAnsi="Arial" w:cs="Arial"/>
          <w:sz w:val="22"/>
          <w:szCs w:val="22"/>
        </w:rPr>
        <w:t xml:space="preserve"> patří mezi lídry českého </w:t>
      </w:r>
      <w:r w:rsidR="00863CEE" w:rsidRPr="00423734">
        <w:rPr>
          <w:rFonts w:ascii="Arial" w:hAnsi="Arial" w:cs="Arial"/>
          <w:sz w:val="22"/>
          <w:szCs w:val="22"/>
        </w:rPr>
        <w:t>i slovenského trhu</w:t>
      </w:r>
      <w:r w:rsidRPr="00423734">
        <w:rPr>
          <w:rFonts w:ascii="Arial" w:hAnsi="Arial" w:cs="Arial"/>
          <w:sz w:val="22"/>
          <w:szCs w:val="22"/>
        </w:rPr>
        <w:t xml:space="preserve">. </w:t>
      </w:r>
      <w:r w:rsidRPr="00F57A96">
        <w:rPr>
          <w:rFonts w:ascii="Arial" w:hAnsi="Arial" w:cs="Arial"/>
          <w:i/>
          <w:iCs/>
          <w:sz w:val="22"/>
          <w:szCs w:val="22"/>
        </w:rPr>
        <w:t>"</w:t>
      </w:r>
      <w:r w:rsidR="00863CEE" w:rsidRPr="00F57A96">
        <w:rPr>
          <w:rFonts w:ascii="Arial" w:hAnsi="Arial" w:cs="Arial"/>
          <w:i/>
          <w:iCs/>
          <w:sz w:val="22"/>
          <w:szCs w:val="22"/>
        </w:rPr>
        <w:t>Chceme dosáhnout</w:t>
      </w:r>
      <w:r w:rsidR="0000334E" w:rsidRPr="00F57A96">
        <w:rPr>
          <w:rFonts w:ascii="Arial" w:hAnsi="Arial" w:cs="Arial"/>
          <w:i/>
          <w:iCs/>
          <w:sz w:val="22"/>
          <w:szCs w:val="22"/>
        </w:rPr>
        <w:t xml:space="preserve"> </w:t>
      </w:r>
      <w:r w:rsidR="006D233E" w:rsidRPr="00F57A96">
        <w:rPr>
          <w:rFonts w:ascii="Arial" w:hAnsi="Arial" w:cs="Arial"/>
          <w:i/>
          <w:iCs/>
          <w:sz w:val="22"/>
          <w:szCs w:val="22"/>
        </w:rPr>
        <w:t>toho</w:t>
      </w:r>
      <w:r w:rsidRPr="00F57A96">
        <w:rPr>
          <w:rFonts w:ascii="Arial" w:hAnsi="Arial" w:cs="Arial"/>
          <w:i/>
          <w:iCs/>
          <w:sz w:val="22"/>
          <w:szCs w:val="22"/>
        </w:rPr>
        <w:t xml:space="preserve">, aby projekt </w:t>
      </w:r>
      <w:proofErr w:type="spellStart"/>
      <w:r w:rsidRPr="00F57A96">
        <w:rPr>
          <w:rFonts w:ascii="Arial" w:hAnsi="Arial" w:cs="Arial"/>
          <w:i/>
          <w:iCs/>
          <w:sz w:val="22"/>
          <w:szCs w:val="22"/>
        </w:rPr>
        <w:t>Prospect</w:t>
      </w:r>
      <w:proofErr w:type="spellEnd"/>
      <w:r w:rsidRPr="00F57A96">
        <w:rPr>
          <w:rFonts w:ascii="Arial" w:hAnsi="Arial" w:cs="Arial"/>
          <w:i/>
          <w:iCs/>
          <w:sz w:val="22"/>
          <w:szCs w:val="22"/>
        </w:rPr>
        <w:t xml:space="preserve"> </w:t>
      </w:r>
      <w:r w:rsidRPr="00F57A96">
        <w:rPr>
          <w:rFonts w:ascii="Arial" w:hAnsi="Arial" w:cs="Arial"/>
          <w:i/>
          <w:iCs/>
          <w:sz w:val="22"/>
          <w:szCs w:val="22"/>
        </w:rPr>
        <w:lastRenderedPageBreak/>
        <w:t>respektoval historický kontext města</w:t>
      </w:r>
      <w:r w:rsidR="00C17376" w:rsidRPr="00F57A96">
        <w:rPr>
          <w:rFonts w:ascii="Arial" w:hAnsi="Arial" w:cs="Arial"/>
          <w:i/>
          <w:iCs/>
          <w:sz w:val="22"/>
          <w:szCs w:val="22"/>
        </w:rPr>
        <w:t xml:space="preserve"> a současně</w:t>
      </w:r>
      <w:r w:rsidR="00863CEE" w:rsidRPr="00F57A96">
        <w:rPr>
          <w:rFonts w:ascii="Arial" w:hAnsi="Arial" w:cs="Arial"/>
          <w:i/>
          <w:iCs/>
          <w:sz w:val="22"/>
          <w:szCs w:val="22"/>
        </w:rPr>
        <w:t xml:space="preserve"> </w:t>
      </w:r>
      <w:r w:rsidRPr="00F57A96">
        <w:rPr>
          <w:rFonts w:ascii="Arial" w:hAnsi="Arial" w:cs="Arial"/>
          <w:i/>
          <w:iCs/>
          <w:sz w:val="22"/>
          <w:szCs w:val="22"/>
        </w:rPr>
        <w:t xml:space="preserve">představoval špičku v oblasti moderního, energeticky efektivního stavebnictví. S využitím 3D modelování a komplexního BIM managementu </w:t>
      </w:r>
      <w:r w:rsidR="00863CEE" w:rsidRPr="00F57A96">
        <w:rPr>
          <w:rFonts w:ascii="Arial" w:hAnsi="Arial" w:cs="Arial"/>
          <w:i/>
          <w:iCs/>
          <w:sz w:val="22"/>
          <w:szCs w:val="22"/>
        </w:rPr>
        <w:t>pomůžeme vytvořit</w:t>
      </w:r>
      <w:r w:rsidRPr="00F57A96">
        <w:rPr>
          <w:rFonts w:ascii="Arial" w:hAnsi="Arial" w:cs="Arial"/>
          <w:i/>
          <w:iCs/>
          <w:sz w:val="22"/>
          <w:szCs w:val="22"/>
        </w:rPr>
        <w:t xml:space="preserve"> budovu</w:t>
      </w:r>
      <w:r w:rsidR="005429CF" w:rsidRPr="00F57A96">
        <w:rPr>
          <w:rFonts w:ascii="Arial" w:hAnsi="Arial" w:cs="Arial"/>
          <w:i/>
          <w:iCs/>
          <w:sz w:val="22"/>
          <w:szCs w:val="22"/>
        </w:rPr>
        <w:t xml:space="preserve">, která </w:t>
      </w:r>
      <w:r w:rsidR="00863CEE" w:rsidRPr="00F57A96">
        <w:rPr>
          <w:rFonts w:ascii="Arial" w:hAnsi="Arial" w:cs="Arial"/>
          <w:i/>
          <w:iCs/>
          <w:sz w:val="22"/>
          <w:szCs w:val="22"/>
        </w:rPr>
        <w:t xml:space="preserve">bude skvěle sloužit </w:t>
      </w:r>
      <w:r w:rsidR="00C17376" w:rsidRPr="00F57A96">
        <w:rPr>
          <w:rFonts w:ascii="Arial" w:hAnsi="Arial" w:cs="Arial"/>
          <w:i/>
          <w:iCs/>
          <w:sz w:val="22"/>
          <w:szCs w:val="22"/>
        </w:rPr>
        <w:t xml:space="preserve">jak </w:t>
      </w:r>
      <w:r w:rsidR="00863CEE" w:rsidRPr="00F57A96">
        <w:rPr>
          <w:rFonts w:ascii="Arial" w:hAnsi="Arial" w:cs="Arial"/>
          <w:i/>
          <w:iCs/>
          <w:sz w:val="22"/>
          <w:szCs w:val="22"/>
        </w:rPr>
        <w:t>svým uživatelům</w:t>
      </w:r>
      <w:r w:rsidR="00C17376" w:rsidRPr="00F57A96">
        <w:rPr>
          <w:rFonts w:ascii="Arial" w:hAnsi="Arial" w:cs="Arial"/>
          <w:i/>
          <w:iCs/>
          <w:sz w:val="22"/>
          <w:szCs w:val="22"/>
        </w:rPr>
        <w:t>, tak</w:t>
      </w:r>
      <w:r w:rsidR="00863CEE" w:rsidRPr="00F57A96">
        <w:rPr>
          <w:rFonts w:ascii="Arial" w:hAnsi="Arial" w:cs="Arial"/>
          <w:i/>
          <w:iCs/>
          <w:sz w:val="22"/>
          <w:szCs w:val="22"/>
        </w:rPr>
        <w:t xml:space="preserve"> i městu</w:t>
      </w:r>
      <w:r w:rsidRPr="00F57A96">
        <w:rPr>
          <w:rFonts w:ascii="Arial" w:hAnsi="Arial" w:cs="Arial"/>
          <w:i/>
          <w:iCs/>
          <w:sz w:val="22"/>
          <w:szCs w:val="22"/>
        </w:rPr>
        <w:t>,"</w:t>
      </w:r>
      <w:r w:rsidRPr="00423734">
        <w:rPr>
          <w:rFonts w:ascii="Arial" w:hAnsi="Arial" w:cs="Arial"/>
          <w:sz w:val="22"/>
          <w:szCs w:val="22"/>
        </w:rPr>
        <w:t xml:space="preserve"> </w:t>
      </w:r>
      <w:r w:rsidRPr="0028054B">
        <w:rPr>
          <w:rFonts w:ascii="Arial" w:hAnsi="Arial" w:cs="Arial"/>
          <w:sz w:val="22"/>
          <w:szCs w:val="22"/>
        </w:rPr>
        <w:t>do</w:t>
      </w:r>
      <w:r w:rsidR="00863CEE" w:rsidRPr="0028054B">
        <w:rPr>
          <w:rFonts w:ascii="Arial" w:hAnsi="Arial" w:cs="Arial"/>
          <w:sz w:val="22"/>
          <w:szCs w:val="22"/>
        </w:rPr>
        <w:t>plňuje projektant</w:t>
      </w:r>
      <w:r w:rsidRPr="0028054B">
        <w:rPr>
          <w:rFonts w:ascii="Arial" w:hAnsi="Arial" w:cs="Arial"/>
          <w:sz w:val="22"/>
          <w:szCs w:val="22"/>
        </w:rPr>
        <w:t xml:space="preserve"> Ing.</w:t>
      </w:r>
      <w:r w:rsidR="0000334E" w:rsidRPr="0028054B">
        <w:rPr>
          <w:rFonts w:ascii="Arial" w:hAnsi="Arial" w:cs="Arial"/>
          <w:sz w:val="22"/>
          <w:szCs w:val="22"/>
        </w:rPr>
        <w:t xml:space="preserve"> </w:t>
      </w:r>
      <w:r w:rsidR="00863CEE" w:rsidRPr="0028054B">
        <w:rPr>
          <w:rFonts w:ascii="Arial" w:hAnsi="Arial" w:cs="Arial"/>
          <w:sz w:val="22"/>
          <w:szCs w:val="22"/>
        </w:rPr>
        <w:t>Ond</w:t>
      </w:r>
      <w:r w:rsidR="00107BBA" w:rsidRPr="0028054B">
        <w:rPr>
          <w:rFonts w:ascii="Arial" w:hAnsi="Arial" w:cs="Arial"/>
          <w:sz w:val="22"/>
          <w:szCs w:val="22"/>
        </w:rPr>
        <w:t>r</w:t>
      </w:r>
      <w:r w:rsidR="00863CEE" w:rsidRPr="0028054B">
        <w:rPr>
          <w:rFonts w:ascii="Arial" w:hAnsi="Arial" w:cs="Arial"/>
          <w:sz w:val="22"/>
          <w:szCs w:val="22"/>
        </w:rPr>
        <w:t xml:space="preserve">ej </w:t>
      </w:r>
      <w:proofErr w:type="spellStart"/>
      <w:r w:rsidR="0000334E" w:rsidRPr="0028054B">
        <w:rPr>
          <w:rFonts w:ascii="Arial" w:hAnsi="Arial" w:cs="Arial"/>
          <w:sz w:val="22"/>
          <w:szCs w:val="22"/>
        </w:rPr>
        <w:t>Balážik</w:t>
      </w:r>
      <w:proofErr w:type="spellEnd"/>
      <w:r w:rsidR="00B4213D" w:rsidRPr="0028054B">
        <w:rPr>
          <w:rFonts w:ascii="Arial" w:hAnsi="Arial" w:cs="Arial"/>
          <w:sz w:val="22"/>
          <w:szCs w:val="22"/>
        </w:rPr>
        <w:t xml:space="preserve"> z brněnské kanceláře </w:t>
      </w:r>
      <w:proofErr w:type="spellStart"/>
      <w:r w:rsidR="00B4213D" w:rsidRPr="0028054B">
        <w:rPr>
          <w:rFonts w:ascii="Arial" w:hAnsi="Arial" w:cs="Arial"/>
          <w:sz w:val="22"/>
          <w:szCs w:val="22"/>
        </w:rPr>
        <w:t>Obermeyer</w:t>
      </w:r>
      <w:proofErr w:type="spellEnd"/>
      <w:r w:rsidR="00B4213D" w:rsidRPr="002805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213D" w:rsidRPr="0028054B">
        <w:rPr>
          <w:rFonts w:ascii="Arial" w:hAnsi="Arial" w:cs="Arial"/>
          <w:sz w:val="22"/>
          <w:szCs w:val="22"/>
        </w:rPr>
        <w:t>Helika</w:t>
      </w:r>
      <w:proofErr w:type="spellEnd"/>
      <w:r w:rsidRPr="0028054B">
        <w:rPr>
          <w:rFonts w:ascii="Arial" w:hAnsi="Arial" w:cs="Arial"/>
          <w:sz w:val="22"/>
          <w:szCs w:val="22"/>
        </w:rPr>
        <w:t>.</w:t>
      </w:r>
    </w:p>
    <w:p w14:paraId="4721B3D6" w14:textId="77777777" w:rsidR="006C117C" w:rsidRPr="00244BF6" w:rsidRDefault="006C117C" w:rsidP="00244B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D9891E" w14:textId="64D99166" w:rsidR="00DA5088" w:rsidRPr="00DA5088" w:rsidRDefault="00DA5088" w:rsidP="00244BF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A5088">
        <w:rPr>
          <w:rFonts w:ascii="Arial" w:hAnsi="Arial" w:cs="Arial"/>
          <w:b/>
          <w:bCs/>
          <w:sz w:val="22"/>
          <w:szCs w:val="22"/>
        </w:rPr>
        <w:t>Bydlení pro studenty</w:t>
      </w:r>
    </w:p>
    <w:p w14:paraId="57AB6BDF" w14:textId="0E10C41A" w:rsidR="007D0E66" w:rsidRPr="00423734" w:rsidRDefault="00DA5088" w:rsidP="00244B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3734">
        <w:rPr>
          <w:rFonts w:ascii="Arial" w:hAnsi="Arial" w:cs="Arial"/>
          <w:sz w:val="22"/>
          <w:szCs w:val="22"/>
        </w:rPr>
        <w:t xml:space="preserve">Snahu </w:t>
      </w:r>
      <w:r w:rsidR="00DD29E4">
        <w:rPr>
          <w:rFonts w:ascii="Arial" w:hAnsi="Arial" w:cs="Arial"/>
          <w:sz w:val="22"/>
          <w:szCs w:val="22"/>
        </w:rPr>
        <w:t xml:space="preserve">o dosažení </w:t>
      </w:r>
      <w:r w:rsidRPr="00423734">
        <w:rPr>
          <w:rFonts w:ascii="Arial" w:hAnsi="Arial" w:cs="Arial"/>
          <w:sz w:val="22"/>
          <w:szCs w:val="22"/>
        </w:rPr>
        <w:t>nejvyšších ekologických standardů celého projektu reflektují k</w:t>
      </w:r>
      <w:r w:rsidR="00244BF6" w:rsidRPr="00423734">
        <w:rPr>
          <w:rFonts w:ascii="Arial" w:hAnsi="Arial" w:cs="Arial"/>
          <w:sz w:val="22"/>
          <w:szCs w:val="22"/>
        </w:rPr>
        <w:t>anceláře,</w:t>
      </w:r>
      <w:r w:rsidRPr="00423734">
        <w:rPr>
          <w:rFonts w:ascii="Arial" w:hAnsi="Arial" w:cs="Arial"/>
          <w:sz w:val="22"/>
          <w:szCs w:val="22"/>
        </w:rPr>
        <w:t xml:space="preserve"> které </w:t>
      </w:r>
      <w:r w:rsidR="00DD29E4" w:rsidRPr="00423734">
        <w:rPr>
          <w:rFonts w:ascii="Arial" w:hAnsi="Arial" w:cs="Arial"/>
          <w:sz w:val="22"/>
          <w:szCs w:val="22"/>
        </w:rPr>
        <w:t xml:space="preserve">budou </w:t>
      </w:r>
      <w:r w:rsidR="00244BF6" w:rsidRPr="00423734">
        <w:rPr>
          <w:rFonts w:ascii="Arial" w:hAnsi="Arial" w:cs="Arial"/>
          <w:sz w:val="22"/>
          <w:szCs w:val="22"/>
        </w:rPr>
        <w:t>po</w:t>
      </w:r>
      <w:r w:rsidRPr="00423734">
        <w:rPr>
          <w:rFonts w:ascii="Arial" w:hAnsi="Arial" w:cs="Arial"/>
          <w:sz w:val="22"/>
          <w:szCs w:val="22"/>
        </w:rPr>
        <w:t xml:space="preserve"> </w:t>
      </w:r>
      <w:r w:rsidR="00244BF6" w:rsidRPr="00423734">
        <w:rPr>
          <w:rFonts w:ascii="Arial" w:hAnsi="Arial" w:cs="Arial"/>
          <w:sz w:val="22"/>
          <w:szCs w:val="22"/>
        </w:rPr>
        <w:t xml:space="preserve">dokončení aspirovat na certifikaci LEED </w:t>
      </w:r>
      <w:proofErr w:type="spellStart"/>
      <w:r w:rsidR="00244BF6" w:rsidRPr="00423734">
        <w:rPr>
          <w:rFonts w:ascii="Arial" w:hAnsi="Arial" w:cs="Arial"/>
          <w:sz w:val="22"/>
          <w:szCs w:val="22"/>
        </w:rPr>
        <w:t>Platinum</w:t>
      </w:r>
      <w:proofErr w:type="spellEnd"/>
      <w:r w:rsidR="00244BF6" w:rsidRPr="0042373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D0E66" w:rsidRPr="00423734">
        <w:rPr>
          <w:rFonts w:ascii="Arial" w:hAnsi="Arial" w:cs="Arial"/>
          <w:sz w:val="22"/>
          <w:szCs w:val="22"/>
        </w:rPr>
        <w:t>Prospect</w:t>
      </w:r>
      <w:proofErr w:type="spellEnd"/>
      <w:r w:rsidR="007D0E66" w:rsidRPr="00423734">
        <w:rPr>
          <w:rFonts w:ascii="Arial" w:hAnsi="Arial" w:cs="Arial"/>
          <w:sz w:val="22"/>
          <w:szCs w:val="22"/>
        </w:rPr>
        <w:t xml:space="preserve"> rovněž rozšíří nabídku potřebného</w:t>
      </w:r>
      <w:r w:rsidRPr="00423734">
        <w:rPr>
          <w:rFonts w:ascii="Arial" w:hAnsi="Arial" w:cs="Arial"/>
          <w:sz w:val="22"/>
          <w:szCs w:val="22"/>
        </w:rPr>
        <w:t xml:space="preserve"> – </w:t>
      </w:r>
      <w:r w:rsidR="007D0E66" w:rsidRPr="00423734">
        <w:rPr>
          <w:rFonts w:ascii="Arial" w:hAnsi="Arial" w:cs="Arial"/>
          <w:sz w:val="22"/>
          <w:szCs w:val="22"/>
        </w:rPr>
        <w:t>a svou velikostí ideálního</w:t>
      </w:r>
      <w:r w:rsidRPr="00423734">
        <w:rPr>
          <w:rFonts w:ascii="Arial" w:hAnsi="Arial" w:cs="Arial"/>
          <w:sz w:val="22"/>
          <w:szCs w:val="22"/>
        </w:rPr>
        <w:t xml:space="preserve"> – </w:t>
      </w:r>
      <w:r w:rsidR="007D0E66" w:rsidRPr="00423734">
        <w:rPr>
          <w:rFonts w:ascii="Arial" w:hAnsi="Arial" w:cs="Arial"/>
          <w:sz w:val="22"/>
          <w:szCs w:val="22"/>
        </w:rPr>
        <w:t xml:space="preserve">bydlení pro studenty místní </w:t>
      </w:r>
      <w:r w:rsidRPr="00423734">
        <w:rPr>
          <w:rFonts w:ascii="Arial" w:hAnsi="Arial" w:cs="Arial"/>
          <w:sz w:val="22"/>
          <w:szCs w:val="22"/>
        </w:rPr>
        <w:t>Univerzity Tomáše Bati</w:t>
      </w:r>
      <w:r w:rsidR="007D0E66" w:rsidRPr="00423734">
        <w:rPr>
          <w:rFonts w:ascii="Arial" w:hAnsi="Arial" w:cs="Arial"/>
          <w:sz w:val="22"/>
          <w:szCs w:val="22"/>
        </w:rPr>
        <w:t>,</w:t>
      </w:r>
      <w:r w:rsidRPr="00423734">
        <w:rPr>
          <w:rFonts w:ascii="Arial" w:hAnsi="Arial" w:cs="Arial"/>
          <w:sz w:val="22"/>
          <w:szCs w:val="22"/>
        </w:rPr>
        <w:t xml:space="preserve"> navíc </w:t>
      </w:r>
      <w:r w:rsidR="007D0E66" w:rsidRPr="00423734">
        <w:rPr>
          <w:rFonts w:ascii="Arial" w:hAnsi="Arial" w:cs="Arial"/>
          <w:sz w:val="22"/>
          <w:szCs w:val="22"/>
        </w:rPr>
        <w:t>v</w:t>
      </w:r>
      <w:r w:rsidR="00423734" w:rsidRPr="00423734">
        <w:rPr>
          <w:rFonts w:ascii="Arial" w:hAnsi="Arial" w:cs="Arial"/>
          <w:sz w:val="22"/>
          <w:szCs w:val="22"/>
        </w:rPr>
        <w:t xml:space="preserve"> </w:t>
      </w:r>
      <w:r w:rsidR="007D0E66" w:rsidRPr="00423734">
        <w:rPr>
          <w:rFonts w:ascii="Arial" w:hAnsi="Arial" w:cs="Arial"/>
          <w:sz w:val="22"/>
          <w:szCs w:val="22"/>
        </w:rPr>
        <w:t>lokalitě</w:t>
      </w:r>
      <w:r w:rsidRPr="00423734">
        <w:rPr>
          <w:rFonts w:ascii="Arial" w:hAnsi="Arial" w:cs="Arial"/>
          <w:sz w:val="22"/>
          <w:szCs w:val="22"/>
        </w:rPr>
        <w:t xml:space="preserve"> </w:t>
      </w:r>
      <w:r w:rsidR="00107BBA" w:rsidRPr="00423734">
        <w:rPr>
          <w:rFonts w:ascii="Arial" w:hAnsi="Arial" w:cs="Arial"/>
          <w:sz w:val="22"/>
          <w:szCs w:val="22"/>
        </w:rPr>
        <w:t xml:space="preserve">vzdálené jen </w:t>
      </w:r>
      <w:r w:rsidR="007D0E66" w:rsidRPr="00423734">
        <w:rPr>
          <w:rFonts w:ascii="Arial" w:hAnsi="Arial" w:cs="Arial"/>
          <w:sz w:val="22"/>
          <w:szCs w:val="22"/>
        </w:rPr>
        <w:t>pár set metrů od hlavního náměstí. N</w:t>
      </w:r>
      <w:r w:rsidRPr="00423734">
        <w:rPr>
          <w:rFonts w:ascii="Arial" w:hAnsi="Arial" w:cs="Arial"/>
          <w:sz w:val="22"/>
          <w:szCs w:val="22"/>
        </w:rPr>
        <w:t>ávštěvníci</w:t>
      </w:r>
      <w:r w:rsidR="007D0E66" w:rsidRPr="00423734">
        <w:rPr>
          <w:rFonts w:ascii="Arial" w:hAnsi="Arial" w:cs="Arial"/>
          <w:sz w:val="22"/>
          <w:szCs w:val="22"/>
        </w:rPr>
        <w:t xml:space="preserve"> hotelu pak ocení </w:t>
      </w:r>
      <w:r w:rsidR="00DD29E4">
        <w:rPr>
          <w:rFonts w:ascii="Arial" w:hAnsi="Arial" w:cs="Arial"/>
          <w:sz w:val="22"/>
          <w:szCs w:val="22"/>
        </w:rPr>
        <w:t xml:space="preserve">mimo jiné </w:t>
      </w:r>
      <w:r w:rsidR="007D0E66" w:rsidRPr="00423734">
        <w:rPr>
          <w:rFonts w:ascii="Arial" w:hAnsi="Arial" w:cs="Arial"/>
          <w:sz w:val="22"/>
          <w:szCs w:val="22"/>
        </w:rPr>
        <w:t xml:space="preserve">parkoviště, které vznikne v suterénu budovy. </w:t>
      </w:r>
    </w:p>
    <w:p w14:paraId="132B628A" w14:textId="77777777" w:rsidR="007D0E66" w:rsidRDefault="007D0E66" w:rsidP="00244B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3CD4727" w14:textId="3DAA030A" w:rsidR="00244BF6" w:rsidRPr="00244BF6" w:rsidRDefault="00244BF6" w:rsidP="00244B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4BF6">
        <w:rPr>
          <w:rFonts w:ascii="Arial" w:hAnsi="Arial" w:cs="Arial"/>
          <w:sz w:val="22"/>
          <w:szCs w:val="22"/>
        </w:rPr>
        <w:t>Demolice původního objektu</w:t>
      </w:r>
      <w:r w:rsidR="007D0E66">
        <w:rPr>
          <w:rFonts w:ascii="Arial" w:hAnsi="Arial" w:cs="Arial"/>
          <w:sz w:val="22"/>
          <w:szCs w:val="22"/>
        </w:rPr>
        <w:t xml:space="preserve"> banky</w:t>
      </w:r>
      <w:r w:rsidRPr="00244BF6">
        <w:rPr>
          <w:rFonts w:ascii="Arial" w:hAnsi="Arial" w:cs="Arial"/>
          <w:sz w:val="22"/>
          <w:szCs w:val="22"/>
        </w:rPr>
        <w:t xml:space="preserve"> by měla proběhnout v letních měsících</w:t>
      </w:r>
      <w:r w:rsidR="00872924">
        <w:rPr>
          <w:rFonts w:ascii="Arial" w:hAnsi="Arial" w:cs="Arial"/>
          <w:sz w:val="22"/>
          <w:szCs w:val="22"/>
        </w:rPr>
        <w:t>,</w:t>
      </w:r>
      <w:r w:rsidR="00DA5088">
        <w:rPr>
          <w:rFonts w:ascii="Arial" w:hAnsi="Arial" w:cs="Arial"/>
          <w:sz w:val="22"/>
          <w:szCs w:val="22"/>
        </w:rPr>
        <w:t xml:space="preserve"> </w:t>
      </w:r>
      <w:r w:rsidR="00DD29E4">
        <w:rPr>
          <w:rFonts w:ascii="Arial" w:hAnsi="Arial" w:cs="Arial"/>
          <w:sz w:val="22"/>
          <w:szCs w:val="22"/>
        </w:rPr>
        <w:t xml:space="preserve">přičemž </w:t>
      </w:r>
      <w:r w:rsidR="00872924">
        <w:rPr>
          <w:rFonts w:ascii="Arial" w:hAnsi="Arial" w:cs="Arial"/>
          <w:sz w:val="22"/>
          <w:szCs w:val="22"/>
        </w:rPr>
        <w:t>vý</w:t>
      </w:r>
      <w:r w:rsidRPr="00244BF6">
        <w:rPr>
          <w:rFonts w:ascii="Arial" w:hAnsi="Arial" w:cs="Arial"/>
          <w:sz w:val="22"/>
          <w:szCs w:val="22"/>
        </w:rPr>
        <w:t>stavba</w:t>
      </w:r>
      <w:r w:rsidR="008729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924">
        <w:rPr>
          <w:rFonts w:ascii="Arial" w:hAnsi="Arial" w:cs="Arial"/>
          <w:sz w:val="22"/>
          <w:szCs w:val="22"/>
        </w:rPr>
        <w:t>Prospect</w:t>
      </w:r>
      <w:r w:rsidR="00DA5088">
        <w:rPr>
          <w:rFonts w:ascii="Arial" w:hAnsi="Arial" w:cs="Arial"/>
          <w:sz w:val="22"/>
          <w:szCs w:val="22"/>
        </w:rPr>
        <w:t>u</w:t>
      </w:r>
      <w:proofErr w:type="spellEnd"/>
      <w:r w:rsidRPr="00244BF6">
        <w:rPr>
          <w:rFonts w:ascii="Arial" w:hAnsi="Arial" w:cs="Arial"/>
          <w:sz w:val="22"/>
          <w:szCs w:val="22"/>
        </w:rPr>
        <w:t xml:space="preserve"> by </w:t>
      </w:r>
      <w:r w:rsidR="00DA5088">
        <w:rPr>
          <w:rFonts w:ascii="Arial" w:hAnsi="Arial" w:cs="Arial"/>
          <w:sz w:val="22"/>
          <w:szCs w:val="22"/>
        </w:rPr>
        <w:t xml:space="preserve">pak </w:t>
      </w:r>
      <w:r w:rsidRPr="00244BF6">
        <w:rPr>
          <w:rFonts w:ascii="Arial" w:hAnsi="Arial" w:cs="Arial"/>
          <w:sz w:val="22"/>
          <w:szCs w:val="22"/>
        </w:rPr>
        <w:t>mohla začít ještě před koncem</w:t>
      </w:r>
      <w:r w:rsidR="00DA5088">
        <w:rPr>
          <w:rFonts w:ascii="Arial" w:hAnsi="Arial" w:cs="Arial"/>
          <w:sz w:val="22"/>
          <w:szCs w:val="22"/>
        </w:rPr>
        <w:t xml:space="preserve"> </w:t>
      </w:r>
      <w:r w:rsidRPr="00244BF6">
        <w:rPr>
          <w:rFonts w:ascii="Arial" w:hAnsi="Arial" w:cs="Arial"/>
          <w:sz w:val="22"/>
          <w:szCs w:val="22"/>
        </w:rPr>
        <w:t>roku</w:t>
      </w:r>
      <w:r w:rsidR="00DA5088">
        <w:rPr>
          <w:rFonts w:ascii="Arial" w:hAnsi="Arial" w:cs="Arial"/>
          <w:sz w:val="22"/>
          <w:szCs w:val="22"/>
        </w:rPr>
        <w:t xml:space="preserve"> 2025</w:t>
      </w:r>
      <w:r w:rsidRPr="00244BF6">
        <w:rPr>
          <w:rFonts w:ascii="Arial" w:hAnsi="Arial" w:cs="Arial"/>
          <w:sz w:val="22"/>
          <w:szCs w:val="22"/>
        </w:rPr>
        <w:t xml:space="preserve">. Generálním dodavatelem stavby bude otrokovická společnost PSG </w:t>
      </w:r>
      <w:proofErr w:type="spellStart"/>
      <w:r w:rsidRPr="00244BF6">
        <w:rPr>
          <w:rFonts w:ascii="Arial" w:hAnsi="Arial" w:cs="Arial"/>
          <w:sz w:val="22"/>
          <w:szCs w:val="22"/>
        </w:rPr>
        <w:t>Construction</w:t>
      </w:r>
      <w:proofErr w:type="spellEnd"/>
      <w:r w:rsidRPr="00244BF6">
        <w:rPr>
          <w:rFonts w:ascii="Arial" w:hAnsi="Arial" w:cs="Arial"/>
          <w:sz w:val="22"/>
          <w:szCs w:val="22"/>
        </w:rPr>
        <w:t>.</w:t>
      </w:r>
    </w:p>
    <w:p w14:paraId="6BEE1378" w14:textId="77777777" w:rsidR="00840F37" w:rsidRDefault="00840F37" w:rsidP="006A623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62B965" w14:textId="287CE975" w:rsidR="006A623B" w:rsidRPr="006A623B" w:rsidRDefault="007568CD" w:rsidP="006A62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A09C0AF" wp14:editId="7B1C56E8">
            <wp:simplePos x="0" y="0"/>
            <wp:positionH relativeFrom="column">
              <wp:posOffset>-5080</wp:posOffset>
            </wp:positionH>
            <wp:positionV relativeFrom="paragraph">
              <wp:posOffset>245745</wp:posOffset>
            </wp:positionV>
            <wp:extent cx="5686425" cy="3787140"/>
            <wp:effectExtent l="0" t="0" r="9525" b="3810"/>
            <wp:wrapTight wrapText="bothSides">
              <wp:wrapPolygon edited="0">
                <wp:start x="0" y="0"/>
                <wp:lineTo x="0" y="21513"/>
                <wp:lineTo x="21564" y="21513"/>
                <wp:lineTo x="21564" y="0"/>
                <wp:lineTo x="0" y="0"/>
              </wp:wrapPolygon>
            </wp:wrapTight>
            <wp:docPr id="12478360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836004" name="Obrázek 124783600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378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197">
        <w:rPr>
          <w:rFonts w:ascii="Arial" w:hAnsi="Arial" w:cs="Arial"/>
          <w:b/>
          <w:bCs/>
          <w:i/>
          <w:iCs/>
          <w:sz w:val="22"/>
          <w:szCs w:val="22"/>
        </w:rPr>
        <w:t>Fotografie a vizualizace</w:t>
      </w:r>
      <w:r w:rsidR="00B47657" w:rsidRPr="11DC93CE">
        <w:rPr>
          <w:rFonts w:ascii="Arial" w:hAnsi="Arial" w:cs="Arial"/>
          <w:b/>
          <w:bCs/>
          <w:i/>
          <w:iCs/>
          <w:sz w:val="22"/>
          <w:szCs w:val="22"/>
        </w:rPr>
        <w:t xml:space="preserve"> č. 1.</w:t>
      </w:r>
      <w:r w:rsidR="0024769D" w:rsidRPr="11DC93CE">
        <w:rPr>
          <w:rFonts w:ascii="Arial" w:hAnsi="Arial" w:cs="Arial"/>
          <w:b/>
          <w:bCs/>
          <w:i/>
          <w:iCs/>
          <w:sz w:val="22"/>
          <w:szCs w:val="22"/>
        </w:rPr>
        <w:t xml:space="preserve"> – </w:t>
      </w:r>
      <w:r w:rsidR="1AFDC270" w:rsidRPr="11DC93CE">
        <w:rPr>
          <w:rFonts w:ascii="Arial" w:hAnsi="Arial" w:cs="Arial"/>
          <w:b/>
          <w:bCs/>
          <w:i/>
          <w:iCs/>
          <w:sz w:val="22"/>
          <w:szCs w:val="22"/>
        </w:rPr>
        <w:t>3.</w:t>
      </w:r>
      <w:r w:rsidR="00B47657" w:rsidRPr="11DC93CE">
        <w:rPr>
          <w:rFonts w:ascii="Arial" w:hAnsi="Arial" w:cs="Arial"/>
          <w:b/>
          <w:bCs/>
          <w:i/>
          <w:iCs/>
          <w:sz w:val="22"/>
          <w:szCs w:val="22"/>
        </w:rPr>
        <w:t xml:space="preserve">: </w:t>
      </w:r>
      <w:r w:rsidR="006A623B" w:rsidRPr="00A06F3C">
        <w:rPr>
          <w:rFonts w:ascii="Arial" w:hAnsi="Arial" w:cs="Arial"/>
          <w:i/>
          <w:iCs/>
          <w:sz w:val="22"/>
          <w:szCs w:val="22"/>
        </w:rPr>
        <w:t>zdroj</w:t>
      </w:r>
      <w:r w:rsidR="006A623B" w:rsidRPr="00A06F3C">
        <w:rPr>
          <w:rFonts w:ascii="Arial" w:hAnsi="Arial" w:cs="Arial"/>
          <w:b/>
          <w:bCs/>
          <w:i/>
          <w:iCs/>
          <w:sz w:val="22"/>
          <w:szCs w:val="22"/>
        </w:rPr>
        <w:t xml:space="preserve">: </w:t>
      </w:r>
      <w:r w:rsidR="006A623B">
        <w:rPr>
          <w:rFonts w:ascii="Arial" w:hAnsi="Arial" w:cs="Arial"/>
          <w:i/>
          <w:iCs/>
          <w:sz w:val="22"/>
          <w:szCs w:val="22"/>
        </w:rPr>
        <w:t>OBERMEYER HELIKA a.s.</w:t>
      </w:r>
      <w:r w:rsidR="006A623B" w:rsidRPr="006A623B">
        <w:rPr>
          <w:rFonts w:ascii="Arial" w:hAnsi="Arial" w:cs="Arial"/>
          <w:b/>
          <w:bCs/>
          <w:sz w:val="22"/>
          <w:szCs w:val="22"/>
        </w:rPr>
        <w:t> </w:t>
      </w:r>
    </w:p>
    <w:p w14:paraId="4177E687" w14:textId="1D6AE26B" w:rsidR="0024769D" w:rsidRDefault="0024769D" w:rsidP="00B476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61740D" w14:textId="5455E5C0" w:rsidR="007568CD" w:rsidRDefault="007568CD" w:rsidP="00B476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18BDB5E8" wp14:editId="5C67D5CB">
            <wp:extent cx="3114675" cy="4152900"/>
            <wp:effectExtent l="0" t="0" r="9525" b="0"/>
            <wp:docPr id="66103639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036393" name="Obrázek 66103639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58014" w14:textId="180D93FC" w:rsidR="007568CD" w:rsidRDefault="007568CD" w:rsidP="00B476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838A89" w14:textId="36A5CB6A" w:rsidR="007568CD" w:rsidRDefault="007568CD" w:rsidP="00B476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179701C" wp14:editId="70991072">
            <wp:extent cx="3114675" cy="4152900"/>
            <wp:effectExtent l="0" t="0" r="9525" b="0"/>
            <wp:docPr id="140600800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008005" name="Obrázek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881E2" w14:textId="77777777" w:rsidR="000D5196" w:rsidRDefault="000D5196" w:rsidP="000D5196">
      <w:pPr>
        <w:rPr>
          <w:rStyle w:val="Hypertextovodkaz"/>
        </w:rPr>
      </w:pPr>
      <w:r>
        <w:rPr>
          <w:rStyle w:val="Hypertextovodkaz"/>
        </w:rPr>
        <w:lastRenderedPageBreak/>
        <w:t>www.obermeyer.sk</w:t>
      </w:r>
    </w:p>
    <w:p w14:paraId="29462121" w14:textId="0CF815B6" w:rsidR="00B47657" w:rsidRDefault="000D5196" w:rsidP="000D5196">
      <w:pPr>
        <w:rPr>
          <w:rStyle w:val="Hypertextovodkaz"/>
        </w:rPr>
      </w:pPr>
      <w:hyperlink r:id="rId12" w:history="1">
        <w:r w:rsidRPr="00EE5B6D">
          <w:rPr>
            <w:rStyle w:val="Hypertextovodkaz"/>
          </w:rPr>
          <w:t>www.obermeyer.cz</w:t>
        </w:r>
      </w:hyperlink>
    </w:p>
    <w:p w14:paraId="6282BB11" w14:textId="156CEDA5" w:rsidR="00B47657" w:rsidRPr="0076667D" w:rsidRDefault="000D5196" w:rsidP="000D5196">
      <w:hyperlink r:id="rId13" w:history="1">
        <w:r w:rsidRPr="00EE5B6D">
          <w:rPr>
            <w:rStyle w:val="Hypertextovodkaz"/>
          </w:rPr>
          <w:t>www.obermeyer-group.com</w:t>
        </w:r>
      </w:hyperlink>
    </w:p>
    <w:p w14:paraId="74CE6AEC" w14:textId="6D52A319" w:rsidR="00045A5E" w:rsidRPr="00120AA8" w:rsidRDefault="00B47657" w:rsidP="00120AA8">
      <w:r w:rsidRPr="0076667D">
        <w:t> </w:t>
      </w:r>
      <w:r w:rsidR="00120AA8">
        <w:br/>
      </w:r>
    </w:p>
    <w:p w14:paraId="40FC1116" w14:textId="4DB0AF2E" w:rsidR="00120AA8" w:rsidRPr="00120AA8" w:rsidRDefault="00120AA8" w:rsidP="00120AA8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20AA8">
        <w:rPr>
          <w:rFonts w:ascii="Arial" w:hAnsi="Arial" w:cs="Arial"/>
          <w:b/>
          <w:bCs/>
          <w:color w:val="000000" w:themeColor="text1"/>
          <w:sz w:val="22"/>
          <w:szCs w:val="22"/>
        </w:rPr>
        <w:t>OBERMEYER v Česku a na Slovensku</w:t>
      </w:r>
    </w:p>
    <w:p w14:paraId="1678D87B" w14:textId="5E8E5FC6" w:rsidR="00120AA8" w:rsidRDefault="00045A5E" w:rsidP="00120AA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20AA8">
        <w:rPr>
          <w:rFonts w:ascii="Arial" w:hAnsi="Arial" w:cs="Arial"/>
          <w:color w:val="000000" w:themeColor="text1"/>
          <w:sz w:val="22"/>
          <w:szCs w:val="22"/>
        </w:rPr>
        <w:t xml:space="preserve">Společnost OBERMEYER HELIKA a.s. </w:t>
      </w:r>
      <w:r w:rsidR="00120AA8">
        <w:rPr>
          <w:rFonts w:ascii="Arial" w:hAnsi="Arial" w:cs="Arial"/>
          <w:color w:val="000000" w:themeColor="text1"/>
          <w:sz w:val="22"/>
          <w:szCs w:val="22"/>
        </w:rPr>
        <w:t xml:space="preserve">v České republice </w:t>
      </w:r>
      <w:r w:rsidRPr="00120AA8">
        <w:rPr>
          <w:rFonts w:ascii="Arial" w:hAnsi="Arial" w:cs="Arial"/>
          <w:color w:val="000000" w:themeColor="text1"/>
          <w:sz w:val="22"/>
          <w:szCs w:val="22"/>
        </w:rPr>
        <w:t>patří mezi největší projekční a stavebně-poradenské kanceláře.</w:t>
      </w:r>
      <w:r w:rsidR="00120A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A5088" w:rsidRPr="00120AA8">
        <w:rPr>
          <w:rFonts w:ascii="Arial" w:hAnsi="Arial" w:cs="Arial"/>
          <w:color w:val="000000" w:themeColor="text1"/>
          <w:sz w:val="22"/>
          <w:szCs w:val="22"/>
        </w:rPr>
        <w:t xml:space="preserve">Poskytuje komplexní služby v oblasti projektování, konstrukcí pozemních a dopravních staveb, projektového managementu a odborného technického poradenství. </w:t>
      </w:r>
      <w:r w:rsidR="00120AA8" w:rsidRPr="00120AA8">
        <w:rPr>
          <w:rFonts w:ascii="Arial" w:hAnsi="Arial" w:cs="Arial"/>
          <w:color w:val="000000" w:themeColor="text1"/>
          <w:sz w:val="22"/>
          <w:szCs w:val="22"/>
        </w:rPr>
        <w:t xml:space="preserve">Disponuje jedním z největších týmů statiků v ČR včetně specialistů na mostní konstrukce. </w:t>
      </w:r>
      <w:r w:rsidR="00DA5088" w:rsidRPr="00120AA8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="00120AA8">
        <w:rPr>
          <w:rFonts w:ascii="Arial" w:hAnsi="Arial" w:cs="Arial"/>
          <w:color w:val="000000" w:themeColor="text1"/>
          <w:sz w:val="22"/>
          <w:szCs w:val="22"/>
        </w:rPr>
        <w:t xml:space="preserve">českém i slovenském </w:t>
      </w:r>
      <w:r w:rsidR="00DA5088" w:rsidRPr="00120AA8">
        <w:rPr>
          <w:rFonts w:ascii="Arial" w:hAnsi="Arial" w:cs="Arial"/>
          <w:color w:val="000000" w:themeColor="text1"/>
          <w:sz w:val="22"/>
          <w:szCs w:val="22"/>
        </w:rPr>
        <w:t>trhu je firma jedním z lídrů projektování ve 3D a modelování staveb systémem BIM.</w:t>
      </w:r>
      <w:r w:rsidR="00120A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20AA8" w:rsidRPr="00120AA8">
        <w:rPr>
          <w:rFonts w:ascii="Arial" w:hAnsi="Arial" w:cs="Arial"/>
          <w:color w:val="000000" w:themeColor="text1"/>
          <w:sz w:val="22"/>
          <w:szCs w:val="22"/>
        </w:rPr>
        <w:t xml:space="preserve">Mezi její nejvýznamnější reference se řadí </w:t>
      </w:r>
      <w:r w:rsidR="00120AA8">
        <w:rPr>
          <w:rFonts w:ascii="Arial" w:hAnsi="Arial" w:cs="Arial"/>
          <w:color w:val="000000" w:themeColor="text1"/>
          <w:sz w:val="22"/>
          <w:szCs w:val="22"/>
        </w:rPr>
        <w:t xml:space="preserve">např. </w:t>
      </w:r>
      <w:r w:rsidR="00120AA8" w:rsidRPr="00120AA8">
        <w:rPr>
          <w:rFonts w:ascii="Arial" w:hAnsi="Arial" w:cs="Arial"/>
          <w:color w:val="000000" w:themeColor="text1"/>
          <w:sz w:val="22"/>
          <w:szCs w:val="22"/>
        </w:rPr>
        <w:t>Pavilon péče o rodinu Nemocnice Pelhřimov, rekonstrukce Polikliniky v Lanškrouně, dětské oddělení Fakultní nemocnice Motol</w:t>
      </w:r>
      <w:r w:rsidR="007855DB">
        <w:rPr>
          <w:rFonts w:ascii="Arial" w:hAnsi="Arial" w:cs="Arial"/>
          <w:color w:val="000000" w:themeColor="text1"/>
          <w:sz w:val="22"/>
          <w:szCs w:val="22"/>
        </w:rPr>
        <w:t xml:space="preserve"> nebo</w:t>
      </w:r>
      <w:r w:rsidR="00120AA8" w:rsidRPr="00120AA8">
        <w:rPr>
          <w:rFonts w:ascii="Arial" w:hAnsi="Arial" w:cs="Arial"/>
          <w:color w:val="000000" w:themeColor="text1"/>
          <w:sz w:val="22"/>
          <w:szCs w:val="22"/>
        </w:rPr>
        <w:t xml:space="preserve"> přístavba Svařovny K1K v</w:t>
      </w:r>
      <w:r w:rsidR="007855DB">
        <w:rPr>
          <w:rFonts w:ascii="Arial" w:hAnsi="Arial" w:cs="Arial"/>
          <w:color w:val="000000" w:themeColor="text1"/>
          <w:sz w:val="22"/>
          <w:szCs w:val="22"/>
        </w:rPr>
        <w:t> </w:t>
      </w:r>
      <w:proofErr w:type="spellStart"/>
      <w:r w:rsidR="00120AA8" w:rsidRPr="00120AA8">
        <w:rPr>
          <w:rFonts w:ascii="Arial" w:hAnsi="Arial" w:cs="Arial"/>
          <w:color w:val="000000" w:themeColor="text1"/>
          <w:sz w:val="22"/>
          <w:szCs w:val="22"/>
        </w:rPr>
        <w:t>Kvasinách</w:t>
      </w:r>
      <w:proofErr w:type="spellEnd"/>
      <w:r w:rsidR="007855DB">
        <w:rPr>
          <w:rFonts w:ascii="Arial" w:hAnsi="Arial" w:cs="Arial"/>
          <w:color w:val="000000" w:themeColor="text1"/>
          <w:sz w:val="22"/>
          <w:szCs w:val="22"/>
        </w:rPr>
        <w:t xml:space="preserve">. V portfoliu nechybí ani </w:t>
      </w:r>
      <w:r w:rsidR="00120AA8" w:rsidRPr="00120AA8">
        <w:rPr>
          <w:rFonts w:ascii="Arial" w:hAnsi="Arial" w:cs="Arial"/>
          <w:color w:val="000000" w:themeColor="text1"/>
          <w:sz w:val="22"/>
          <w:szCs w:val="22"/>
        </w:rPr>
        <w:t>rezidenční projekty jak</w:t>
      </w:r>
      <w:r w:rsidR="00120AA8">
        <w:rPr>
          <w:rFonts w:ascii="Arial" w:hAnsi="Arial" w:cs="Arial"/>
          <w:color w:val="000000" w:themeColor="text1"/>
          <w:sz w:val="22"/>
          <w:szCs w:val="22"/>
        </w:rPr>
        <w:t>ými jsou</w:t>
      </w:r>
      <w:r w:rsidR="00120AA8" w:rsidRPr="00120AA8">
        <w:rPr>
          <w:rFonts w:ascii="Arial" w:hAnsi="Arial" w:cs="Arial"/>
          <w:color w:val="000000" w:themeColor="text1"/>
          <w:sz w:val="22"/>
          <w:szCs w:val="22"/>
        </w:rPr>
        <w:t xml:space="preserve"> Kolbenova Park – objekt C v Praze 9 Vysočanech a </w:t>
      </w:r>
      <w:proofErr w:type="spellStart"/>
      <w:r w:rsidR="00120AA8" w:rsidRPr="00120AA8">
        <w:rPr>
          <w:rFonts w:ascii="Arial" w:hAnsi="Arial" w:cs="Arial"/>
          <w:color w:val="000000" w:themeColor="text1"/>
          <w:sz w:val="22"/>
          <w:szCs w:val="22"/>
        </w:rPr>
        <w:t>Semerínka</w:t>
      </w:r>
      <w:proofErr w:type="spellEnd"/>
      <w:r w:rsidR="00120AA8" w:rsidRPr="00120AA8">
        <w:rPr>
          <w:rFonts w:ascii="Arial" w:hAnsi="Arial" w:cs="Arial"/>
          <w:color w:val="000000" w:themeColor="text1"/>
          <w:sz w:val="22"/>
          <w:szCs w:val="22"/>
        </w:rPr>
        <w:t xml:space="preserve"> v Praze 5 Radlicích, </w:t>
      </w:r>
      <w:r w:rsidR="007855DB">
        <w:rPr>
          <w:rFonts w:ascii="Arial" w:hAnsi="Arial" w:cs="Arial"/>
          <w:color w:val="000000" w:themeColor="text1"/>
          <w:sz w:val="22"/>
          <w:szCs w:val="22"/>
        </w:rPr>
        <w:t xml:space="preserve">dále </w:t>
      </w:r>
      <w:r w:rsidR="00120AA8" w:rsidRPr="00120AA8">
        <w:rPr>
          <w:rFonts w:ascii="Arial" w:hAnsi="Arial" w:cs="Arial"/>
          <w:color w:val="000000" w:themeColor="text1"/>
          <w:sz w:val="22"/>
          <w:szCs w:val="22"/>
        </w:rPr>
        <w:t xml:space="preserve">obchodní centra </w:t>
      </w:r>
      <w:proofErr w:type="spellStart"/>
      <w:r w:rsidR="00120AA8" w:rsidRPr="00120AA8">
        <w:rPr>
          <w:rFonts w:ascii="Arial" w:hAnsi="Arial" w:cs="Arial"/>
          <w:color w:val="000000" w:themeColor="text1"/>
          <w:sz w:val="22"/>
          <w:szCs w:val="22"/>
        </w:rPr>
        <w:t>Quadrio</w:t>
      </w:r>
      <w:proofErr w:type="spellEnd"/>
      <w:r w:rsidR="00120AA8" w:rsidRPr="00120AA8">
        <w:rPr>
          <w:rFonts w:ascii="Arial" w:hAnsi="Arial" w:cs="Arial"/>
          <w:color w:val="000000" w:themeColor="text1"/>
          <w:sz w:val="22"/>
          <w:szCs w:val="22"/>
        </w:rPr>
        <w:t>, Černý Most a Chodov</w:t>
      </w:r>
      <w:r w:rsidR="007855DB">
        <w:rPr>
          <w:rFonts w:ascii="Arial" w:hAnsi="Arial" w:cs="Arial"/>
          <w:color w:val="000000" w:themeColor="text1"/>
          <w:sz w:val="22"/>
          <w:szCs w:val="22"/>
        </w:rPr>
        <w:t xml:space="preserve">, stejně tak </w:t>
      </w:r>
      <w:r w:rsidR="00123595">
        <w:rPr>
          <w:rFonts w:ascii="Arial" w:hAnsi="Arial" w:cs="Arial"/>
          <w:color w:val="000000" w:themeColor="text1"/>
          <w:sz w:val="22"/>
          <w:szCs w:val="22"/>
        </w:rPr>
        <w:t>Základní škola Roztoky, novostavba divadla</w:t>
      </w:r>
      <w:r w:rsidR="00120AA8" w:rsidRPr="00120AA8">
        <w:rPr>
          <w:rFonts w:ascii="Arial" w:hAnsi="Arial" w:cs="Arial"/>
          <w:color w:val="000000" w:themeColor="text1"/>
          <w:sz w:val="22"/>
          <w:szCs w:val="22"/>
        </w:rPr>
        <w:t xml:space="preserve"> v Plzni </w:t>
      </w:r>
      <w:r w:rsidR="007855DB">
        <w:rPr>
          <w:rFonts w:ascii="Arial" w:hAnsi="Arial" w:cs="Arial"/>
          <w:color w:val="000000" w:themeColor="text1"/>
          <w:sz w:val="22"/>
          <w:szCs w:val="22"/>
        </w:rPr>
        <w:t>nebo pražská</w:t>
      </w:r>
      <w:r w:rsidR="00120AA8" w:rsidRPr="00120AA8">
        <w:rPr>
          <w:rFonts w:ascii="Arial" w:hAnsi="Arial" w:cs="Arial"/>
          <w:color w:val="000000" w:themeColor="text1"/>
          <w:sz w:val="22"/>
          <w:szCs w:val="22"/>
        </w:rPr>
        <w:t xml:space="preserve"> O2 Arena. </w:t>
      </w:r>
    </w:p>
    <w:p w14:paraId="43C46C64" w14:textId="77777777" w:rsidR="00120AA8" w:rsidRDefault="00120AA8" w:rsidP="00D5757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BCE7B1" w14:textId="736D2234" w:rsidR="00D57573" w:rsidRPr="00120AA8" w:rsidRDefault="00045A5E" w:rsidP="00D5757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20AA8">
        <w:rPr>
          <w:rFonts w:ascii="Arial" w:hAnsi="Arial" w:cs="Arial"/>
          <w:color w:val="000000" w:themeColor="text1"/>
          <w:sz w:val="22"/>
          <w:szCs w:val="22"/>
        </w:rPr>
        <w:t>Od roku 2004 působí i na Slovensku, kde otevřela pobočku OBERMEYER HELIKA s.r.o. v Bratislavě.</w:t>
      </w:r>
      <w:r w:rsidR="00120A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20AA8">
        <w:rPr>
          <w:rFonts w:ascii="Arial" w:hAnsi="Arial" w:cs="Arial"/>
          <w:color w:val="000000" w:themeColor="text1"/>
          <w:sz w:val="22"/>
          <w:szCs w:val="22"/>
        </w:rPr>
        <w:t>Během dvaceti let si na Slovensku vybudovala silnou pozici a dnes patří mezi nejstabilnější</w:t>
      </w:r>
      <w:r w:rsidR="00D57573" w:rsidRPr="00120AA8">
        <w:rPr>
          <w:rFonts w:ascii="Arial" w:hAnsi="Arial" w:cs="Arial"/>
          <w:color w:val="000000" w:themeColor="text1"/>
          <w:sz w:val="22"/>
          <w:szCs w:val="22"/>
        </w:rPr>
        <w:t xml:space="preserve"> projekční a poradenské kanceláře </w:t>
      </w:r>
      <w:r w:rsidRPr="00120AA8">
        <w:rPr>
          <w:rFonts w:ascii="Arial" w:hAnsi="Arial" w:cs="Arial"/>
          <w:color w:val="000000" w:themeColor="text1"/>
          <w:sz w:val="22"/>
          <w:szCs w:val="22"/>
        </w:rPr>
        <w:t>v oboru.</w:t>
      </w:r>
      <w:r w:rsidR="00D57573" w:rsidRPr="00120A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20AA8">
        <w:rPr>
          <w:rFonts w:ascii="Arial" w:hAnsi="Arial" w:cs="Arial"/>
          <w:color w:val="000000" w:themeColor="text1"/>
          <w:sz w:val="22"/>
          <w:szCs w:val="22"/>
        </w:rPr>
        <w:t>Její</w:t>
      </w:r>
      <w:r w:rsidR="008276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20AA8" w:rsidRPr="00120AA8">
        <w:rPr>
          <w:rFonts w:ascii="Arial" w:hAnsi="Arial" w:cs="Arial"/>
          <w:color w:val="000000" w:themeColor="text1"/>
          <w:sz w:val="22"/>
          <w:szCs w:val="22"/>
        </w:rPr>
        <w:t xml:space="preserve">první velkou zakázkou byla výstavba obchodního centra Bory </w:t>
      </w:r>
      <w:proofErr w:type="spellStart"/>
      <w:r w:rsidR="00120AA8" w:rsidRPr="00120AA8">
        <w:rPr>
          <w:rFonts w:ascii="Arial" w:hAnsi="Arial" w:cs="Arial"/>
          <w:color w:val="000000" w:themeColor="text1"/>
          <w:sz w:val="22"/>
          <w:szCs w:val="22"/>
        </w:rPr>
        <w:t>Mall</w:t>
      </w:r>
      <w:proofErr w:type="spellEnd"/>
      <w:r w:rsidR="00120AA8">
        <w:rPr>
          <w:rFonts w:ascii="Arial" w:hAnsi="Arial" w:cs="Arial"/>
          <w:color w:val="000000" w:themeColor="text1"/>
          <w:sz w:val="22"/>
          <w:szCs w:val="22"/>
        </w:rPr>
        <w:t>, a</w:t>
      </w:r>
      <w:r w:rsidR="00D57573" w:rsidRPr="00120AA8">
        <w:rPr>
          <w:rFonts w:ascii="Arial" w:hAnsi="Arial" w:cs="Arial"/>
          <w:color w:val="000000" w:themeColor="text1"/>
          <w:sz w:val="22"/>
          <w:szCs w:val="22"/>
        </w:rPr>
        <w:t xml:space="preserve">ktuálně se podílí na řadě významných projektů, např. na výstavbě nové městské čtvrti </w:t>
      </w:r>
      <w:proofErr w:type="spellStart"/>
      <w:r w:rsidR="00D57573" w:rsidRPr="00120AA8">
        <w:rPr>
          <w:rFonts w:ascii="Arial" w:hAnsi="Arial" w:cs="Arial"/>
          <w:color w:val="000000" w:themeColor="text1"/>
          <w:sz w:val="22"/>
          <w:szCs w:val="22"/>
        </w:rPr>
        <w:t>Vydrica</w:t>
      </w:r>
      <w:proofErr w:type="spellEnd"/>
      <w:r w:rsidR="00D57573" w:rsidRPr="00120AA8">
        <w:rPr>
          <w:rFonts w:ascii="Arial" w:hAnsi="Arial" w:cs="Arial"/>
          <w:color w:val="000000" w:themeColor="text1"/>
          <w:sz w:val="22"/>
          <w:szCs w:val="22"/>
        </w:rPr>
        <w:t xml:space="preserve"> v Bratislavě nebo na rekonstrukci a rozšíření Fakultní nemocnice v Banské Bystrici.</w:t>
      </w:r>
    </w:p>
    <w:p w14:paraId="31363258" w14:textId="77777777" w:rsidR="00120AA8" w:rsidRPr="00120AA8" w:rsidRDefault="00120AA8" w:rsidP="00B47657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2DE6DF16" w14:textId="2EE1C032" w:rsidR="00B47657" w:rsidRPr="00120AA8" w:rsidRDefault="00B47657" w:rsidP="00B47657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20AA8">
        <w:rPr>
          <w:rFonts w:ascii="Arial" w:hAnsi="Arial" w:cs="Arial"/>
          <w:color w:val="000000" w:themeColor="text1"/>
          <w:sz w:val="22"/>
          <w:szCs w:val="22"/>
          <w:u w:val="single"/>
        </w:rPr>
        <w:t>Kontaktní údaje:</w:t>
      </w:r>
      <w:r w:rsidRPr="00120AA8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0D091787" w14:textId="77777777" w:rsidR="00B47657" w:rsidRPr="00120AA8" w:rsidRDefault="00B47657" w:rsidP="00B47657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20AA8">
        <w:rPr>
          <w:rFonts w:ascii="Arial" w:hAnsi="Arial" w:cs="Arial"/>
          <w:b/>
          <w:bCs/>
          <w:color w:val="000000" w:themeColor="text1"/>
          <w:sz w:val="22"/>
          <w:szCs w:val="22"/>
        </w:rPr>
        <w:t>Crest Communications a.s. </w:t>
      </w:r>
      <w:r w:rsidRPr="00120AA8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30D842ED" w14:textId="77777777" w:rsidR="00B47657" w:rsidRPr="00120AA8" w:rsidRDefault="00B47657" w:rsidP="00B47657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20AA8">
        <w:rPr>
          <w:rFonts w:ascii="Arial" w:hAnsi="Arial" w:cs="Arial"/>
          <w:color w:val="000000" w:themeColor="text1"/>
          <w:sz w:val="22"/>
          <w:szCs w:val="22"/>
        </w:rPr>
        <w:t>Radka L. Kerschbaumová</w:t>
      </w:r>
      <w:r w:rsidRPr="00120AA8">
        <w:rPr>
          <w:rFonts w:ascii="Arial" w:hAnsi="Arial" w:cs="Arial"/>
          <w:color w:val="000000" w:themeColor="text1"/>
          <w:sz w:val="22"/>
          <w:szCs w:val="22"/>
        </w:rPr>
        <w:tab/>
        <w:t> </w:t>
      </w:r>
    </w:p>
    <w:p w14:paraId="738C505E" w14:textId="77777777" w:rsidR="00B47657" w:rsidRPr="00120AA8" w:rsidRDefault="00B47657" w:rsidP="00B47657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120AA8">
        <w:rPr>
          <w:rFonts w:ascii="Arial" w:hAnsi="Arial" w:cs="Arial"/>
          <w:color w:val="000000" w:themeColor="text1"/>
          <w:sz w:val="22"/>
          <w:szCs w:val="22"/>
        </w:rPr>
        <w:t>Account</w:t>
      </w:r>
      <w:proofErr w:type="spellEnd"/>
      <w:r w:rsidRPr="00120AA8">
        <w:rPr>
          <w:rFonts w:ascii="Arial" w:hAnsi="Arial" w:cs="Arial"/>
          <w:color w:val="000000" w:themeColor="text1"/>
          <w:sz w:val="22"/>
          <w:szCs w:val="22"/>
        </w:rPr>
        <w:t xml:space="preserve"> Manager</w:t>
      </w:r>
      <w:r w:rsidRPr="00120AA8">
        <w:rPr>
          <w:rFonts w:ascii="Arial" w:hAnsi="Arial" w:cs="Arial"/>
          <w:color w:val="000000" w:themeColor="text1"/>
          <w:sz w:val="22"/>
          <w:szCs w:val="22"/>
        </w:rPr>
        <w:tab/>
      </w:r>
      <w:r w:rsidRPr="00120AA8">
        <w:rPr>
          <w:rFonts w:ascii="Arial" w:hAnsi="Arial" w:cs="Arial"/>
          <w:color w:val="000000" w:themeColor="text1"/>
          <w:sz w:val="22"/>
          <w:szCs w:val="22"/>
        </w:rPr>
        <w:tab/>
      </w:r>
      <w:r w:rsidRPr="00120AA8">
        <w:rPr>
          <w:rFonts w:ascii="Arial" w:hAnsi="Arial" w:cs="Arial"/>
          <w:color w:val="000000" w:themeColor="text1"/>
          <w:sz w:val="22"/>
          <w:szCs w:val="22"/>
        </w:rPr>
        <w:tab/>
      </w:r>
      <w:r w:rsidRPr="00120AA8">
        <w:rPr>
          <w:rFonts w:ascii="Arial" w:hAnsi="Arial" w:cs="Arial"/>
          <w:color w:val="000000" w:themeColor="text1"/>
          <w:sz w:val="22"/>
          <w:szCs w:val="22"/>
        </w:rPr>
        <w:tab/>
        <w:t> </w:t>
      </w:r>
    </w:p>
    <w:p w14:paraId="68F410EB" w14:textId="77777777" w:rsidR="00B47657" w:rsidRPr="00120AA8" w:rsidRDefault="00B47657" w:rsidP="00B47657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20AA8">
        <w:rPr>
          <w:rFonts w:ascii="Arial" w:hAnsi="Arial" w:cs="Arial"/>
          <w:color w:val="000000" w:themeColor="text1"/>
          <w:sz w:val="22"/>
          <w:szCs w:val="22"/>
        </w:rPr>
        <w:t>mobil: 733 185 662 </w:t>
      </w:r>
    </w:p>
    <w:p w14:paraId="763A016D" w14:textId="77777777" w:rsidR="00B47657" w:rsidRPr="00120AA8" w:rsidRDefault="00B47657" w:rsidP="00B47657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20AA8">
        <w:rPr>
          <w:rFonts w:ascii="Arial" w:hAnsi="Arial" w:cs="Arial"/>
          <w:color w:val="000000" w:themeColor="text1"/>
          <w:sz w:val="22"/>
          <w:szCs w:val="22"/>
          <w:u w:val="single"/>
        </w:rPr>
        <w:t>radka.kerschbaumova@crestcom.cz</w:t>
      </w:r>
      <w:r w:rsidRPr="00120AA8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2A55AEAE" w14:textId="77777777" w:rsidR="00B47657" w:rsidRPr="00120AA8" w:rsidRDefault="00B47657" w:rsidP="00B47657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hyperlink r:id="rId14" w:tgtFrame="_blank" w:history="1">
        <w:r w:rsidRPr="00120AA8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www.crestcom.cz</w:t>
        </w:r>
      </w:hyperlink>
      <w:r w:rsidRPr="00120AA8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2A273FF9" w14:textId="6E69599F" w:rsidR="00696405" w:rsidRPr="00120AA8" w:rsidRDefault="00B47657" w:rsidP="00B1059B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20AA8">
        <w:rPr>
          <w:rFonts w:ascii="Arial" w:hAnsi="Arial" w:cs="Arial"/>
          <w:color w:val="000000" w:themeColor="text1"/>
          <w:sz w:val="22"/>
          <w:szCs w:val="22"/>
        </w:rPr>
        <w:t> </w:t>
      </w:r>
    </w:p>
    <w:sectPr w:rsidR="00696405" w:rsidRPr="00120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57"/>
    <w:rsid w:val="0000334E"/>
    <w:rsid w:val="00006A99"/>
    <w:rsid w:val="00045A5E"/>
    <w:rsid w:val="00086EA2"/>
    <w:rsid w:val="000D5196"/>
    <w:rsid w:val="00101152"/>
    <w:rsid w:val="00107BBA"/>
    <w:rsid w:val="0011571C"/>
    <w:rsid w:val="00120AA8"/>
    <w:rsid w:val="00123595"/>
    <w:rsid w:val="001470FB"/>
    <w:rsid w:val="00180D0D"/>
    <w:rsid w:val="001906AA"/>
    <w:rsid w:val="00193272"/>
    <w:rsid w:val="001B0697"/>
    <w:rsid w:val="001B225D"/>
    <w:rsid w:val="001F370F"/>
    <w:rsid w:val="00215441"/>
    <w:rsid w:val="00243D99"/>
    <w:rsid w:val="00244BF6"/>
    <w:rsid w:val="0024769D"/>
    <w:rsid w:val="0028054B"/>
    <w:rsid w:val="00281085"/>
    <w:rsid w:val="002E499C"/>
    <w:rsid w:val="002E54EA"/>
    <w:rsid w:val="00365604"/>
    <w:rsid w:val="003C0B19"/>
    <w:rsid w:val="003C14FD"/>
    <w:rsid w:val="003E10D2"/>
    <w:rsid w:val="003F7E75"/>
    <w:rsid w:val="00423734"/>
    <w:rsid w:val="004251EC"/>
    <w:rsid w:val="004506F2"/>
    <w:rsid w:val="00465E1D"/>
    <w:rsid w:val="00466FC7"/>
    <w:rsid w:val="00477069"/>
    <w:rsid w:val="004C0721"/>
    <w:rsid w:val="00504231"/>
    <w:rsid w:val="0052474B"/>
    <w:rsid w:val="005429CF"/>
    <w:rsid w:val="00551373"/>
    <w:rsid w:val="0055443A"/>
    <w:rsid w:val="00555065"/>
    <w:rsid w:val="005A5FC0"/>
    <w:rsid w:val="00614AAC"/>
    <w:rsid w:val="00615B6C"/>
    <w:rsid w:val="0066012A"/>
    <w:rsid w:val="00676C20"/>
    <w:rsid w:val="006806E5"/>
    <w:rsid w:val="00690C0B"/>
    <w:rsid w:val="00696405"/>
    <w:rsid w:val="006A623B"/>
    <w:rsid w:val="006C117C"/>
    <w:rsid w:val="006D233E"/>
    <w:rsid w:val="006D3965"/>
    <w:rsid w:val="006F7176"/>
    <w:rsid w:val="006F7DA7"/>
    <w:rsid w:val="00712A78"/>
    <w:rsid w:val="00717DF0"/>
    <w:rsid w:val="00725D7B"/>
    <w:rsid w:val="007550EB"/>
    <w:rsid w:val="007568CD"/>
    <w:rsid w:val="007855DB"/>
    <w:rsid w:val="007A01D8"/>
    <w:rsid w:val="007C6C70"/>
    <w:rsid w:val="007D0E66"/>
    <w:rsid w:val="007D709C"/>
    <w:rsid w:val="007F14E9"/>
    <w:rsid w:val="007F43D3"/>
    <w:rsid w:val="00801FB7"/>
    <w:rsid w:val="0080587D"/>
    <w:rsid w:val="00810F2E"/>
    <w:rsid w:val="0082769A"/>
    <w:rsid w:val="00830D89"/>
    <w:rsid w:val="0083481A"/>
    <w:rsid w:val="00840F37"/>
    <w:rsid w:val="008542C9"/>
    <w:rsid w:val="008559CE"/>
    <w:rsid w:val="008569EE"/>
    <w:rsid w:val="00863CEE"/>
    <w:rsid w:val="00867C70"/>
    <w:rsid w:val="00870C1F"/>
    <w:rsid w:val="00872924"/>
    <w:rsid w:val="0088116B"/>
    <w:rsid w:val="00892826"/>
    <w:rsid w:val="0093420B"/>
    <w:rsid w:val="0093424F"/>
    <w:rsid w:val="009878A0"/>
    <w:rsid w:val="009962C5"/>
    <w:rsid w:val="009E1579"/>
    <w:rsid w:val="00A00820"/>
    <w:rsid w:val="00A06F3C"/>
    <w:rsid w:val="00A129C1"/>
    <w:rsid w:val="00A36D29"/>
    <w:rsid w:val="00A3701C"/>
    <w:rsid w:val="00A84910"/>
    <w:rsid w:val="00A92942"/>
    <w:rsid w:val="00A9354D"/>
    <w:rsid w:val="00AB0C29"/>
    <w:rsid w:val="00AD6C29"/>
    <w:rsid w:val="00AE7B1D"/>
    <w:rsid w:val="00AF6197"/>
    <w:rsid w:val="00B1059B"/>
    <w:rsid w:val="00B16E24"/>
    <w:rsid w:val="00B4213D"/>
    <w:rsid w:val="00B422C9"/>
    <w:rsid w:val="00B47657"/>
    <w:rsid w:val="00B568BE"/>
    <w:rsid w:val="00BA72C5"/>
    <w:rsid w:val="00BB5DFF"/>
    <w:rsid w:val="00BC7261"/>
    <w:rsid w:val="00BE3B14"/>
    <w:rsid w:val="00C138EC"/>
    <w:rsid w:val="00C17376"/>
    <w:rsid w:val="00C519CD"/>
    <w:rsid w:val="00C6132C"/>
    <w:rsid w:val="00C62886"/>
    <w:rsid w:val="00CA30D1"/>
    <w:rsid w:val="00CD6C94"/>
    <w:rsid w:val="00D02870"/>
    <w:rsid w:val="00D41DC3"/>
    <w:rsid w:val="00D460A9"/>
    <w:rsid w:val="00D57573"/>
    <w:rsid w:val="00D62079"/>
    <w:rsid w:val="00D73D6C"/>
    <w:rsid w:val="00D74193"/>
    <w:rsid w:val="00DA5088"/>
    <w:rsid w:val="00DB26FF"/>
    <w:rsid w:val="00DC00A2"/>
    <w:rsid w:val="00DD29E4"/>
    <w:rsid w:val="00E51754"/>
    <w:rsid w:val="00E74AAB"/>
    <w:rsid w:val="00E84078"/>
    <w:rsid w:val="00F02D9B"/>
    <w:rsid w:val="00F4742D"/>
    <w:rsid w:val="00F57A96"/>
    <w:rsid w:val="00F91855"/>
    <w:rsid w:val="00FF4366"/>
    <w:rsid w:val="0D616632"/>
    <w:rsid w:val="1011C705"/>
    <w:rsid w:val="11DC93CE"/>
    <w:rsid w:val="18B459CC"/>
    <w:rsid w:val="1AFDC270"/>
    <w:rsid w:val="22B32021"/>
    <w:rsid w:val="308DA7E6"/>
    <w:rsid w:val="38C7EB17"/>
    <w:rsid w:val="3D58729B"/>
    <w:rsid w:val="3E68A46E"/>
    <w:rsid w:val="4E6A6E2B"/>
    <w:rsid w:val="5509ED88"/>
    <w:rsid w:val="5CA20958"/>
    <w:rsid w:val="5EA0147A"/>
    <w:rsid w:val="6D553D62"/>
    <w:rsid w:val="6F809B9C"/>
    <w:rsid w:val="70A9772D"/>
    <w:rsid w:val="716A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AB06"/>
  <w15:chartTrackingRefBased/>
  <w15:docId w15:val="{74984BE2-01CC-42DF-BF03-A71B0357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657"/>
  </w:style>
  <w:style w:type="paragraph" w:styleId="Nadpis1">
    <w:name w:val="heading 1"/>
    <w:basedOn w:val="Normln"/>
    <w:next w:val="Normln"/>
    <w:link w:val="Nadpis1Char"/>
    <w:uiPriority w:val="9"/>
    <w:qFormat/>
    <w:rsid w:val="00B47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7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7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7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7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76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76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76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76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7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7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7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765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765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76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76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76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4765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476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7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476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47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476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4765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4765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4765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47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4765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4765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47657"/>
    <w:rPr>
      <w:color w:val="467886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4769D"/>
    <w:rPr>
      <w:color w:val="96607D" w:themeColor="followedHyperlink"/>
      <w:u w:val="single"/>
    </w:rPr>
  </w:style>
  <w:style w:type="paragraph" w:styleId="Revize">
    <w:name w:val="Revision"/>
    <w:hidden/>
    <w:uiPriority w:val="99"/>
    <w:semiHidden/>
    <w:rsid w:val="00E84078"/>
  </w:style>
  <w:style w:type="character" w:styleId="Odkaznakoment">
    <w:name w:val="annotation reference"/>
    <w:basedOn w:val="Standardnpsmoodstavce"/>
    <w:uiPriority w:val="99"/>
    <w:semiHidden/>
    <w:unhideWhenUsed/>
    <w:rsid w:val="00E840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40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40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40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4078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550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6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6AA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5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4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7042813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8413191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7246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6264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7630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82623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4012484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959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1" w:color="DD0A2F"/>
            <w:right w:val="none" w:sz="0" w:space="0" w:color="auto"/>
          </w:divBdr>
          <w:divsChild>
            <w:div w:id="2606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1" w:color="DD0A2F"/>
            <w:right w:val="none" w:sz="0" w:space="0" w:color="auto"/>
          </w:divBdr>
          <w:divsChild>
            <w:div w:id="3717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1" w:color="DD0A2F"/>
            <w:right w:val="none" w:sz="0" w:space="0" w:color="auto"/>
          </w:divBdr>
          <w:divsChild>
            <w:div w:id="120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1" w:color="DD0A2F"/>
            <w:right w:val="none" w:sz="0" w:space="0" w:color="auto"/>
          </w:divBdr>
          <w:divsChild>
            <w:div w:id="15517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1" w:color="DD0A2F"/>
            <w:right w:val="none" w:sz="0" w:space="0" w:color="auto"/>
          </w:divBdr>
          <w:divsChild>
            <w:div w:id="247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1" w:color="DD0A2F"/>
            <w:right w:val="none" w:sz="0" w:space="0" w:color="auto"/>
          </w:divBdr>
          <w:divsChild>
            <w:div w:id="7082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1" w:color="DD0A2F"/>
            <w:right w:val="none" w:sz="0" w:space="0" w:color="auto"/>
          </w:divBdr>
          <w:divsChild>
            <w:div w:id="6521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1" w:color="DD0A2F"/>
            <w:right w:val="none" w:sz="0" w:space="0" w:color="auto"/>
          </w:divBdr>
          <w:divsChild>
            <w:div w:id="13786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4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9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106883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475562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55985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99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52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33048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108240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57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37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bermeyer-group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bermeyer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customXml" Target="../customXml/item4.xml"/><Relationship Id="rId9" Type="http://schemas.openxmlformats.org/officeDocument/2006/relationships/image" Target="media/image2.jpg"/><Relationship Id="rId14" Type="http://schemas.openxmlformats.org/officeDocument/2006/relationships/hyperlink" Target="http://www.crestco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8" ma:contentTypeDescription="Vytvoří nový dokument" ma:contentTypeScope="" ma:versionID="f190a4931af04ace1e7bc7ff19034b9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17b14c7b1106889ad5c27b4c254b8818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08592AB8-5658-451E-A6AA-B54FFDF4A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4DF2B8-3706-45EC-8B39-F926A2E65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54C103-5029-4E9F-8117-05F89E34D0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2D1898-D6BD-4E32-B649-F1F22677F673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705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Langrová Kerschbaumová</dc:creator>
  <cp:keywords/>
  <dc:description/>
  <cp:lastModifiedBy>Gabriela Hampejsová</cp:lastModifiedBy>
  <cp:revision>2</cp:revision>
  <dcterms:created xsi:type="dcterms:W3CDTF">2025-07-31T12:52:00Z</dcterms:created>
  <dcterms:modified xsi:type="dcterms:W3CDTF">2025-07-31T12:52:00Z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