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5F534FFB" w:rsidR="00583835" w:rsidRPr="00380A4A" w:rsidRDefault="00D13688" w:rsidP="006F6210">
      <w:pPr>
        <w:pStyle w:val="Nadpis1"/>
      </w:pPr>
      <w:r>
        <w:t xml:space="preserve">Proč </w:t>
      </w:r>
      <w:r w:rsidR="00BD70D9">
        <w:t xml:space="preserve">má smysl </w:t>
      </w:r>
      <w:r w:rsidR="009253DA">
        <w:t>přijím</w:t>
      </w:r>
      <w:r w:rsidR="00BD70D9">
        <w:t>at</w:t>
      </w:r>
      <w:r>
        <w:t xml:space="preserve"> karty? Odpovídají </w:t>
      </w:r>
      <w:r w:rsidR="00FA25F5">
        <w:t>podnikatelky</w:t>
      </w:r>
      <w:r>
        <w:t xml:space="preserve"> ve videích </w:t>
      </w:r>
      <w:r w:rsidR="00C81844">
        <w:t>na</w:t>
      </w:r>
      <w:r w:rsidR="003A582E">
        <w:t> </w:t>
      </w:r>
      <w:r w:rsidR="009F0F82">
        <w:t>sociální</w:t>
      </w:r>
      <w:r w:rsidR="00C81844">
        <w:t>ch</w:t>
      </w:r>
      <w:r w:rsidR="009F0F82">
        <w:t xml:space="preserve"> sít</w:t>
      </w:r>
      <w:r w:rsidR="00C81844">
        <w:t>ích</w:t>
      </w:r>
      <w:r w:rsidR="009F0F82">
        <w:t xml:space="preserve"> KB SmartPay</w:t>
      </w:r>
    </w:p>
    <w:p w14:paraId="43A2CCDE" w14:textId="77777777" w:rsidR="00AB32C5" w:rsidRDefault="00AB32C5" w:rsidP="00CC3296">
      <w:pPr>
        <w:jc w:val="right"/>
        <w:rPr>
          <w:rFonts w:ascii="Calibri" w:hAnsi="Calibri" w:cs="Calibri"/>
        </w:rPr>
      </w:pPr>
    </w:p>
    <w:p w14:paraId="1ECB0DF3" w14:textId="32E77C06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3F1145">
        <w:rPr>
          <w:rFonts w:ascii="Calibri" w:hAnsi="Calibri" w:cs="Calibri"/>
        </w:rPr>
        <w:t>,</w:t>
      </w:r>
      <w:r w:rsidR="00420120">
        <w:rPr>
          <w:rFonts w:ascii="Calibri" w:hAnsi="Calibri" w:cs="Calibri"/>
        </w:rPr>
        <w:t xml:space="preserve"> </w:t>
      </w:r>
      <w:r w:rsidR="00B154B5">
        <w:rPr>
          <w:rFonts w:ascii="Calibri" w:hAnsi="Calibri" w:cs="Calibri"/>
        </w:rPr>
        <w:t>17</w:t>
      </w:r>
      <w:r w:rsidRPr="004351F3">
        <w:rPr>
          <w:rFonts w:ascii="Calibri" w:hAnsi="Calibri" w:cs="Calibri"/>
        </w:rPr>
        <w:t xml:space="preserve">. </w:t>
      </w:r>
      <w:r w:rsidR="003E64E6">
        <w:rPr>
          <w:rFonts w:ascii="Calibri" w:hAnsi="Calibri" w:cs="Calibri"/>
        </w:rPr>
        <w:t>červ</w:t>
      </w:r>
      <w:r w:rsidR="00D13688">
        <w:rPr>
          <w:rFonts w:ascii="Calibri" w:hAnsi="Calibri" w:cs="Calibri"/>
        </w:rPr>
        <w:t>ence</w:t>
      </w:r>
      <w:r w:rsidRPr="004351F3">
        <w:rPr>
          <w:rFonts w:ascii="Calibri" w:hAnsi="Calibri" w:cs="Calibri"/>
        </w:rPr>
        <w:t xml:space="preserve"> 2023</w:t>
      </w:r>
    </w:p>
    <w:p w14:paraId="4DCE70D4" w14:textId="63E5FED0" w:rsidR="00EA381B" w:rsidRDefault="008F5F67" w:rsidP="00DE1032">
      <w:pPr>
        <w:jc w:val="both"/>
        <w:rPr>
          <w:b/>
          <w:bCs/>
        </w:rPr>
      </w:pPr>
      <w:r>
        <w:rPr>
          <w:b/>
          <w:bCs/>
        </w:rPr>
        <w:t xml:space="preserve">Společnost KB SmartPay </w:t>
      </w:r>
      <w:r w:rsidR="00DE1937">
        <w:rPr>
          <w:b/>
          <w:bCs/>
        </w:rPr>
        <w:t xml:space="preserve">nedávno </w:t>
      </w:r>
      <w:r>
        <w:rPr>
          <w:b/>
          <w:bCs/>
        </w:rPr>
        <w:t>vydala</w:t>
      </w:r>
      <w:r w:rsidRPr="008F5F67">
        <w:rPr>
          <w:b/>
          <w:bCs/>
        </w:rPr>
        <w:t xml:space="preserve"> </w:t>
      </w:r>
      <w:r w:rsidR="00654FEE">
        <w:rPr>
          <w:b/>
          <w:bCs/>
        </w:rPr>
        <w:t>na svých sociálních sítích</w:t>
      </w:r>
      <w:r w:rsidR="00C81844">
        <w:rPr>
          <w:b/>
          <w:bCs/>
        </w:rPr>
        <w:t xml:space="preserve"> sérii videí</w:t>
      </w:r>
      <w:r w:rsidR="003A582E">
        <w:rPr>
          <w:b/>
          <w:bCs/>
        </w:rPr>
        <w:t>,</w:t>
      </w:r>
      <w:r w:rsidR="00C81844">
        <w:rPr>
          <w:b/>
          <w:bCs/>
        </w:rPr>
        <w:t xml:space="preserve"> v nichž</w:t>
      </w:r>
      <w:r w:rsidRPr="008F5F67">
        <w:rPr>
          <w:b/>
          <w:bCs/>
        </w:rPr>
        <w:t xml:space="preserve"> tři </w:t>
      </w:r>
      <w:r w:rsidR="00E94B15">
        <w:rPr>
          <w:b/>
          <w:bCs/>
        </w:rPr>
        <w:t>podnikatelky</w:t>
      </w:r>
      <w:r>
        <w:rPr>
          <w:b/>
          <w:bCs/>
        </w:rPr>
        <w:t xml:space="preserve"> z různých odvětví </w:t>
      </w:r>
      <w:r w:rsidRPr="008F5F67">
        <w:rPr>
          <w:b/>
          <w:bCs/>
        </w:rPr>
        <w:t>vysvětlují přínosy, které jim</w:t>
      </w:r>
      <w:r w:rsidR="007316CE">
        <w:rPr>
          <w:b/>
          <w:bCs/>
        </w:rPr>
        <w:t xml:space="preserve"> osobně </w:t>
      </w:r>
      <w:r w:rsidR="00A56C8A">
        <w:rPr>
          <w:b/>
          <w:bCs/>
        </w:rPr>
        <w:t xml:space="preserve">přináší </w:t>
      </w:r>
      <w:r w:rsidR="007316CE">
        <w:rPr>
          <w:b/>
          <w:bCs/>
        </w:rPr>
        <w:t>přijímán</w:t>
      </w:r>
      <w:r w:rsidR="00CD771F">
        <w:rPr>
          <w:b/>
          <w:bCs/>
        </w:rPr>
        <w:t>í</w:t>
      </w:r>
      <w:r w:rsidR="007316CE">
        <w:rPr>
          <w:b/>
          <w:bCs/>
        </w:rPr>
        <w:t xml:space="preserve"> </w:t>
      </w:r>
      <w:r w:rsidR="00A56C8A">
        <w:rPr>
          <w:b/>
          <w:bCs/>
        </w:rPr>
        <w:t xml:space="preserve">bezhotovostních </w:t>
      </w:r>
      <w:r w:rsidR="007316CE">
        <w:rPr>
          <w:b/>
          <w:bCs/>
        </w:rPr>
        <w:t xml:space="preserve">plateb. </w:t>
      </w:r>
      <w:r w:rsidR="00A56C8A">
        <w:rPr>
          <w:b/>
          <w:bCs/>
        </w:rPr>
        <w:t xml:space="preserve">S kampaní KB SmartPay přichází na začátku léta, kdy se mnoho drobných podnikatelů chystá využít letní sezónu k prodeji svých výrobků či nabídce služeb. </w:t>
      </w:r>
      <w:r w:rsidR="007316CE">
        <w:rPr>
          <w:b/>
          <w:bCs/>
        </w:rPr>
        <w:t xml:space="preserve">Tvůrcem videí je </w:t>
      </w:r>
      <w:r w:rsidRPr="008F5F67">
        <w:rPr>
          <w:b/>
          <w:bCs/>
        </w:rPr>
        <w:t>agentur</w:t>
      </w:r>
      <w:r w:rsidR="007316CE">
        <w:rPr>
          <w:b/>
          <w:bCs/>
        </w:rPr>
        <w:t>a</w:t>
      </w:r>
      <w:r w:rsidRPr="008F5F67">
        <w:rPr>
          <w:b/>
          <w:bCs/>
        </w:rPr>
        <w:t xml:space="preserve"> Fairways</w:t>
      </w:r>
      <w:r w:rsidR="009B124F">
        <w:rPr>
          <w:b/>
          <w:bCs/>
        </w:rPr>
        <w:t xml:space="preserve"> a </w:t>
      </w:r>
      <w:r w:rsidR="004B2B91">
        <w:rPr>
          <w:b/>
          <w:bCs/>
        </w:rPr>
        <w:t xml:space="preserve">jejich kameramanem </w:t>
      </w:r>
      <w:r w:rsidR="001C7A2B">
        <w:rPr>
          <w:b/>
          <w:bCs/>
        </w:rPr>
        <w:t xml:space="preserve">pak </w:t>
      </w:r>
      <w:r w:rsidR="00155F8F">
        <w:rPr>
          <w:b/>
          <w:bCs/>
        </w:rPr>
        <w:t>zkušený</w:t>
      </w:r>
      <w:r w:rsidR="00922225">
        <w:rPr>
          <w:b/>
          <w:bCs/>
        </w:rPr>
        <w:t xml:space="preserve"> </w:t>
      </w:r>
      <w:r w:rsidR="004B2B91">
        <w:rPr>
          <w:b/>
          <w:bCs/>
        </w:rPr>
        <w:t>Petr Kořínek.</w:t>
      </w:r>
    </w:p>
    <w:p w14:paraId="12B1D800" w14:textId="35EBB0F8" w:rsidR="00DE1937" w:rsidRDefault="00A02BA2" w:rsidP="00DE1032">
      <w:pPr>
        <w:jc w:val="both"/>
      </w:pPr>
      <w:r>
        <w:t xml:space="preserve">Společnost </w:t>
      </w:r>
      <w:r w:rsidR="00CA49CB" w:rsidRPr="00CA49CB">
        <w:t xml:space="preserve">KB SmartPay, zprostředkovatel platebních řešení pro obchodníky, nedávno spustila </w:t>
      </w:r>
      <w:r w:rsidR="00CA49CB">
        <w:t xml:space="preserve">pilotní </w:t>
      </w:r>
      <w:r w:rsidR="00CA49CB" w:rsidRPr="00CA49CB">
        <w:t>sérii</w:t>
      </w:r>
      <w:r w:rsidR="0057750F">
        <w:t xml:space="preserve"> </w:t>
      </w:r>
      <w:r w:rsidR="00CA49CB" w:rsidRPr="00CA49CB">
        <w:t xml:space="preserve">videí na sociálních sítích. </w:t>
      </w:r>
      <w:r w:rsidR="0057750F">
        <w:t>První tři</w:t>
      </w:r>
      <w:r w:rsidR="00CA49CB" w:rsidRPr="00CA49CB">
        <w:t xml:space="preserve"> videa se zaměř</w:t>
      </w:r>
      <w:r w:rsidR="0057750F">
        <w:t>ila</w:t>
      </w:r>
      <w:r w:rsidR="00CA49CB" w:rsidRPr="00CA49CB">
        <w:t xml:space="preserve"> na </w:t>
      </w:r>
      <w:r w:rsidR="0057750F">
        <w:t>podnikatelky</w:t>
      </w:r>
      <w:r w:rsidR="00CA49CB" w:rsidRPr="00CA49CB">
        <w:t xml:space="preserve">, které sdílí své osobní </w:t>
      </w:r>
      <w:r w:rsidR="00EA68B2">
        <w:t>motivace a důvody, proč se rozhodly pro</w:t>
      </w:r>
      <w:r w:rsidR="00CA49CB" w:rsidRPr="00CA49CB">
        <w:t xml:space="preserve"> používání platebních terminálů od KB SmartPay. Tvůrci videí, </w:t>
      </w:r>
      <w:r w:rsidR="0057750F">
        <w:t>reklamní</w:t>
      </w:r>
      <w:r w:rsidR="00CA49CB" w:rsidRPr="00CA49CB">
        <w:t xml:space="preserve"> agentura Fairways, věří, že autentické příběhy </w:t>
      </w:r>
      <w:r w:rsidR="0012260B">
        <w:t>úspěšných aplikací</w:t>
      </w:r>
      <w:r w:rsidR="00CA49CB" w:rsidRPr="00CA49CB">
        <w:t xml:space="preserve"> jsou nejlepším způsobem, jak představit výhody platebních terminálů </w:t>
      </w:r>
      <w:r w:rsidR="00FA25F5">
        <w:t>dalším</w:t>
      </w:r>
      <w:r w:rsidR="00CA49CB" w:rsidRPr="00CA49CB">
        <w:t xml:space="preserve"> obchodník</w:t>
      </w:r>
      <w:r w:rsidR="00FA25F5">
        <w:t>ům</w:t>
      </w:r>
      <w:r w:rsidR="00CA49CB" w:rsidRPr="00CA49CB">
        <w:t>.</w:t>
      </w:r>
    </w:p>
    <w:p w14:paraId="4DDE2F96" w14:textId="6F2DD9F5" w:rsidR="00693364" w:rsidRDefault="00483EFA" w:rsidP="00DE1032">
      <w:pPr>
        <w:jc w:val="both"/>
      </w:pPr>
      <w:r w:rsidRPr="00483EFA">
        <w:rPr>
          <w:i/>
          <w:iCs/>
        </w:rPr>
        <w:t>„Hledali jsme způsob, jak oslovit potenciální klienty KB SmartPay v době, kdy</w:t>
      </w:r>
      <w:r>
        <w:rPr>
          <w:i/>
          <w:iCs/>
        </w:rPr>
        <w:t xml:space="preserve"> </w:t>
      </w:r>
      <w:r w:rsidRPr="00483EFA">
        <w:rPr>
          <w:i/>
          <w:iCs/>
        </w:rPr>
        <w:t xml:space="preserve">takřka na denní bázi vychází články o tom, jak se někteří obchodníci v ČR vrací k platbě pouze v hotovosti. Vsadili jsme na skutečné příběhy skutečných lidí, v našem případě podnikatelek, které používají řešení od KB SmartPay v praxi a mají s ním pozitivní zkušenost. Obchodní vztah je určitou formou partnerství, ze kterého mají těžit obě strany, a proto je s videi spojená i propagace obchodu, penzionu a kadeřnického salonu, ve kterých jsme natáčeli,“ </w:t>
      </w:r>
      <w:r w:rsidRPr="00693364">
        <w:t>doplnil majitel agentury Fairways Adam Grégr.</w:t>
      </w:r>
      <w:r w:rsidRPr="00693364" w:rsidDel="00483EFA">
        <w:t xml:space="preserve"> </w:t>
      </w:r>
    </w:p>
    <w:p w14:paraId="0E40EC7C" w14:textId="0D3ACE41" w:rsidR="00EF1D4E" w:rsidRDefault="00EF1D4E" w:rsidP="00DE1032">
      <w:pPr>
        <w:jc w:val="both"/>
      </w:pPr>
      <w:r>
        <w:rPr>
          <w:i/>
          <w:iCs/>
        </w:rPr>
        <w:t xml:space="preserve">„Natáčení bylo příjemným zpestřením pracovního dne. Petr Kořínek dokázal svým přístupem </w:t>
      </w:r>
      <w:r w:rsidRPr="00EF1D4E">
        <w:rPr>
          <w:i/>
          <w:iCs/>
        </w:rPr>
        <w:t>navodi</w:t>
      </w:r>
      <w:r>
        <w:rPr>
          <w:i/>
          <w:iCs/>
        </w:rPr>
        <w:t>t</w:t>
      </w:r>
      <w:r w:rsidRPr="00EF1D4E">
        <w:rPr>
          <w:i/>
          <w:iCs/>
        </w:rPr>
        <w:t xml:space="preserve"> </w:t>
      </w:r>
      <w:r>
        <w:rPr>
          <w:i/>
          <w:iCs/>
        </w:rPr>
        <w:t xml:space="preserve">velmi </w:t>
      </w:r>
      <w:r w:rsidRPr="00EF1D4E">
        <w:rPr>
          <w:i/>
          <w:iCs/>
        </w:rPr>
        <w:t>uvolněnou atmosféru, kdy se z focení a natáčení st</w:t>
      </w:r>
      <w:r>
        <w:rPr>
          <w:i/>
          <w:iCs/>
        </w:rPr>
        <w:t>ala</w:t>
      </w:r>
      <w:r w:rsidRPr="00EF1D4E">
        <w:rPr>
          <w:i/>
          <w:iCs/>
        </w:rPr>
        <w:t xml:space="preserve"> zábava, nikoliv stresující záležitost</w:t>
      </w:r>
      <w:r w:rsidR="00FA25F5">
        <w:rPr>
          <w:i/>
          <w:iCs/>
        </w:rPr>
        <w:t>,“</w:t>
      </w:r>
      <w:r w:rsidR="00FA25F5">
        <w:t xml:space="preserve"> uvedla </w:t>
      </w:r>
      <w:r w:rsidR="00B62A22">
        <w:t>Olga Široká</w:t>
      </w:r>
      <w:r w:rsidR="00FA25F5">
        <w:t xml:space="preserve">, </w:t>
      </w:r>
      <w:r w:rsidR="00B62A22">
        <w:t>majitelka kadeřnického salonu Bellezza</w:t>
      </w:r>
      <w:r w:rsidR="00BD70D9">
        <w:t xml:space="preserve"> a jedna z protagonistek.</w:t>
      </w:r>
    </w:p>
    <w:p w14:paraId="6F643C41" w14:textId="1AE28753" w:rsidR="00A865F7" w:rsidRDefault="009F0F82" w:rsidP="00DE1032">
      <w:pPr>
        <w:jc w:val="both"/>
      </w:pPr>
      <w:r>
        <w:t xml:space="preserve">Videa byla v posledních třech týdnech zveřejněna na sociálních sítích </w:t>
      </w:r>
      <w:hyperlink r:id="rId10" w:history="1">
        <w:r w:rsidRPr="00A865F7">
          <w:rPr>
            <w:rStyle w:val="Hypertextovodkaz"/>
          </w:rPr>
          <w:t>KB SmartPay</w:t>
        </w:r>
      </w:hyperlink>
      <w:r>
        <w:t xml:space="preserve"> – </w:t>
      </w:r>
      <w:hyperlink r:id="rId11" w:history="1">
        <w:r w:rsidRPr="00A56C8A">
          <w:rPr>
            <w:rStyle w:val="Hypertextovodkaz"/>
          </w:rPr>
          <w:t>Facebook</w:t>
        </w:r>
      </w:hyperlink>
      <w:r>
        <w:t xml:space="preserve"> a </w:t>
      </w:r>
      <w:hyperlink r:id="rId12" w:history="1">
        <w:r w:rsidRPr="00A865F7">
          <w:rPr>
            <w:rStyle w:val="Hypertextovodkaz"/>
          </w:rPr>
          <w:t>LinkedIn</w:t>
        </w:r>
      </w:hyperlink>
      <w:r>
        <w:t>. Následovat bud</w:t>
      </w:r>
      <w:r w:rsidR="00A211A1">
        <w:t>e</w:t>
      </w:r>
      <w:r>
        <w:t xml:space="preserve"> </w:t>
      </w:r>
      <w:r w:rsidR="00A211A1">
        <w:t xml:space="preserve">série </w:t>
      </w:r>
      <w:r>
        <w:t>vide</w:t>
      </w:r>
      <w:r w:rsidR="00A211A1">
        <w:t>í</w:t>
      </w:r>
      <w:r>
        <w:t xml:space="preserve"> zaměřená na zajíma</w:t>
      </w:r>
      <w:r w:rsidR="00A211A1">
        <w:t xml:space="preserve">vá </w:t>
      </w:r>
      <w:r w:rsidR="00A23DC3">
        <w:t xml:space="preserve">a nevšední </w:t>
      </w:r>
      <w:r w:rsidR="00A211A1">
        <w:t xml:space="preserve">místa </w:t>
      </w:r>
      <w:r>
        <w:t>v ČR, kde se díky řešení</w:t>
      </w:r>
      <w:r w:rsidR="00A211A1">
        <w:t xml:space="preserve"> od KB SmartPay dá jednoduše zaplatit kartou.</w:t>
      </w:r>
      <w:r w:rsidR="00A865F7">
        <w:t xml:space="preserve"> KB SmartPay chce kampaní oslovit drobné živnostníky a podnikatele, kteří se stále zdráhají využívat moderní technologie </w:t>
      </w:r>
      <w:r w:rsidR="00CD502F" w:rsidRPr="003A582E">
        <w:t>zajišťující</w:t>
      </w:r>
      <w:r w:rsidR="003A582E" w:rsidRPr="003A582E">
        <w:t xml:space="preserve"> maximální</w:t>
      </w:r>
      <w:r w:rsidR="00CD502F" w:rsidRPr="003A582E">
        <w:t xml:space="preserve"> komfort jejich zákazníkům.</w:t>
      </w:r>
      <w:r w:rsidR="00CD502F">
        <w:t xml:space="preserve"> </w:t>
      </w:r>
    </w:p>
    <w:p w14:paraId="0EB66D1A" w14:textId="018347DB" w:rsidR="00A56C8A" w:rsidRPr="003A582E" w:rsidRDefault="00901E9F" w:rsidP="00EF1D4E">
      <w:pPr>
        <w:rPr>
          <w:b/>
          <w:bCs/>
        </w:rPr>
      </w:pPr>
      <w:r>
        <w:rPr>
          <w:b/>
          <w:bCs/>
        </w:rPr>
        <w:br w:type="column"/>
      </w:r>
      <w:r w:rsidR="00A56C8A" w:rsidRPr="003A582E">
        <w:rPr>
          <w:b/>
          <w:bCs/>
        </w:rPr>
        <w:lastRenderedPageBreak/>
        <w:t>Ukázky videí:</w:t>
      </w:r>
    </w:p>
    <w:p w14:paraId="23752A85" w14:textId="3BA9D748" w:rsidR="00A56C8A" w:rsidRDefault="007B23EA" w:rsidP="00EF1D4E">
      <w:r>
        <w:rPr>
          <w:noProof/>
        </w:rPr>
        <w:drawing>
          <wp:anchor distT="0" distB="0" distL="114300" distR="114300" simplePos="0" relativeHeight="251658240" behindDoc="0" locked="0" layoutInCell="1" allowOverlap="1" wp14:anchorId="0B23C7D3" wp14:editId="1C836F9E">
            <wp:simplePos x="0" y="0"/>
            <wp:positionH relativeFrom="margin">
              <wp:posOffset>1869440</wp:posOffset>
            </wp:positionH>
            <wp:positionV relativeFrom="paragraph">
              <wp:posOffset>5715</wp:posOffset>
            </wp:positionV>
            <wp:extent cx="3856355" cy="2114550"/>
            <wp:effectExtent l="0" t="0" r="0" b="0"/>
            <wp:wrapSquare wrapText="bothSides"/>
            <wp:docPr id="2842389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38902" name="Obrázek 28423890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3A582E" w:rsidRPr="003A582E">
          <w:rPr>
            <w:rStyle w:val="Hypertextovodkaz"/>
          </w:rPr>
          <w:t>Imperial Fashion Liberec</w:t>
        </w:r>
      </w:hyperlink>
    </w:p>
    <w:p w14:paraId="6885EE07" w14:textId="4413CB65" w:rsidR="003A582E" w:rsidRDefault="00000000" w:rsidP="00EF1D4E">
      <w:hyperlink r:id="rId15" w:history="1">
        <w:r w:rsidR="003A582E" w:rsidRPr="003A582E">
          <w:rPr>
            <w:rStyle w:val="Hypertextovodkaz"/>
          </w:rPr>
          <w:t>Penzion SOLID SPA</w:t>
        </w:r>
      </w:hyperlink>
    </w:p>
    <w:p w14:paraId="53B16CB3" w14:textId="60924A9E" w:rsidR="007B23EA" w:rsidRDefault="00000000" w:rsidP="00EF1D4E">
      <w:hyperlink r:id="rId16" w:history="1">
        <w:r w:rsidR="003A582E" w:rsidRPr="00B154B5">
          <w:rPr>
            <w:rStyle w:val="Hypertextovodkaz"/>
          </w:rPr>
          <w:t xml:space="preserve">Kadeřnický salón </w:t>
        </w:r>
        <w:proofErr w:type="spellStart"/>
        <w:r w:rsidR="00D03764" w:rsidRPr="00B154B5">
          <w:rPr>
            <w:rStyle w:val="Hypertextovodkaz"/>
          </w:rPr>
          <w:t>Bellezza</w:t>
        </w:r>
        <w:proofErr w:type="spellEnd"/>
      </w:hyperlink>
    </w:p>
    <w:p w14:paraId="31D3A887" w14:textId="39CC4876" w:rsidR="007B23EA" w:rsidRDefault="007B23EA" w:rsidP="007B23EA">
      <w:r>
        <w:br w:type="column"/>
      </w:r>
    </w:p>
    <w:p w14:paraId="5A4B877D" w14:textId="0AD66A24" w:rsidR="00A865F7" w:rsidRPr="007E26EA" w:rsidRDefault="007E26EA" w:rsidP="007B23EA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B72A47" wp14:editId="58187E40">
                <wp:simplePos x="0" y="0"/>
                <wp:positionH relativeFrom="column">
                  <wp:posOffset>-800100</wp:posOffset>
                </wp:positionH>
                <wp:positionV relativeFrom="paragraph">
                  <wp:posOffset>3969385</wp:posOffset>
                </wp:positionV>
                <wp:extent cx="2362200" cy="1404620"/>
                <wp:effectExtent l="0" t="0" r="0" b="1270"/>
                <wp:wrapSquare wrapText="bothSides"/>
                <wp:docPr id="16928815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6B3D" w14:textId="7DC88AA4" w:rsidR="007E26EA" w:rsidRPr="007E26EA" w:rsidRDefault="007E26EA" w:rsidP="007E26E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Kateřina Krouská, ředitelka penzionu SOLID SPA v Řepově u Mladé Boleslavi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72A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3pt;margin-top:312.55pt;width:18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Uu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" stroked="f">
                <v:textbox style="mso-fit-shape-to-text:t">
                  <w:txbxContent>
                    <w:p w14:paraId="49F26B3D" w14:textId="7DC88AA4" w:rsidR="007E26EA" w:rsidRPr="007E26EA" w:rsidRDefault="007E26EA" w:rsidP="007E26E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Kateřina Krouská, ředitelka penzionu SOLID SPA v Řepově u Mladé Boleslavi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049B4" wp14:editId="6B91A883">
                <wp:simplePos x="0" y="0"/>
                <wp:positionH relativeFrom="column">
                  <wp:posOffset>4253230</wp:posOffset>
                </wp:positionH>
                <wp:positionV relativeFrom="paragraph">
                  <wp:posOffset>1030605</wp:posOffset>
                </wp:positionV>
                <wp:extent cx="2360930" cy="1404620"/>
                <wp:effectExtent l="0" t="0" r="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8D4D" w14:textId="23973DD6" w:rsidR="007B23EA" w:rsidRPr="007E26EA" w:rsidRDefault="007B23E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E26EA">
                              <w:rPr>
                                <w:i/>
                                <w:iCs/>
                              </w:rPr>
                              <w:t>Jana Smolková, majitelka obchodu s módou Imperial Fashion v Liberci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049B4" id="_x0000_s1027" type="#_x0000_t202" style="position:absolute;margin-left:334.9pt;margin-top:81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F1Kq/iAAAADAEAAA8AAAAAAAAAAAAAAAAAawQAAGRycy9kb3ducmV2LnhtbFBLBQYAAAAA&#10;BAAEAPMAAAB6BQAAAAA=&#10;" stroked="f">
                <v:textbox style="mso-fit-shape-to-text:t">
                  <w:txbxContent>
                    <w:p w14:paraId="09688D4D" w14:textId="23973DD6" w:rsidR="007B23EA" w:rsidRPr="007E26EA" w:rsidRDefault="007B23EA">
                      <w:pPr>
                        <w:rPr>
                          <w:i/>
                          <w:iCs/>
                        </w:rPr>
                      </w:pPr>
                      <w:r w:rsidRPr="007E26EA">
                        <w:rPr>
                          <w:i/>
                          <w:iCs/>
                        </w:rPr>
                        <w:t>Jana Smolková, majitelka obchodu s módou Imperial Fashion v Liberci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60FDD6" wp14:editId="64069CA9">
                <wp:simplePos x="0" y="0"/>
                <wp:positionH relativeFrom="column">
                  <wp:posOffset>4257675</wp:posOffset>
                </wp:positionH>
                <wp:positionV relativeFrom="paragraph">
                  <wp:posOffset>6884035</wp:posOffset>
                </wp:positionV>
                <wp:extent cx="2360930" cy="1404620"/>
                <wp:effectExtent l="0" t="0" r="0" b="1270"/>
                <wp:wrapSquare wrapText="bothSides"/>
                <wp:docPr id="13533063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3E1B" w14:textId="22403B85" w:rsidR="007E26EA" w:rsidRPr="007E26EA" w:rsidRDefault="007E26EA" w:rsidP="007E26E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Olga Široká, majitelka kadeřnického salónu </w:t>
                            </w:r>
                            <w:r w:rsidR="00D03764">
                              <w:rPr>
                                <w:i/>
                                <w:iCs/>
                              </w:rPr>
                              <w:t>Bellezza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v pražské Krči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0FDD6" id="_x0000_s1028" type="#_x0000_t202" style="position:absolute;margin-left:335.25pt;margin-top:542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" stroked="f">
                <v:textbox style="mso-fit-shape-to-text:t">
                  <w:txbxContent>
                    <w:p w14:paraId="3BAA3E1B" w14:textId="22403B85" w:rsidR="007E26EA" w:rsidRPr="007E26EA" w:rsidRDefault="007E26EA" w:rsidP="007E26E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Olga Široká, majitelka kadeřnického salónu </w:t>
                      </w:r>
                      <w:r w:rsidR="00D03764">
                        <w:rPr>
                          <w:i/>
                          <w:iCs/>
                        </w:rPr>
                        <w:t>Bellezza</w:t>
                      </w:r>
                      <w:r>
                        <w:rPr>
                          <w:i/>
                          <w:iCs/>
                        </w:rPr>
                        <w:t xml:space="preserve"> v pražské Krči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3EA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71F95956" wp14:editId="2A374CD0">
            <wp:simplePos x="0" y="0"/>
            <wp:positionH relativeFrom="margin">
              <wp:align>right</wp:align>
            </wp:positionH>
            <wp:positionV relativeFrom="paragraph">
              <wp:posOffset>2893060</wp:posOffset>
            </wp:positionV>
            <wp:extent cx="4129200" cy="2754000"/>
            <wp:effectExtent l="0" t="0" r="5080" b="8255"/>
            <wp:wrapSquare wrapText="bothSides"/>
            <wp:docPr id="2201288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2887" name="Obrázek 2201288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2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EA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F86A993" wp14:editId="6F6EBFE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129316" cy="2752725"/>
            <wp:effectExtent l="0" t="0" r="5080" b="0"/>
            <wp:wrapSquare wrapText="bothSides"/>
            <wp:docPr id="4738065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06596" name="Obrázek 47380659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316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3EA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C41E9F7" wp14:editId="1B97EDCB">
            <wp:simplePos x="0" y="0"/>
            <wp:positionH relativeFrom="margin">
              <wp:align>left</wp:align>
            </wp:positionH>
            <wp:positionV relativeFrom="paragraph">
              <wp:posOffset>5781040</wp:posOffset>
            </wp:positionV>
            <wp:extent cx="4128770" cy="2753995"/>
            <wp:effectExtent l="0" t="0" r="5080" b="8255"/>
            <wp:wrapSquare wrapText="bothSides"/>
            <wp:docPr id="197425210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52109" name="Obrázek 197425210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3EA">
        <w:br w:type="column"/>
      </w:r>
      <w:r w:rsidR="00A865F7" w:rsidRPr="007E26EA">
        <w:rPr>
          <w:rFonts w:cstheme="minorHAnsi"/>
          <w:b/>
          <w:bCs/>
        </w:rPr>
        <w:lastRenderedPageBreak/>
        <w:t>Věděli jste, že:</w:t>
      </w:r>
    </w:p>
    <w:p w14:paraId="07C04807" w14:textId="4C7DA7AB" w:rsidR="00A56C8A" w:rsidRPr="007B23EA" w:rsidRDefault="00A56C8A" w:rsidP="00EF1D4E">
      <w:pPr>
        <w:rPr>
          <w:rFonts w:cstheme="minorHAnsi"/>
        </w:rPr>
      </w:pPr>
      <w:r w:rsidRPr="007B23EA">
        <w:rPr>
          <w:rFonts w:cstheme="minorHAnsi"/>
          <w:noProof/>
          <w:color w:val="050505"/>
          <w:shd w:val="clear" w:color="auto" w:fill="FFFFFF"/>
        </w:rPr>
        <w:drawing>
          <wp:inline distT="0" distB="0" distL="0" distR="0" wp14:anchorId="79E02161" wp14:editId="33310F16">
            <wp:extent cx="151130" cy="151130"/>
            <wp:effectExtent l="0" t="0" r="1270" b="1270"/>
            <wp:docPr id="224008959" name="Obrázek 19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☝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EA">
        <w:rPr>
          <w:rFonts w:cstheme="minorHAnsi"/>
          <w:color w:val="050505"/>
          <w:shd w:val="clear" w:color="auto" w:fill="FFFFFF"/>
        </w:rPr>
        <w:t xml:space="preserve"> Češi platí v obchodech kartou, chytrým telefonem nebo hodinkami stále častěji, což potvrzují i čísla: v roce 2022 provedli 2 302 651 210 transakcí, v roce 2021 jich bylo „pouze“ 1 851 747 447.</w:t>
      </w:r>
    </w:p>
    <w:p w14:paraId="712F484B" w14:textId="649280CE" w:rsidR="00A56C8A" w:rsidRDefault="00DE1032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>
        <w:pict w14:anchorId="356EE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" o:spid="_x0000_i1025" type="#_x0000_t75" alt="👉" style="width:11.9pt;height:11.9pt;visibility:visible;mso-wrap-style:square">
            <v:imagedata r:id="rId21" o:title="👉"/>
          </v:shape>
        </w:pict>
      </w:r>
      <w:r w:rsidR="00A56C8A" w:rsidRPr="007B23EA">
        <w:rPr>
          <w:rFonts w:eastAsia="Times New Roman" w:cstheme="minorHAnsi"/>
          <w:color w:val="050505"/>
          <w:lang w:eastAsia="cs-CZ"/>
        </w:rPr>
        <w:t xml:space="preserve"> Dali jsme pro vás dohromady příklady zajímavých míst v ČR, kde můžete díky řešení od</w:t>
      </w:r>
      <w:r w:rsidR="007E26EA">
        <w:rPr>
          <w:rFonts w:eastAsia="Times New Roman" w:cstheme="minorHAnsi"/>
          <w:color w:val="050505"/>
          <w:lang w:eastAsia="cs-CZ"/>
        </w:rPr>
        <w:t> </w:t>
      </w:r>
      <w:hyperlink r:id="rId22" w:history="1">
        <w:r w:rsidR="00A56C8A" w:rsidRPr="007B23EA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cs-CZ"/>
          </w:rPr>
          <w:t>KB</w:t>
        </w:r>
        <w:r w:rsidR="007E26EA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cs-CZ"/>
          </w:rPr>
          <w:t> </w:t>
        </w:r>
        <w:proofErr w:type="spellStart"/>
        <w:r w:rsidR="00A56C8A" w:rsidRPr="007B23EA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cs-CZ"/>
          </w:rPr>
          <w:t>SmartPay</w:t>
        </w:r>
        <w:proofErr w:type="spellEnd"/>
      </w:hyperlink>
      <w:r w:rsidR="00A56C8A" w:rsidRPr="007B23EA">
        <w:rPr>
          <w:rFonts w:eastAsia="Times New Roman" w:cstheme="minorHAnsi"/>
          <w:color w:val="050505"/>
          <w:lang w:eastAsia="cs-CZ"/>
        </w:rPr>
        <w:t xml:space="preserve"> zaplatit kartou, mobilem nebo chytrými hodinkami. Obzvlášť při letních výletech by</w:t>
      </w:r>
      <w:r w:rsidR="007E26EA">
        <w:rPr>
          <w:rFonts w:eastAsia="Times New Roman" w:cstheme="minorHAnsi"/>
          <w:color w:val="050505"/>
          <w:lang w:eastAsia="cs-CZ"/>
        </w:rPr>
        <w:t> </w:t>
      </w:r>
      <w:r w:rsidR="00A56C8A" w:rsidRPr="007B23EA">
        <w:rPr>
          <w:rFonts w:eastAsia="Times New Roman" w:cstheme="minorHAnsi"/>
          <w:color w:val="050505"/>
          <w:lang w:eastAsia="cs-CZ"/>
        </w:rPr>
        <w:t>se vám to mohlo hodit</w:t>
      </w:r>
      <w:r w:rsidR="00A56C8A"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07BDF136" wp14:editId="3B1E38FD">
            <wp:extent cx="151130" cy="151130"/>
            <wp:effectExtent l="0" t="0" r="1270" b="1270"/>
            <wp:docPr id="1017305962" name="Obrázek 17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C8A"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1CDB6A74" wp14:editId="70636173">
            <wp:extent cx="151130" cy="151130"/>
            <wp:effectExtent l="0" t="0" r="1270" b="1270"/>
            <wp:docPr id="736251732" name="Obrázek 16" descr="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🧢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C8A"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288FA2B5" wp14:editId="279165BB">
            <wp:extent cx="151130" cy="151130"/>
            <wp:effectExtent l="0" t="0" r="1270" b="1270"/>
            <wp:docPr id="782617964" name="Obrázek 15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🎒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2B84" w14:textId="77777777" w:rsidR="007E26EA" w:rsidRPr="007B23EA" w:rsidRDefault="007E26E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</w:p>
    <w:p w14:paraId="3DF5495A" w14:textId="30C2355C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2961C6EF" wp14:editId="1EDF2377">
            <wp:extent cx="151130" cy="151130"/>
            <wp:effectExtent l="0" t="0" r="1270" b="1270"/>
            <wp:docPr id="1583828440" name="Obrázek 14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hrad Český Šternberk </w:t>
      </w:r>
    </w:p>
    <w:p w14:paraId="060BCEF3" w14:textId="0E8083FD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271975C0" wp14:editId="10390314">
            <wp:extent cx="151130" cy="151130"/>
            <wp:effectExtent l="0" t="0" r="1270" b="1270"/>
            <wp:docPr id="255856501" name="Obrázek 13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hrad Seeberg </w:t>
      </w:r>
    </w:p>
    <w:p w14:paraId="0E0EFE2C" w14:textId="4B7EAF8A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16C6FFB3" wp14:editId="434412AF">
            <wp:extent cx="151130" cy="151130"/>
            <wp:effectExtent l="0" t="0" r="1270" b="1270"/>
            <wp:docPr id="881531146" name="Obrázek 12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hrad Malenovice </w:t>
      </w:r>
    </w:p>
    <w:p w14:paraId="703992CE" w14:textId="07305579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6B4C2B4D" wp14:editId="727E2BE3">
            <wp:extent cx="151130" cy="151130"/>
            <wp:effectExtent l="0" t="0" r="1270" b="1270"/>
            <wp:docPr id="1615096810" name="Obrázek 11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zámek Děčín </w:t>
      </w:r>
    </w:p>
    <w:p w14:paraId="6BC1EB35" w14:textId="68933FAC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6426086E" wp14:editId="11540FED">
            <wp:extent cx="151130" cy="151130"/>
            <wp:effectExtent l="0" t="0" r="1270" b="1270"/>
            <wp:docPr id="1343290226" name="Obrázek 10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zámek Libouň </w:t>
      </w:r>
    </w:p>
    <w:p w14:paraId="0969528F" w14:textId="4A61C5ED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221E4DB0" wp14:editId="50D5D008">
            <wp:extent cx="151130" cy="151130"/>
            <wp:effectExtent l="0" t="0" r="1270" b="1270"/>
            <wp:docPr id="913268656" name="Obrázek 9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zámek Čechy pod Kosířem </w:t>
      </w:r>
    </w:p>
    <w:p w14:paraId="2890E6A2" w14:textId="50A2162A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7F9717B9" wp14:editId="089C6287">
            <wp:extent cx="151130" cy="151130"/>
            <wp:effectExtent l="0" t="0" r="1270" b="1270"/>
            <wp:docPr id="719868156" name="Obrázek 8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lanovka na Sněžku </w:t>
      </w:r>
    </w:p>
    <w:p w14:paraId="59EC8E8C" w14:textId="54098C1C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62761CA6" wp14:editId="217E1199">
            <wp:extent cx="151130" cy="151130"/>
            <wp:effectExtent l="0" t="0" r="1270" b="1270"/>
            <wp:docPr id="736792089" name="Obrázek 7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Adršpašské skály </w:t>
      </w:r>
    </w:p>
    <w:p w14:paraId="63256574" w14:textId="1685B753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683603AA" wp14:editId="6E062081">
            <wp:extent cx="151130" cy="151130"/>
            <wp:effectExtent l="0" t="0" r="1270" b="1270"/>
            <wp:docPr id="987345519" name="Obrázek 6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lázně v zámku Svijany </w:t>
      </w:r>
    </w:p>
    <w:p w14:paraId="2CB1EFC1" w14:textId="2F5C9B11" w:rsidR="00A56C8A" w:rsidRPr="007B23EA" w:rsidRDefault="00A56C8A" w:rsidP="00A56C8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7B23EA">
        <w:rPr>
          <w:rFonts w:eastAsia="Times New Roman" w:cstheme="minorHAnsi"/>
          <w:noProof/>
          <w:color w:val="050505"/>
          <w:lang w:eastAsia="cs-CZ"/>
        </w:rPr>
        <w:drawing>
          <wp:inline distT="0" distB="0" distL="0" distR="0" wp14:anchorId="7B377828" wp14:editId="60475B78">
            <wp:extent cx="151130" cy="151130"/>
            <wp:effectExtent l="0" t="0" r="1270" b="1270"/>
            <wp:docPr id="445324725" name="Obrázek 5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EA">
        <w:rPr>
          <w:rFonts w:eastAsia="Times New Roman" w:cstheme="minorHAnsi"/>
          <w:color w:val="050505"/>
          <w:lang w:eastAsia="cs-CZ"/>
        </w:rPr>
        <w:t xml:space="preserve"> </w:t>
      </w:r>
      <w:r w:rsidRPr="007B23EA">
        <w:rPr>
          <w:rFonts w:eastAsia="Times New Roman" w:cstheme="minorHAnsi"/>
          <w:color w:val="050505"/>
          <w:lang w:eastAsia="cs-CZ"/>
        </w:rPr>
        <w:t xml:space="preserve">rozhledna na hoře Blaník </w:t>
      </w:r>
    </w:p>
    <w:p w14:paraId="3DA28E7B" w14:textId="77777777" w:rsidR="00A56C8A" w:rsidRDefault="00A56C8A" w:rsidP="00EF1D4E"/>
    <w:p w14:paraId="5A540B49" w14:textId="77777777" w:rsidR="007E26EA" w:rsidRDefault="007E26EA" w:rsidP="00EF1D4E"/>
    <w:p w14:paraId="28499AEC" w14:textId="77777777" w:rsidR="007E26EA" w:rsidRDefault="007E26EA" w:rsidP="00EF1D4E"/>
    <w:p w14:paraId="00869283" w14:textId="77777777" w:rsidR="007E26EA" w:rsidRDefault="007E26EA" w:rsidP="00EF1D4E"/>
    <w:p w14:paraId="73A5636F" w14:textId="77777777" w:rsidR="007E26EA" w:rsidRDefault="007E26EA" w:rsidP="00EF1D4E"/>
    <w:p w14:paraId="1BA3E73E" w14:textId="77777777" w:rsidR="007E26EA" w:rsidRDefault="007E26EA" w:rsidP="00EF1D4E"/>
    <w:p w14:paraId="4640FC6B" w14:textId="77777777" w:rsidR="007E26EA" w:rsidRDefault="007E26EA" w:rsidP="00EF1D4E"/>
    <w:p w14:paraId="09550838" w14:textId="77777777" w:rsidR="007E26EA" w:rsidRDefault="007E26EA" w:rsidP="00EF1D4E"/>
    <w:p w14:paraId="25F66C72" w14:textId="77777777" w:rsidR="007E26EA" w:rsidRPr="00FA25F5" w:rsidRDefault="007E26EA" w:rsidP="00EF1D4E"/>
    <w:p w14:paraId="0E696757" w14:textId="5B2F89E8" w:rsidR="00242852" w:rsidRPr="007E26EA" w:rsidRDefault="00242852" w:rsidP="00EF1D4E">
      <w:pPr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57797B34" w:rsidR="003760A0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27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28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37C5508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29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1C1AA41F" w14:textId="4BA80765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E1A0297" w14:textId="6A4764E0" w:rsidR="008E536C" w:rsidRPr="00FD147F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Petra Kopecká</w:t>
      </w:r>
    </w:p>
    <w:p w14:paraId="66E2191E" w14:textId="77777777" w:rsidR="008E536C" w:rsidRPr="00340BC8" w:rsidRDefault="008E536C" w:rsidP="008E536C">
      <w:pPr>
        <w:spacing w:after="0"/>
        <w:jc w:val="both"/>
        <w:rPr>
          <w:rFonts w:ascii="Calibri" w:hAnsi="Calibri" w:cs="Calibri"/>
        </w:rPr>
      </w:pPr>
      <w:r w:rsidRPr="00340BC8">
        <w:rPr>
          <w:rFonts w:ascii="Calibri" w:hAnsi="Calibri" w:cs="Calibri"/>
        </w:rPr>
        <w:t>mobil: +420</w:t>
      </w:r>
      <w:r>
        <w:rPr>
          <w:rFonts w:ascii="Calibri" w:hAnsi="Calibri" w:cs="Calibri"/>
        </w:rPr>
        <w:t> 725 582 965</w:t>
      </w:r>
    </w:p>
    <w:p w14:paraId="47C2ED69" w14:textId="79AB1A51" w:rsidR="008E536C" w:rsidRPr="007E26EA" w:rsidRDefault="008E536C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petra.kopecka@crestcom.cz</w:t>
      </w:r>
      <w:r w:rsidRPr="00340BC8">
        <w:rPr>
          <w:rFonts w:ascii="Calibri" w:hAnsi="Calibri" w:cs="Calibri"/>
        </w:rPr>
        <w:t xml:space="preserve"> </w:t>
      </w:r>
    </w:p>
    <w:sectPr w:rsidR="008E536C" w:rsidRPr="007E26E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F8A2" w14:textId="77777777" w:rsidR="005E09FA" w:rsidRDefault="005E09FA" w:rsidP="00242852">
      <w:pPr>
        <w:spacing w:after="0" w:line="240" w:lineRule="auto"/>
      </w:pPr>
      <w:r>
        <w:separator/>
      </w:r>
    </w:p>
  </w:endnote>
  <w:endnote w:type="continuationSeparator" w:id="0">
    <w:p w14:paraId="1567E3C3" w14:textId="77777777" w:rsidR="005E09FA" w:rsidRDefault="005E09FA" w:rsidP="00242852">
      <w:pPr>
        <w:spacing w:after="0" w:line="240" w:lineRule="auto"/>
      </w:pPr>
      <w:r>
        <w:continuationSeparator/>
      </w:r>
    </w:p>
  </w:endnote>
  <w:endnote w:type="continuationNotice" w:id="1">
    <w:p w14:paraId="12F3B009" w14:textId="77777777" w:rsidR="005E09FA" w:rsidRDefault="005E0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8CC" w14:textId="77777777" w:rsidR="008A7915" w:rsidRDefault="008A7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609" w14:textId="77777777" w:rsidR="008A7915" w:rsidRDefault="008A7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D4EE" w14:textId="77777777" w:rsidR="008A7915" w:rsidRDefault="008A7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8968" w14:textId="77777777" w:rsidR="005E09FA" w:rsidRDefault="005E09FA" w:rsidP="00242852">
      <w:pPr>
        <w:spacing w:after="0" w:line="240" w:lineRule="auto"/>
      </w:pPr>
      <w:r>
        <w:separator/>
      </w:r>
    </w:p>
  </w:footnote>
  <w:footnote w:type="continuationSeparator" w:id="0">
    <w:p w14:paraId="5AB75AD2" w14:textId="77777777" w:rsidR="005E09FA" w:rsidRDefault="005E09FA" w:rsidP="00242852">
      <w:pPr>
        <w:spacing w:after="0" w:line="240" w:lineRule="auto"/>
      </w:pPr>
      <w:r>
        <w:continuationSeparator/>
      </w:r>
    </w:p>
  </w:footnote>
  <w:footnote w:type="continuationNotice" w:id="1">
    <w:p w14:paraId="4AE1E19E" w14:textId="77777777" w:rsidR="005E09FA" w:rsidRDefault="005E0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C43" w14:textId="77777777" w:rsidR="008A7915" w:rsidRDefault="008A7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39F10A8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497580" cy="1133475"/>
          <wp:effectExtent l="0" t="0" r="762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741" w14:textId="77777777" w:rsidR="008A7915" w:rsidRDefault="008A79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512"/>
    <w:rsid w:val="00014A2A"/>
    <w:rsid w:val="000162E0"/>
    <w:rsid w:val="00020E45"/>
    <w:rsid w:val="000238EF"/>
    <w:rsid w:val="00031C78"/>
    <w:rsid w:val="000338D6"/>
    <w:rsid w:val="00034825"/>
    <w:rsid w:val="00034860"/>
    <w:rsid w:val="00053CA2"/>
    <w:rsid w:val="0005465B"/>
    <w:rsid w:val="000850B0"/>
    <w:rsid w:val="000A2B15"/>
    <w:rsid w:val="000A5998"/>
    <w:rsid w:val="000A7650"/>
    <w:rsid w:val="000B2CA5"/>
    <w:rsid w:val="000B3492"/>
    <w:rsid w:val="000B7885"/>
    <w:rsid w:val="000C1E27"/>
    <w:rsid w:val="000D07AA"/>
    <w:rsid w:val="000D3935"/>
    <w:rsid w:val="000D7FD9"/>
    <w:rsid w:val="000E2D61"/>
    <w:rsid w:val="000E6963"/>
    <w:rsid w:val="000F028C"/>
    <w:rsid w:val="000F14AD"/>
    <w:rsid w:val="000F163F"/>
    <w:rsid w:val="000F2C1D"/>
    <w:rsid w:val="000F43BF"/>
    <w:rsid w:val="000F6DA1"/>
    <w:rsid w:val="00120479"/>
    <w:rsid w:val="0012188D"/>
    <w:rsid w:val="0012260B"/>
    <w:rsid w:val="00133DD6"/>
    <w:rsid w:val="0013765A"/>
    <w:rsid w:val="00140C2A"/>
    <w:rsid w:val="00151752"/>
    <w:rsid w:val="00155F8F"/>
    <w:rsid w:val="0015754B"/>
    <w:rsid w:val="00157F4D"/>
    <w:rsid w:val="00160686"/>
    <w:rsid w:val="00161C3C"/>
    <w:rsid w:val="00165EBC"/>
    <w:rsid w:val="00174B30"/>
    <w:rsid w:val="00175232"/>
    <w:rsid w:val="0018091A"/>
    <w:rsid w:val="00186C48"/>
    <w:rsid w:val="00192E0C"/>
    <w:rsid w:val="00195181"/>
    <w:rsid w:val="001964B7"/>
    <w:rsid w:val="00197B9E"/>
    <w:rsid w:val="001A0587"/>
    <w:rsid w:val="001A05CA"/>
    <w:rsid w:val="001B522E"/>
    <w:rsid w:val="001C54F9"/>
    <w:rsid w:val="001C717C"/>
    <w:rsid w:val="001C7A2B"/>
    <w:rsid w:val="001D783E"/>
    <w:rsid w:val="001E048A"/>
    <w:rsid w:val="001E38EF"/>
    <w:rsid w:val="001F4758"/>
    <w:rsid w:val="00200487"/>
    <w:rsid w:val="00202BBD"/>
    <w:rsid w:val="00207DFB"/>
    <w:rsid w:val="00217EA9"/>
    <w:rsid w:val="0022250F"/>
    <w:rsid w:val="002245BE"/>
    <w:rsid w:val="00232D6A"/>
    <w:rsid w:val="002352D7"/>
    <w:rsid w:val="00235657"/>
    <w:rsid w:val="00236403"/>
    <w:rsid w:val="0023F2A8"/>
    <w:rsid w:val="002401AC"/>
    <w:rsid w:val="002403E7"/>
    <w:rsid w:val="00242852"/>
    <w:rsid w:val="00242D46"/>
    <w:rsid w:val="00251CBD"/>
    <w:rsid w:val="00251E95"/>
    <w:rsid w:val="002604FB"/>
    <w:rsid w:val="00267A9B"/>
    <w:rsid w:val="00270046"/>
    <w:rsid w:val="00273ABF"/>
    <w:rsid w:val="002741A5"/>
    <w:rsid w:val="00287DEC"/>
    <w:rsid w:val="002904D9"/>
    <w:rsid w:val="00291A4A"/>
    <w:rsid w:val="002A063A"/>
    <w:rsid w:val="002A0728"/>
    <w:rsid w:val="002A3AD5"/>
    <w:rsid w:val="002B101A"/>
    <w:rsid w:val="002B2C62"/>
    <w:rsid w:val="002C55D7"/>
    <w:rsid w:val="002D38A7"/>
    <w:rsid w:val="002D4E46"/>
    <w:rsid w:val="002D656F"/>
    <w:rsid w:val="002E08CB"/>
    <w:rsid w:val="002E3023"/>
    <w:rsid w:val="002F11D7"/>
    <w:rsid w:val="00303B37"/>
    <w:rsid w:val="00317702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DE9"/>
    <w:rsid w:val="0036702A"/>
    <w:rsid w:val="0037303E"/>
    <w:rsid w:val="003760A0"/>
    <w:rsid w:val="00376277"/>
    <w:rsid w:val="0037643C"/>
    <w:rsid w:val="00380A4A"/>
    <w:rsid w:val="00381E41"/>
    <w:rsid w:val="00387B0B"/>
    <w:rsid w:val="00391357"/>
    <w:rsid w:val="00394863"/>
    <w:rsid w:val="00397B55"/>
    <w:rsid w:val="003A0C97"/>
    <w:rsid w:val="003A325A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773A"/>
    <w:rsid w:val="003D5694"/>
    <w:rsid w:val="003D57B8"/>
    <w:rsid w:val="003E14D7"/>
    <w:rsid w:val="003E30DB"/>
    <w:rsid w:val="003E5873"/>
    <w:rsid w:val="003E64E6"/>
    <w:rsid w:val="003F1145"/>
    <w:rsid w:val="003F632B"/>
    <w:rsid w:val="003F6865"/>
    <w:rsid w:val="0040046F"/>
    <w:rsid w:val="00400FD4"/>
    <w:rsid w:val="004162F2"/>
    <w:rsid w:val="004165DD"/>
    <w:rsid w:val="00417F59"/>
    <w:rsid w:val="00420120"/>
    <w:rsid w:val="00434471"/>
    <w:rsid w:val="004351F3"/>
    <w:rsid w:val="00440231"/>
    <w:rsid w:val="00440FA7"/>
    <w:rsid w:val="0044391F"/>
    <w:rsid w:val="00446E38"/>
    <w:rsid w:val="0044701C"/>
    <w:rsid w:val="0045190E"/>
    <w:rsid w:val="004534D8"/>
    <w:rsid w:val="00457E7D"/>
    <w:rsid w:val="004614E5"/>
    <w:rsid w:val="004712AD"/>
    <w:rsid w:val="00471D6D"/>
    <w:rsid w:val="00483EFA"/>
    <w:rsid w:val="00485B54"/>
    <w:rsid w:val="0048699D"/>
    <w:rsid w:val="00494196"/>
    <w:rsid w:val="0049535E"/>
    <w:rsid w:val="00496715"/>
    <w:rsid w:val="004A70C3"/>
    <w:rsid w:val="004B06ED"/>
    <w:rsid w:val="004B2B91"/>
    <w:rsid w:val="004C1027"/>
    <w:rsid w:val="004C240D"/>
    <w:rsid w:val="004C357A"/>
    <w:rsid w:val="004C40BA"/>
    <w:rsid w:val="004C61EC"/>
    <w:rsid w:val="004C7945"/>
    <w:rsid w:val="004C7A7E"/>
    <w:rsid w:val="004D1C49"/>
    <w:rsid w:val="004D1FA4"/>
    <w:rsid w:val="004D305C"/>
    <w:rsid w:val="004D6DD3"/>
    <w:rsid w:val="004D7229"/>
    <w:rsid w:val="004E3D98"/>
    <w:rsid w:val="004F0A13"/>
    <w:rsid w:val="004F5FD4"/>
    <w:rsid w:val="004F6D7A"/>
    <w:rsid w:val="00500DE1"/>
    <w:rsid w:val="00501297"/>
    <w:rsid w:val="005041BC"/>
    <w:rsid w:val="00504755"/>
    <w:rsid w:val="0050563C"/>
    <w:rsid w:val="00511EF3"/>
    <w:rsid w:val="00512825"/>
    <w:rsid w:val="00515A8F"/>
    <w:rsid w:val="00516104"/>
    <w:rsid w:val="00517F14"/>
    <w:rsid w:val="00532CA9"/>
    <w:rsid w:val="0053588E"/>
    <w:rsid w:val="0054010E"/>
    <w:rsid w:val="00541093"/>
    <w:rsid w:val="00557F24"/>
    <w:rsid w:val="00573320"/>
    <w:rsid w:val="005742D8"/>
    <w:rsid w:val="00575F70"/>
    <w:rsid w:val="0057750F"/>
    <w:rsid w:val="005776A6"/>
    <w:rsid w:val="00580805"/>
    <w:rsid w:val="00580D42"/>
    <w:rsid w:val="00583835"/>
    <w:rsid w:val="00597C89"/>
    <w:rsid w:val="00597FE6"/>
    <w:rsid w:val="005B2492"/>
    <w:rsid w:val="005B332D"/>
    <w:rsid w:val="005B70C2"/>
    <w:rsid w:val="005C19B1"/>
    <w:rsid w:val="005C55EF"/>
    <w:rsid w:val="005C67EF"/>
    <w:rsid w:val="005D2213"/>
    <w:rsid w:val="005E05C6"/>
    <w:rsid w:val="005E09FA"/>
    <w:rsid w:val="005E42F0"/>
    <w:rsid w:val="005F26FA"/>
    <w:rsid w:val="005F2D19"/>
    <w:rsid w:val="005F4DCB"/>
    <w:rsid w:val="005F6BDD"/>
    <w:rsid w:val="00600EA6"/>
    <w:rsid w:val="0060369E"/>
    <w:rsid w:val="006043DB"/>
    <w:rsid w:val="00604B09"/>
    <w:rsid w:val="006061E1"/>
    <w:rsid w:val="0061267B"/>
    <w:rsid w:val="00612B8A"/>
    <w:rsid w:val="006145E7"/>
    <w:rsid w:val="00615529"/>
    <w:rsid w:val="00616130"/>
    <w:rsid w:val="00617302"/>
    <w:rsid w:val="00626DCD"/>
    <w:rsid w:val="006541FB"/>
    <w:rsid w:val="00654FEE"/>
    <w:rsid w:val="006555A9"/>
    <w:rsid w:val="00661FC8"/>
    <w:rsid w:val="00662369"/>
    <w:rsid w:val="006649AB"/>
    <w:rsid w:val="00667FD6"/>
    <w:rsid w:val="00676B1C"/>
    <w:rsid w:val="00682533"/>
    <w:rsid w:val="006851DB"/>
    <w:rsid w:val="00685850"/>
    <w:rsid w:val="0068632A"/>
    <w:rsid w:val="00687691"/>
    <w:rsid w:val="00690567"/>
    <w:rsid w:val="00690D20"/>
    <w:rsid w:val="00691DEC"/>
    <w:rsid w:val="00693364"/>
    <w:rsid w:val="00696E97"/>
    <w:rsid w:val="00697F1A"/>
    <w:rsid w:val="006B1BA7"/>
    <w:rsid w:val="006C3879"/>
    <w:rsid w:val="006C4DCA"/>
    <w:rsid w:val="006C76D7"/>
    <w:rsid w:val="006C797A"/>
    <w:rsid w:val="006D0315"/>
    <w:rsid w:val="006D0675"/>
    <w:rsid w:val="006D2AA9"/>
    <w:rsid w:val="006D3CEC"/>
    <w:rsid w:val="006D7202"/>
    <w:rsid w:val="006D79C9"/>
    <w:rsid w:val="006E0B08"/>
    <w:rsid w:val="006E2CF4"/>
    <w:rsid w:val="006F6210"/>
    <w:rsid w:val="00707921"/>
    <w:rsid w:val="00712F1C"/>
    <w:rsid w:val="00716F93"/>
    <w:rsid w:val="007202C7"/>
    <w:rsid w:val="007207D2"/>
    <w:rsid w:val="00720C1F"/>
    <w:rsid w:val="007222E8"/>
    <w:rsid w:val="00723C59"/>
    <w:rsid w:val="007316CE"/>
    <w:rsid w:val="00734F9D"/>
    <w:rsid w:val="00735074"/>
    <w:rsid w:val="00736F9F"/>
    <w:rsid w:val="00745331"/>
    <w:rsid w:val="00751BA0"/>
    <w:rsid w:val="00757944"/>
    <w:rsid w:val="00757C0A"/>
    <w:rsid w:val="00760094"/>
    <w:rsid w:val="00760F92"/>
    <w:rsid w:val="00762322"/>
    <w:rsid w:val="0076546B"/>
    <w:rsid w:val="00775CCB"/>
    <w:rsid w:val="00776EF0"/>
    <w:rsid w:val="0077700C"/>
    <w:rsid w:val="0079121D"/>
    <w:rsid w:val="00792597"/>
    <w:rsid w:val="00792B34"/>
    <w:rsid w:val="00792CB9"/>
    <w:rsid w:val="007A33FF"/>
    <w:rsid w:val="007B05A4"/>
    <w:rsid w:val="007B23EA"/>
    <w:rsid w:val="007B4B69"/>
    <w:rsid w:val="007B69C4"/>
    <w:rsid w:val="007B6C64"/>
    <w:rsid w:val="007B6D99"/>
    <w:rsid w:val="007C2108"/>
    <w:rsid w:val="007C3837"/>
    <w:rsid w:val="007C604A"/>
    <w:rsid w:val="007D5BA1"/>
    <w:rsid w:val="007D6A3F"/>
    <w:rsid w:val="007E05BC"/>
    <w:rsid w:val="007E0C1D"/>
    <w:rsid w:val="007E26EA"/>
    <w:rsid w:val="007F1CD3"/>
    <w:rsid w:val="007F43DF"/>
    <w:rsid w:val="007F7E0D"/>
    <w:rsid w:val="00811FF0"/>
    <w:rsid w:val="00820826"/>
    <w:rsid w:val="008229C8"/>
    <w:rsid w:val="00823DE3"/>
    <w:rsid w:val="00823FD4"/>
    <w:rsid w:val="008311E1"/>
    <w:rsid w:val="0083332E"/>
    <w:rsid w:val="00846D40"/>
    <w:rsid w:val="0085093C"/>
    <w:rsid w:val="008523CC"/>
    <w:rsid w:val="00853321"/>
    <w:rsid w:val="00854CEB"/>
    <w:rsid w:val="00856B7A"/>
    <w:rsid w:val="00857E17"/>
    <w:rsid w:val="0086267A"/>
    <w:rsid w:val="008671B3"/>
    <w:rsid w:val="00870C72"/>
    <w:rsid w:val="008719A1"/>
    <w:rsid w:val="00874B2B"/>
    <w:rsid w:val="00875BAA"/>
    <w:rsid w:val="00876043"/>
    <w:rsid w:val="00876440"/>
    <w:rsid w:val="00881CF0"/>
    <w:rsid w:val="00885D2B"/>
    <w:rsid w:val="00890EEF"/>
    <w:rsid w:val="008970AB"/>
    <w:rsid w:val="008A1A8F"/>
    <w:rsid w:val="008A38F0"/>
    <w:rsid w:val="008A56FB"/>
    <w:rsid w:val="008A7915"/>
    <w:rsid w:val="008B4503"/>
    <w:rsid w:val="008B4C64"/>
    <w:rsid w:val="008B7134"/>
    <w:rsid w:val="008B733C"/>
    <w:rsid w:val="008C298F"/>
    <w:rsid w:val="008D13C7"/>
    <w:rsid w:val="008E23C3"/>
    <w:rsid w:val="008E536C"/>
    <w:rsid w:val="008E5770"/>
    <w:rsid w:val="008F5F67"/>
    <w:rsid w:val="008F7310"/>
    <w:rsid w:val="00901E9F"/>
    <w:rsid w:val="0090623B"/>
    <w:rsid w:val="009066A4"/>
    <w:rsid w:val="0090672B"/>
    <w:rsid w:val="0090771F"/>
    <w:rsid w:val="00911023"/>
    <w:rsid w:val="009216A3"/>
    <w:rsid w:val="00922225"/>
    <w:rsid w:val="009253DA"/>
    <w:rsid w:val="00925A63"/>
    <w:rsid w:val="00927DDD"/>
    <w:rsid w:val="009356AA"/>
    <w:rsid w:val="00936BD2"/>
    <w:rsid w:val="0094318B"/>
    <w:rsid w:val="009432F1"/>
    <w:rsid w:val="00945306"/>
    <w:rsid w:val="00945C41"/>
    <w:rsid w:val="009460A2"/>
    <w:rsid w:val="00963F24"/>
    <w:rsid w:val="00972EFC"/>
    <w:rsid w:val="00976F8D"/>
    <w:rsid w:val="00977909"/>
    <w:rsid w:val="0099224E"/>
    <w:rsid w:val="009972C1"/>
    <w:rsid w:val="009B124F"/>
    <w:rsid w:val="009B33DA"/>
    <w:rsid w:val="009B37D9"/>
    <w:rsid w:val="009B46F3"/>
    <w:rsid w:val="009C158D"/>
    <w:rsid w:val="009E5DCE"/>
    <w:rsid w:val="009F0F82"/>
    <w:rsid w:val="009F42BA"/>
    <w:rsid w:val="00A00418"/>
    <w:rsid w:val="00A0105E"/>
    <w:rsid w:val="00A025C5"/>
    <w:rsid w:val="00A02BA2"/>
    <w:rsid w:val="00A07B9A"/>
    <w:rsid w:val="00A123A2"/>
    <w:rsid w:val="00A16DFD"/>
    <w:rsid w:val="00A211A1"/>
    <w:rsid w:val="00A23DC3"/>
    <w:rsid w:val="00A31F77"/>
    <w:rsid w:val="00A377F4"/>
    <w:rsid w:val="00A37EED"/>
    <w:rsid w:val="00A56C8A"/>
    <w:rsid w:val="00A576DD"/>
    <w:rsid w:val="00A57B29"/>
    <w:rsid w:val="00A6220A"/>
    <w:rsid w:val="00A64FDD"/>
    <w:rsid w:val="00A7185B"/>
    <w:rsid w:val="00A819E3"/>
    <w:rsid w:val="00A865F7"/>
    <w:rsid w:val="00A94A4B"/>
    <w:rsid w:val="00A957DF"/>
    <w:rsid w:val="00AA3C09"/>
    <w:rsid w:val="00AA7DA1"/>
    <w:rsid w:val="00AB32C5"/>
    <w:rsid w:val="00AC0EDC"/>
    <w:rsid w:val="00AC0FCD"/>
    <w:rsid w:val="00AC5B7C"/>
    <w:rsid w:val="00AC64B7"/>
    <w:rsid w:val="00AC6954"/>
    <w:rsid w:val="00AD2FFB"/>
    <w:rsid w:val="00AE118A"/>
    <w:rsid w:val="00AE4DEB"/>
    <w:rsid w:val="00AE5706"/>
    <w:rsid w:val="00AF1556"/>
    <w:rsid w:val="00AF5789"/>
    <w:rsid w:val="00B00B26"/>
    <w:rsid w:val="00B066D1"/>
    <w:rsid w:val="00B154B5"/>
    <w:rsid w:val="00B17D3E"/>
    <w:rsid w:val="00B2381A"/>
    <w:rsid w:val="00B36715"/>
    <w:rsid w:val="00B41593"/>
    <w:rsid w:val="00B46218"/>
    <w:rsid w:val="00B51A14"/>
    <w:rsid w:val="00B57849"/>
    <w:rsid w:val="00B60A55"/>
    <w:rsid w:val="00B62A22"/>
    <w:rsid w:val="00B67433"/>
    <w:rsid w:val="00B675E6"/>
    <w:rsid w:val="00B67A36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332B"/>
    <w:rsid w:val="00B950B7"/>
    <w:rsid w:val="00BB0ABF"/>
    <w:rsid w:val="00BB4DBC"/>
    <w:rsid w:val="00BC3A48"/>
    <w:rsid w:val="00BC48D7"/>
    <w:rsid w:val="00BC4EA3"/>
    <w:rsid w:val="00BC5525"/>
    <w:rsid w:val="00BD0C17"/>
    <w:rsid w:val="00BD1245"/>
    <w:rsid w:val="00BD5499"/>
    <w:rsid w:val="00BD70D9"/>
    <w:rsid w:val="00BE0327"/>
    <w:rsid w:val="00BE043E"/>
    <w:rsid w:val="00BE29ED"/>
    <w:rsid w:val="00BF59D6"/>
    <w:rsid w:val="00C04E64"/>
    <w:rsid w:val="00C0599F"/>
    <w:rsid w:val="00C10C18"/>
    <w:rsid w:val="00C12EF9"/>
    <w:rsid w:val="00C14917"/>
    <w:rsid w:val="00C14F13"/>
    <w:rsid w:val="00C20B06"/>
    <w:rsid w:val="00C22A51"/>
    <w:rsid w:val="00C24FCA"/>
    <w:rsid w:val="00C3232E"/>
    <w:rsid w:val="00C35028"/>
    <w:rsid w:val="00C408E5"/>
    <w:rsid w:val="00C41119"/>
    <w:rsid w:val="00C42195"/>
    <w:rsid w:val="00C42D8E"/>
    <w:rsid w:val="00C44C78"/>
    <w:rsid w:val="00C45763"/>
    <w:rsid w:val="00C45E4D"/>
    <w:rsid w:val="00C47EB3"/>
    <w:rsid w:val="00C56C3B"/>
    <w:rsid w:val="00C6062A"/>
    <w:rsid w:val="00C637EA"/>
    <w:rsid w:val="00C63EA9"/>
    <w:rsid w:val="00C64EBA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3803"/>
    <w:rsid w:val="00CA49CB"/>
    <w:rsid w:val="00CA5874"/>
    <w:rsid w:val="00CA7BDA"/>
    <w:rsid w:val="00CB09B3"/>
    <w:rsid w:val="00CB1442"/>
    <w:rsid w:val="00CB2CC9"/>
    <w:rsid w:val="00CB7F19"/>
    <w:rsid w:val="00CC3296"/>
    <w:rsid w:val="00CC4F2F"/>
    <w:rsid w:val="00CC7F75"/>
    <w:rsid w:val="00CD15BC"/>
    <w:rsid w:val="00CD1C17"/>
    <w:rsid w:val="00CD502F"/>
    <w:rsid w:val="00CD6EFA"/>
    <w:rsid w:val="00CD771F"/>
    <w:rsid w:val="00CE4F41"/>
    <w:rsid w:val="00CE5F3B"/>
    <w:rsid w:val="00CE6EF8"/>
    <w:rsid w:val="00CF523C"/>
    <w:rsid w:val="00CF7702"/>
    <w:rsid w:val="00D03764"/>
    <w:rsid w:val="00D03F53"/>
    <w:rsid w:val="00D111D6"/>
    <w:rsid w:val="00D13618"/>
    <w:rsid w:val="00D13688"/>
    <w:rsid w:val="00D17FFB"/>
    <w:rsid w:val="00D2210E"/>
    <w:rsid w:val="00D22734"/>
    <w:rsid w:val="00D23A37"/>
    <w:rsid w:val="00D2660B"/>
    <w:rsid w:val="00D40B7C"/>
    <w:rsid w:val="00D41351"/>
    <w:rsid w:val="00D45A15"/>
    <w:rsid w:val="00D50934"/>
    <w:rsid w:val="00D54581"/>
    <w:rsid w:val="00D54783"/>
    <w:rsid w:val="00D54901"/>
    <w:rsid w:val="00D54E2C"/>
    <w:rsid w:val="00D56145"/>
    <w:rsid w:val="00D573FF"/>
    <w:rsid w:val="00D6462B"/>
    <w:rsid w:val="00D649A2"/>
    <w:rsid w:val="00D66A14"/>
    <w:rsid w:val="00D674DD"/>
    <w:rsid w:val="00D67F5B"/>
    <w:rsid w:val="00D67F63"/>
    <w:rsid w:val="00D72402"/>
    <w:rsid w:val="00D7344D"/>
    <w:rsid w:val="00D73B6F"/>
    <w:rsid w:val="00D74C0C"/>
    <w:rsid w:val="00D7541C"/>
    <w:rsid w:val="00D81726"/>
    <w:rsid w:val="00D94DB0"/>
    <w:rsid w:val="00DA03FF"/>
    <w:rsid w:val="00DA1995"/>
    <w:rsid w:val="00DA4DC7"/>
    <w:rsid w:val="00DA5EA6"/>
    <w:rsid w:val="00DA6E6B"/>
    <w:rsid w:val="00DC6C95"/>
    <w:rsid w:val="00DC7406"/>
    <w:rsid w:val="00DC7C4D"/>
    <w:rsid w:val="00DD019A"/>
    <w:rsid w:val="00DE1032"/>
    <w:rsid w:val="00DE1937"/>
    <w:rsid w:val="00DF220C"/>
    <w:rsid w:val="00DF3A42"/>
    <w:rsid w:val="00DF71E8"/>
    <w:rsid w:val="00E05391"/>
    <w:rsid w:val="00E102FA"/>
    <w:rsid w:val="00E12488"/>
    <w:rsid w:val="00E20FC0"/>
    <w:rsid w:val="00E21D4F"/>
    <w:rsid w:val="00E22594"/>
    <w:rsid w:val="00E23427"/>
    <w:rsid w:val="00E31320"/>
    <w:rsid w:val="00E405C6"/>
    <w:rsid w:val="00E419E3"/>
    <w:rsid w:val="00E4612C"/>
    <w:rsid w:val="00E6200E"/>
    <w:rsid w:val="00E705FA"/>
    <w:rsid w:val="00E71193"/>
    <w:rsid w:val="00E75227"/>
    <w:rsid w:val="00E763B7"/>
    <w:rsid w:val="00E80A87"/>
    <w:rsid w:val="00E83322"/>
    <w:rsid w:val="00E91CA1"/>
    <w:rsid w:val="00E93A81"/>
    <w:rsid w:val="00E94582"/>
    <w:rsid w:val="00E94B15"/>
    <w:rsid w:val="00EA008A"/>
    <w:rsid w:val="00EA381B"/>
    <w:rsid w:val="00EA68B2"/>
    <w:rsid w:val="00EA7351"/>
    <w:rsid w:val="00EC1E59"/>
    <w:rsid w:val="00EE70F2"/>
    <w:rsid w:val="00EF1D4E"/>
    <w:rsid w:val="00F026EC"/>
    <w:rsid w:val="00F05CD2"/>
    <w:rsid w:val="00F06E7A"/>
    <w:rsid w:val="00F11250"/>
    <w:rsid w:val="00F16CF3"/>
    <w:rsid w:val="00F22162"/>
    <w:rsid w:val="00F25F5B"/>
    <w:rsid w:val="00F27466"/>
    <w:rsid w:val="00F27E92"/>
    <w:rsid w:val="00F35DA1"/>
    <w:rsid w:val="00F44790"/>
    <w:rsid w:val="00F44E4F"/>
    <w:rsid w:val="00F52B2D"/>
    <w:rsid w:val="00F55322"/>
    <w:rsid w:val="00F572EB"/>
    <w:rsid w:val="00F6005D"/>
    <w:rsid w:val="00F607E4"/>
    <w:rsid w:val="00F62D40"/>
    <w:rsid w:val="00F63204"/>
    <w:rsid w:val="00F65E7E"/>
    <w:rsid w:val="00F6644B"/>
    <w:rsid w:val="00F67135"/>
    <w:rsid w:val="00F700BF"/>
    <w:rsid w:val="00F727E4"/>
    <w:rsid w:val="00F73467"/>
    <w:rsid w:val="00F73730"/>
    <w:rsid w:val="00F73F49"/>
    <w:rsid w:val="00F75B28"/>
    <w:rsid w:val="00F7716E"/>
    <w:rsid w:val="00F81927"/>
    <w:rsid w:val="00F85561"/>
    <w:rsid w:val="00F87644"/>
    <w:rsid w:val="00F9397C"/>
    <w:rsid w:val="00FA1D18"/>
    <w:rsid w:val="00FA25F5"/>
    <w:rsid w:val="00FA3C32"/>
    <w:rsid w:val="00FB2CA6"/>
    <w:rsid w:val="00FB4AC5"/>
    <w:rsid w:val="00FC345E"/>
    <w:rsid w:val="00FD147F"/>
    <w:rsid w:val="00FD21BA"/>
    <w:rsid w:val="00FD6D69"/>
    <w:rsid w:val="00FD7C58"/>
    <w:rsid w:val="00FE7C64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242852"/>
    <w:rPr>
      <w:color w:val="0563C1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image" Target="media/image10.png"/><Relationship Id="rId21" Type="http://schemas.openxmlformats.org/officeDocument/2006/relationships/image" Target="media/image6.pn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kb-smartpay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9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fb.watch/lKhi8JW4kv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www.worldlin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KBSmartPay" TargetMode="External"/><Relationship Id="rId24" Type="http://schemas.openxmlformats.org/officeDocument/2006/relationships/image" Target="media/image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b.watch/lDAY_sFYtG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kbsmartpay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bsmartpay.cz/cs" TargetMode="External"/><Relationship Id="rId19" Type="http://schemas.openxmlformats.org/officeDocument/2006/relationships/image" Target="media/image4.jpe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b.watch/lDB1_m-tKZ/" TargetMode="External"/><Relationship Id="rId22" Type="http://schemas.openxmlformats.org/officeDocument/2006/relationships/hyperlink" Target="https://www.facebook.com/KBSmartPay?__cft__%5b0%5d=AZVq2FGxsife3HcacIqxim7l2C2lug6Gql6DBZ8jO2srQWC3lO42m0pB_hg1DD17rPE1YpSGJjpVxCyIP_t6_7fghfcqxPbh5s5i73wceoGnjgdYoZkkMGcMKx5BvENcLPM&amp;__tn__=-%5dK-R" TargetMode="External"/><Relationship Id="rId27" Type="http://schemas.openxmlformats.org/officeDocument/2006/relationships/hyperlink" Target="https://www.kbsmartpay.cz/cs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7" ma:contentTypeDescription="Vytvoří nový dokument" ma:contentTypeScope="" ma:versionID="92b662718a0cb6311326c2cdeeb183f2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94d495c03f81dd4fed32fae59056c31a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0B6A6-1E6A-4A4C-9220-D88A2814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</Template>
  <TotalTime>0</TotalTime>
  <Pages>4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Kristina Bradičová</cp:lastModifiedBy>
  <cp:revision>2</cp:revision>
  <dcterms:created xsi:type="dcterms:W3CDTF">2023-07-17T09:29:00Z</dcterms:created>
  <dcterms:modified xsi:type="dcterms:W3CDTF">2023-07-17T09:29:00Z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