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9A01" w14:textId="3657B49E" w:rsidR="00187F19" w:rsidRPr="00714606" w:rsidRDefault="007C7E08" w:rsidP="00E83835">
      <w:pPr>
        <w:spacing w:after="0" w:line="580" w:lineRule="exact"/>
        <w:rPr>
          <w:rFonts w:ascii="Arial Black" w:hAnsi="Arial Black"/>
          <w:caps/>
          <w:color w:val="E9041E"/>
          <w:kern w:val="16"/>
          <w:sz w:val="50"/>
          <w:szCs w:val="50"/>
          <w:lang w:val="en-GB"/>
        </w:rPr>
      </w:pPr>
      <w:r w:rsidRPr="00714606">
        <w:rPr>
          <w:rFonts w:ascii="Arial Black" w:hAnsi="Arial Black"/>
          <w:caps/>
          <w:color w:val="E9041E"/>
          <w:sz w:val="50"/>
          <w:szCs w:val="50"/>
          <w:lang w:val="en-GB"/>
        </w:rPr>
        <w:t>MACROECONOMIC FORECAST</w:t>
      </w:r>
      <w:r w:rsidR="00187F19" w:rsidRPr="00714606">
        <w:rPr>
          <w:rFonts w:ascii="Arial Black" w:hAnsi="Arial Black"/>
          <w:caps/>
          <w:color w:val="E9041E"/>
          <w:kern w:val="16"/>
          <w:sz w:val="50"/>
          <w:szCs w:val="50"/>
          <w:lang w:val="en-GB"/>
        </w:rPr>
        <w:t xml:space="preserve"> </w:t>
      </w:r>
    </w:p>
    <w:p w14:paraId="6A90DECB" w14:textId="77777777" w:rsidR="00E83835" w:rsidRPr="00714606" w:rsidRDefault="00780D86" w:rsidP="00E83835">
      <w:pPr>
        <w:spacing w:after="0" w:line="580" w:lineRule="exact"/>
        <w:rPr>
          <w:rFonts w:ascii="Arial Black" w:hAnsi="Arial Black"/>
          <w:caps/>
          <w:color w:val="E9041E"/>
          <w:kern w:val="16"/>
          <w:sz w:val="50"/>
          <w:szCs w:val="50"/>
          <w:lang w:val="en-GB"/>
        </w:rPr>
      </w:pPr>
      <w:r w:rsidRPr="00714606">
        <w:rPr>
          <w:rFonts w:ascii="Arial Black" w:hAnsi="Arial Black"/>
          <w:caps/>
          <w:color w:val="E9041E"/>
          <w:kern w:val="16"/>
          <w:sz w:val="50"/>
          <w:szCs w:val="50"/>
          <w:lang w:val="en-GB"/>
        </w:rPr>
        <w:t>energ</w:t>
      </w:r>
      <w:r w:rsidR="007C7E08" w:rsidRPr="00714606">
        <w:rPr>
          <w:rFonts w:ascii="Arial Black" w:hAnsi="Arial Black"/>
          <w:caps/>
          <w:color w:val="E9041E"/>
          <w:kern w:val="16"/>
          <w:sz w:val="50"/>
          <w:szCs w:val="50"/>
          <w:lang w:val="en-GB"/>
        </w:rPr>
        <w:t xml:space="preserve">Y PRICES: FROM VILLAIN TO HERO </w:t>
      </w:r>
    </w:p>
    <w:p w14:paraId="52C0080F" w14:textId="77777777" w:rsidR="00283C19" w:rsidRPr="00714606" w:rsidRDefault="00D601BD" w:rsidP="00766C5E">
      <w:pPr>
        <w:pStyle w:val="Zkladnodstavec"/>
        <w:spacing w:before="840" w:after="480" w:line="240" w:lineRule="auto"/>
        <w:rPr>
          <w:rFonts w:ascii="Calibri" w:hAnsi="Calibri" w:cs="Calibri"/>
          <w:kern w:val="16"/>
          <w:sz w:val="30"/>
          <w:szCs w:val="30"/>
          <w:lang w:val="en-GB"/>
        </w:rPr>
      </w:pPr>
      <w:r>
        <w:rPr>
          <w:kern w:val="16"/>
          <w:lang w:val="en-GB"/>
        </w:rPr>
        <w:pict w14:anchorId="72F78774">
          <v:group id="Skupina 4" o:spid="_x0000_s1026" style="position:absolute;margin-left:-39.05pt;margin-top:-.15pt;width:169.85pt;height:15.7pt;z-index:251657728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">
            <v:rect id="Obdélník 1" o:spid="_x0000_s1027" style="position:absolute;width:21570;height:6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" fillcolor="window" stroked="f" strokeweight="1pt"/>
            <v:rect id="Obdélník 2" o:spid="_x0000_s1028" style="position:absolute;top:666;width:21570;height:64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" fillcolor="window" stroked="f" strokeweight="1pt"/>
            <v:rect id="Obdélník 3" o:spid="_x0000_s1029" style="position:absolute;top:1352;width:21570;height:6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" fillcolor="#e9041e" stroked="f" strokeweight="1pt"/>
          </v:group>
        </w:pict>
      </w:r>
      <w:r w:rsidR="00895A4F" w:rsidRPr="00714606">
        <w:rPr>
          <w:rFonts w:ascii="Calibri" w:hAnsi="Calibri" w:cs="Calibri"/>
          <w:kern w:val="16"/>
          <w:sz w:val="30"/>
          <w:szCs w:val="30"/>
          <w:lang w:val="en-GB"/>
        </w:rPr>
        <w:t>Pra</w:t>
      </w:r>
      <w:r w:rsidR="007C7E08" w:rsidRPr="00714606">
        <w:rPr>
          <w:rFonts w:ascii="Calibri" w:hAnsi="Calibri" w:cs="Calibri"/>
          <w:kern w:val="16"/>
          <w:sz w:val="30"/>
          <w:szCs w:val="30"/>
          <w:lang w:val="en-GB"/>
        </w:rPr>
        <w:t>gue</w:t>
      </w:r>
      <w:r w:rsidR="00895A4F" w:rsidRPr="00714606">
        <w:rPr>
          <w:rFonts w:ascii="Calibri" w:hAnsi="Calibri" w:cs="Calibri"/>
          <w:kern w:val="16"/>
          <w:sz w:val="30"/>
          <w:szCs w:val="30"/>
          <w:lang w:val="en-GB"/>
        </w:rPr>
        <w:t xml:space="preserve">, </w:t>
      </w:r>
      <w:r w:rsidR="00187F19" w:rsidRPr="00714606">
        <w:rPr>
          <w:rFonts w:ascii="Calibri" w:hAnsi="Calibri" w:cs="Calibri"/>
          <w:kern w:val="16"/>
          <w:sz w:val="30"/>
          <w:szCs w:val="30"/>
          <w:lang w:val="en-GB"/>
        </w:rPr>
        <w:t>25</w:t>
      </w:r>
      <w:r w:rsidR="00F27120" w:rsidRPr="00714606">
        <w:rPr>
          <w:rFonts w:ascii="Calibri" w:hAnsi="Calibri" w:cs="Calibri"/>
          <w:kern w:val="16"/>
          <w:sz w:val="30"/>
          <w:szCs w:val="30"/>
          <w:lang w:val="en-GB"/>
        </w:rPr>
        <w:t xml:space="preserve"> </w:t>
      </w:r>
      <w:r w:rsidR="007C7E08" w:rsidRPr="00714606">
        <w:rPr>
          <w:rFonts w:ascii="Calibri" w:hAnsi="Calibri" w:cs="Calibri"/>
          <w:kern w:val="16"/>
          <w:sz w:val="30"/>
          <w:szCs w:val="30"/>
          <w:lang w:val="en-GB"/>
        </w:rPr>
        <w:t>April</w:t>
      </w:r>
      <w:r w:rsidR="00F27120" w:rsidRPr="00714606">
        <w:rPr>
          <w:rFonts w:ascii="Calibri" w:hAnsi="Calibri" w:cs="Calibri"/>
          <w:kern w:val="16"/>
          <w:sz w:val="30"/>
          <w:szCs w:val="30"/>
          <w:lang w:val="en-GB"/>
        </w:rPr>
        <w:t xml:space="preserve"> 2023</w:t>
      </w:r>
      <w:r w:rsidR="007C7E08" w:rsidRPr="00714606">
        <w:rPr>
          <w:rFonts w:ascii="Calibri" w:hAnsi="Calibri" w:cs="Calibri"/>
          <w:kern w:val="16"/>
          <w:sz w:val="30"/>
          <w:szCs w:val="30"/>
          <w:lang w:val="en-GB"/>
        </w:rPr>
        <w:t xml:space="preserve"> </w:t>
      </w:r>
    </w:p>
    <w:p w14:paraId="2C01FA06" w14:textId="77777777" w:rsidR="007060FC" w:rsidRPr="00714606" w:rsidRDefault="007060FC" w:rsidP="00F27120">
      <w:pPr>
        <w:jc w:val="both"/>
        <w:rPr>
          <w:b/>
          <w:bCs/>
          <w:kern w:val="16"/>
          <w:lang w:val="en-GB"/>
        </w:rPr>
      </w:pPr>
      <w:r w:rsidRPr="00714606">
        <w:rPr>
          <w:b/>
          <w:bCs/>
          <w:kern w:val="16"/>
          <w:lang w:val="en-GB"/>
        </w:rPr>
        <w:t>L</w:t>
      </w:r>
      <w:r w:rsidR="00CB78F9" w:rsidRPr="00714606">
        <w:rPr>
          <w:b/>
          <w:bCs/>
          <w:kern w:val="16"/>
          <w:lang w:val="en-GB"/>
        </w:rPr>
        <w:t xml:space="preserve">ast year’s </w:t>
      </w:r>
      <w:r w:rsidR="00255DE9" w:rsidRPr="00714606">
        <w:rPr>
          <w:b/>
          <w:bCs/>
          <w:kern w:val="16"/>
          <w:lang w:val="en-GB"/>
        </w:rPr>
        <w:t>stagfla</w:t>
      </w:r>
      <w:r w:rsidR="00CB78F9" w:rsidRPr="00714606">
        <w:rPr>
          <w:b/>
          <w:bCs/>
          <w:kern w:val="16"/>
          <w:lang w:val="en-GB"/>
        </w:rPr>
        <w:t>tion picture is over.</w:t>
      </w:r>
      <w:r w:rsidRPr="00714606">
        <w:rPr>
          <w:b/>
          <w:bCs/>
          <w:kern w:val="16"/>
          <w:lang w:val="en-GB"/>
        </w:rPr>
        <w:t xml:space="preserve"> </w:t>
      </w:r>
      <w:r w:rsidR="00CB78F9" w:rsidRPr="00714606">
        <w:rPr>
          <w:b/>
          <w:bCs/>
          <w:kern w:val="16"/>
          <w:lang w:val="en-GB"/>
        </w:rPr>
        <w:t xml:space="preserve">In the second half of 2022, the Czech </w:t>
      </w:r>
      <w:r w:rsidR="00564E9F" w:rsidRPr="00714606">
        <w:rPr>
          <w:b/>
          <w:bCs/>
          <w:kern w:val="16"/>
          <w:lang w:val="en-GB"/>
        </w:rPr>
        <w:t>economy</w:t>
      </w:r>
      <w:r w:rsidR="00CB78F9" w:rsidRPr="00714606">
        <w:rPr>
          <w:b/>
          <w:bCs/>
          <w:kern w:val="16"/>
          <w:lang w:val="en-GB"/>
        </w:rPr>
        <w:t xml:space="preserve"> went through a slight and only </w:t>
      </w:r>
      <w:r w:rsidRPr="00714606">
        <w:rPr>
          <w:b/>
          <w:bCs/>
          <w:kern w:val="16"/>
          <w:lang w:val="en-GB"/>
        </w:rPr>
        <w:t>technic</w:t>
      </w:r>
      <w:r w:rsidR="00CB78F9" w:rsidRPr="00714606">
        <w:rPr>
          <w:b/>
          <w:bCs/>
          <w:kern w:val="16"/>
          <w:lang w:val="en-GB"/>
        </w:rPr>
        <w:t xml:space="preserve">al recession, which was basically not felt at all in the labour market, </w:t>
      </w:r>
      <w:r w:rsidR="00714606">
        <w:rPr>
          <w:b/>
          <w:bCs/>
          <w:kern w:val="16"/>
          <w:lang w:val="en-GB"/>
        </w:rPr>
        <w:t>and</w:t>
      </w:r>
      <w:r w:rsidR="00CB78F9" w:rsidRPr="00714606">
        <w:rPr>
          <w:b/>
          <w:bCs/>
          <w:kern w:val="16"/>
          <w:lang w:val="en-GB"/>
        </w:rPr>
        <w:t xml:space="preserve"> th</w:t>
      </w:r>
      <w:r w:rsidR="00714606">
        <w:rPr>
          <w:b/>
          <w:bCs/>
          <w:kern w:val="16"/>
          <w:lang w:val="en-GB"/>
        </w:rPr>
        <w:t xml:space="preserve">us neither </w:t>
      </w:r>
      <w:r w:rsidR="00CB78F9" w:rsidRPr="00714606">
        <w:rPr>
          <w:b/>
          <w:bCs/>
          <w:kern w:val="16"/>
          <w:lang w:val="en-GB"/>
        </w:rPr>
        <w:t xml:space="preserve">in the development of inflation. This year will be marked by </w:t>
      </w:r>
      <w:r w:rsidR="00564E9F" w:rsidRPr="00714606">
        <w:rPr>
          <w:b/>
          <w:bCs/>
          <w:kern w:val="16"/>
          <w:lang w:val="en-GB"/>
        </w:rPr>
        <w:t>economic</w:t>
      </w:r>
      <w:r w:rsidRPr="00714606">
        <w:rPr>
          <w:b/>
          <w:bCs/>
          <w:kern w:val="16"/>
          <w:lang w:val="en-GB"/>
        </w:rPr>
        <w:t xml:space="preserve"> </w:t>
      </w:r>
      <w:r w:rsidR="00CB78F9" w:rsidRPr="00714606">
        <w:rPr>
          <w:b/>
          <w:bCs/>
          <w:kern w:val="16"/>
          <w:lang w:val="en-GB"/>
        </w:rPr>
        <w:t>growth</w:t>
      </w:r>
      <w:r w:rsidR="00714606">
        <w:rPr>
          <w:b/>
          <w:bCs/>
          <w:kern w:val="16"/>
          <w:lang w:val="en-GB"/>
        </w:rPr>
        <w:t>;</w:t>
      </w:r>
      <w:r w:rsidRPr="00714606">
        <w:rPr>
          <w:b/>
          <w:bCs/>
          <w:kern w:val="16"/>
          <w:lang w:val="en-GB"/>
        </w:rPr>
        <w:t xml:space="preserve"> </w:t>
      </w:r>
      <w:r w:rsidR="00714606">
        <w:rPr>
          <w:b/>
          <w:bCs/>
          <w:kern w:val="16"/>
          <w:lang w:val="en-GB"/>
        </w:rPr>
        <w:t>i</w:t>
      </w:r>
      <w:r w:rsidR="00CB78F9" w:rsidRPr="00714606">
        <w:rPr>
          <w:b/>
          <w:bCs/>
          <w:kern w:val="16"/>
          <w:lang w:val="en-GB"/>
        </w:rPr>
        <w:t>t has been visible since the beginning of this year</w:t>
      </w:r>
      <w:r w:rsidRPr="00714606">
        <w:rPr>
          <w:b/>
          <w:bCs/>
          <w:kern w:val="16"/>
          <w:lang w:val="en-GB"/>
        </w:rPr>
        <w:t xml:space="preserve">. </w:t>
      </w:r>
      <w:proofErr w:type="gramStart"/>
      <w:r w:rsidR="00CB78F9" w:rsidRPr="00714606">
        <w:rPr>
          <w:b/>
          <w:bCs/>
          <w:kern w:val="16"/>
          <w:lang w:val="en-GB"/>
        </w:rPr>
        <w:t xml:space="preserve">In particular </w:t>
      </w:r>
      <w:r w:rsidR="00714606">
        <w:rPr>
          <w:b/>
          <w:bCs/>
          <w:kern w:val="16"/>
          <w:lang w:val="en-GB"/>
        </w:rPr>
        <w:t>the</w:t>
      </w:r>
      <w:proofErr w:type="gramEnd"/>
      <w:r w:rsidR="00714606">
        <w:rPr>
          <w:b/>
          <w:bCs/>
          <w:kern w:val="16"/>
          <w:lang w:val="en-GB"/>
        </w:rPr>
        <w:t xml:space="preserve"> </w:t>
      </w:r>
      <w:r w:rsidR="00CB78F9" w:rsidRPr="00714606">
        <w:rPr>
          <w:b/>
          <w:bCs/>
          <w:kern w:val="16"/>
          <w:lang w:val="en-GB"/>
        </w:rPr>
        <w:t>development in Germany is encouraging. We expect the Czech pre-</w:t>
      </w:r>
      <w:r w:rsidR="00A35BD9" w:rsidRPr="00714606">
        <w:rPr>
          <w:b/>
          <w:bCs/>
          <w:kern w:val="16"/>
          <w:lang w:val="en-GB"/>
        </w:rPr>
        <w:t>pandemic maxim</w:t>
      </w:r>
      <w:r w:rsidR="00CB78F9" w:rsidRPr="00714606">
        <w:rPr>
          <w:b/>
          <w:bCs/>
          <w:kern w:val="16"/>
          <w:lang w:val="en-GB"/>
        </w:rPr>
        <w:t xml:space="preserve">um to be surpassed as early as </w:t>
      </w:r>
      <w:r w:rsidR="00714606">
        <w:rPr>
          <w:b/>
          <w:bCs/>
          <w:kern w:val="16"/>
          <w:lang w:val="en-GB"/>
        </w:rPr>
        <w:t>the third quarter</w:t>
      </w:r>
      <w:r w:rsidR="00A35BD9" w:rsidRPr="00714606">
        <w:rPr>
          <w:b/>
          <w:bCs/>
          <w:kern w:val="16"/>
          <w:lang w:val="en-GB"/>
        </w:rPr>
        <w:t>. Infla</w:t>
      </w:r>
      <w:r w:rsidR="00CB78F9" w:rsidRPr="00714606">
        <w:rPr>
          <w:b/>
          <w:bCs/>
          <w:kern w:val="16"/>
          <w:lang w:val="en-GB"/>
        </w:rPr>
        <w:t xml:space="preserve">tion will decline this year, which will be significantly helped by lower energy prices. Working in favour of </w:t>
      </w:r>
      <w:r w:rsidR="00714606" w:rsidRPr="00714606">
        <w:rPr>
          <w:b/>
          <w:bCs/>
          <w:kern w:val="16"/>
          <w:lang w:val="en-GB"/>
        </w:rPr>
        <w:t xml:space="preserve">significantly </w:t>
      </w:r>
      <w:r w:rsidR="00CB78F9" w:rsidRPr="00714606">
        <w:rPr>
          <w:b/>
          <w:bCs/>
          <w:kern w:val="16"/>
          <w:lang w:val="en-GB"/>
        </w:rPr>
        <w:t xml:space="preserve">greater price </w:t>
      </w:r>
      <w:r w:rsidR="00714606">
        <w:rPr>
          <w:b/>
          <w:bCs/>
          <w:kern w:val="16"/>
          <w:lang w:val="en-GB"/>
        </w:rPr>
        <w:t>hikes</w:t>
      </w:r>
      <w:r w:rsidR="00CB78F9" w:rsidRPr="00714606">
        <w:rPr>
          <w:b/>
          <w:bCs/>
          <w:kern w:val="16"/>
          <w:lang w:val="en-GB"/>
        </w:rPr>
        <w:t xml:space="preserve"> last year, energy prices will be a major disinflation factor this year. </w:t>
      </w:r>
      <w:r w:rsidR="00714606">
        <w:rPr>
          <w:b/>
          <w:bCs/>
          <w:kern w:val="16"/>
          <w:lang w:val="en-GB"/>
        </w:rPr>
        <w:t>I</w:t>
      </w:r>
      <w:r w:rsidR="00CB78F9" w:rsidRPr="00714606">
        <w:rPr>
          <w:b/>
          <w:bCs/>
          <w:kern w:val="16"/>
          <w:lang w:val="en-GB"/>
        </w:rPr>
        <w:t xml:space="preserve">nflation will </w:t>
      </w:r>
      <w:r w:rsidR="00564E9F" w:rsidRPr="00714606">
        <w:rPr>
          <w:b/>
          <w:bCs/>
          <w:kern w:val="16"/>
          <w:lang w:val="en-GB"/>
        </w:rPr>
        <w:t>therefore</w:t>
      </w:r>
      <w:r w:rsidR="00CB78F9" w:rsidRPr="00714606">
        <w:rPr>
          <w:b/>
          <w:bCs/>
          <w:kern w:val="16"/>
          <w:lang w:val="en-GB"/>
        </w:rPr>
        <w:t xml:space="preserve"> already drop to levels within the </w:t>
      </w:r>
      <w:r w:rsidR="00B07516" w:rsidRPr="00714606">
        <w:rPr>
          <w:b/>
          <w:bCs/>
          <w:kern w:val="16"/>
          <w:lang w:val="en-GB"/>
        </w:rPr>
        <w:t>infla</w:t>
      </w:r>
      <w:r w:rsidR="00CB78F9" w:rsidRPr="00714606">
        <w:rPr>
          <w:b/>
          <w:bCs/>
          <w:kern w:val="16"/>
          <w:lang w:val="en-GB"/>
        </w:rPr>
        <w:t>tion corridor</w:t>
      </w:r>
      <w:r w:rsidR="00714606">
        <w:rPr>
          <w:b/>
          <w:bCs/>
          <w:kern w:val="16"/>
          <w:lang w:val="en-GB"/>
        </w:rPr>
        <w:t xml:space="preserve"> e</w:t>
      </w:r>
      <w:r w:rsidR="00714606" w:rsidRPr="00714606">
        <w:rPr>
          <w:b/>
          <w:bCs/>
          <w:kern w:val="16"/>
          <w:lang w:val="en-GB"/>
        </w:rPr>
        <w:t>arly next year</w:t>
      </w:r>
      <w:r w:rsidR="00CB78F9" w:rsidRPr="00714606">
        <w:rPr>
          <w:b/>
          <w:bCs/>
          <w:kern w:val="16"/>
          <w:lang w:val="en-GB"/>
        </w:rPr>
        <w:t>. However, core inflation will decline at a slow</w:t>
      </w:r>
      <w:r w:rsidR="00564E9F" w:rsidRPr="00714606">
        <w:rPr>
          <w:b/>
          <w:bCs/>
          <w:kern w:val="16"/>
          <w:lang w:val="en-GB"/>
        </w:rPr>
        <w:t>er</w:t>
      </w:r>
      <w:r w:rsidR="00CB78F9" w:rsidRPr="00714606">
        <w:rPr>
          <w:b/>
          <w:bCs/>
          <w:kern w:val="16"/>
          <w:lang w:val="en-GB"/>
        </w:rPr>
        <w:t xml:space="preserve"> pace</w:t>
      </w:r>
      <w:r w:rsidR="00B07516" w:rsidRPr="00714606">
        <w:rPr>
          <w:b/>
          <w:bCs/>
          <w:kern w:val="16"/>
          <w:lang w:val="en-GB"/>
        </w:rPr>
        <w:t xml:space="preserve">. </w:t>
      </w:r>
      <w:proofErr w:type="gramStart"/>
      <w:r w:rsidR="00564E9F" w:rsidRPr="00714606">
        <w:rPr>
          <w:b/>
          <w:bCs/>
          <w:kern w:val="16"/>
          <w:lang w:val="en-GB"/>
        </w:rPr>
        <w:t>This</w:t>
      </w:r>
      <w:r w:rsidR="00CB78F9" w:rsidRPr="00714606">
        <w:rPr>
          <w:b/>
          <w:bCs/>
          <w:kern w:val="16"/>
          <w:lang w:val="en-GB"/>
        </w:rPr>
        <w:t xml:space="preserve"> is </w:t>
      </w:r>
      <w:r w:rsidR="00564E9F" w:rsidRPr="00714606">
        <w:rPr>
          <w:b/>
          <w:bCs/>
          <w:kern w:val="16"/>
          <w:lang w:val="en-GB"/>
        </w:rPr>
        <w:t>why</w:t>
      </w:r>
      <w:proofErr w:type="gramEnd"/>
      <w:r w:rsidR="00CB78F9" w:rsidRPr="00714606">
        <w:rPr>
          <w:b/>
          <w:bCs/>
          <w:kern w:val="16"/>
          <w:lang w:val="en-GB"/>
        </w:rPr>
        <w:t xml:space="preserve"> the C</w:t>
      </w:r>
      <w:r w:rsidR="00B07516" w:rsidRPr="00714606">
        <w:rPr>
          <w:b/>
          <w:bCs/>
          <w:kern w:val="16"/>
          <w:lang w:val="en-GB"/>
        </w:rPr>
        <w:t xml:space="preserve">NB </w:t>
      </w:r>
      <w:r w:rsidR="00CB78F9" w:rsidRPr="00714606">
        <w:rPr>
          <w:b/>
          <w:bCs/>
          <w:kern w:val="16"/>
          <w:lang w:val="en-GB"/>
        </w:rPr>
        <w:t xml:space="preserve">will keep unchanged rates for most of this </w:t>
      </w:r>
      <w:r w:rsidR="00564E9F" w:rsidRPr="00714606">
        <w:rPr>
          <w:b/>
          <w:bCs/>
          <w:kern w:val="16"/>
          <w:lang w:val="en-GB"/>
        </w:rPr>
        <w:t>year</w:t>
      </w:r>
      <w:r w:rsidR="00CB78F9" w:rsidRPr="00714606">
        <w:rPr>
          <w:b/>
          <w:bCs/>
          <w:kern w:val="16"/>
          <w:lang w:val="en-GB"/>
        </w:rPr>
        <w:t xml:space="preserve"> and will continue to </w:t>
      </w:r>
      <w:r w:rsidR="00B07516" w:rsidRPr="00714606">
        <w:rPr>
          <w:b/>
          <w:bCs/>
          <w:kern w:val="16"/>
          <w:lang w:val="en-GB"/>
        </w:rPr>
        <w:t>prefer</w:t>
      </w:r>
      <w:r w:rsidR="00CB78F9" w:rsidRPr="00714606">
        <w:rPr>
          <w:b/>
          <w:bCs/>
          <w:kern w:val="16"/>
          <w:lang w:val="en-GB"/>
        </w:rPr>
        <w:t xml:space="preserve"> a strong </w:t>
      </w:r>
      <w:r w:rsidR="00714606">
        <w:rPr>
          <w:b/>
          <w:bCs/>
          <w:kern w:val="16"/>
          <w:lang w:val="en-GB"/>
        </w:rPr>
        <w:t xml:space="preserve">Czech </w:t>
      </w:r>
      <w:r w:rsidR="00B07516" w:rsidRPr="00714606">
        <w:rPr>
          <w:b/>
          <w:bCs/>
          <w:kern w:val="16"/>
          <w:lang w:val="en-GB"/>
        </w:rPr>
        <w:t>korun</w:t>
      </w:r>
      <w:r w:rsidR="00CB78F9" w:rsidRPr="00714606">
        <w:rPr>
          <w:b/>
          <w:bCs/>
          <w:kern w:val="16"/>
          <w:lang w:val="en-GB"/>
        </w:rPr>
        <w:t>a</w:t>
      </w:r>
      <w:r w:rsidR="00B07516" w:rsidRPr="00714606">
        <w:rPr>
          <w:b/>
          <w:bCs/>
          <w:kern w:val="16"/>
          <w:lang w:val="en-GB"/>
        </w:rPr>
        <w:t>.</w:t>
      </w:r>
      <w:r w:rsidR="00CB78F9" w:rsidRPr="00714606">
        <w:rPr>
          <w:b/>
          <w:bCs/>
          <w:kern w:val="16"/>
          <w:lang w:val="en-GB"/>
        </w:rPr>
        <w:t xml:space="preserve"> </w:t>
      </w:r>
    </w:p>
    <w:p w14:paraId="62E17219" w14:textId="77777777" w:rsidR="003B5AC3" w:rsidRPr="00714606" w:rsidRDefault="00CB78F9" w:rsidP="00F27120">
      <w:pPr>
        <w:jc w:val="both"/>
        <w:rPr>
          <w:b/>
          <w:bCs/>
          <w:kern w:val="16"/>
          <w:lang w:val="en-GB"/>
        </w:rPr>
      </w:pPr>
      <w:r w:rsidRPr="00714606">
        <w:rPr>
          <w:b/>
          <w:bCs/>
          <w:kern w:val="16"/>
          <w:lang w:val="en-GB"/>
        </w:rPr>
        <w:t xml:space="preserve">Last year’s stagflation picture is </w:t>
      </w:r>
      <w:r w:rsidR="00714606">
        <w:rPr>
          <w:b/>
          <w:bCs/>
          <w:kern w:val="16"/>
          <w:lang w:val="en-GB"/>
        </w:rPr>
        <w:t>fading</w:t>
      </w:r>
      <w:r w:rsidR="003B5AC3" w:rsidRPr="00714606">
        <w:rPr>
          <w:b/>
          <w:bCs/>
          <w:kern w:val="16"/>
          <w:lang w:val="en-GB"/>
        </w:rPr>
        <w:t xml:space="preserve">. </w:t>
      </w:r>
      <w:proofErr w:type="spellStart"/>
      <w:r w:rsidR="003B5AC3" w:rsidRPr="00714606">
        <w:rPr>
          <w:kern w:val="16"/>
          <w:lang w:val="en-GB"/>
        </w:rPr>
        <w:t>Komerční</w:t>
      </w:r>
      <w:proofErr w:type="spellEnd"/>
      <w:r w:rsidR="003B5AC3" w:rsidRPr="00714606">
        <w:rPr>
          <w:kern w:val="16"/>
          <w:lang w:val="en-GB"/>
        </w:rPr>
        <w:t xml:space="preserve"> </w:t>
      </w:r>
      <w:proofErr w:type="spellStart"/>
      <w:r w:rsidR="003B5AC3" w:rsidRPr="00714606">
        <w:rPr>
          <w:kern w:val="16"/>
          <w:lang w:val="en-GB"/>
        </w:rPr>
        <w:t>bank</w:t>
      </w:r>
      <w:r w:rsidRPr="00714606">
        <w:rPr>
          <w:kern w:val="16"/>
          <w:lang w:val="en-GB"/>
        </w:rPr>
        <w:t>a’s</w:t>
      </w:r>
      <w:proofErr w:type="spellEnd"/>
      <w:r w:rsidRPr="00714606">
        <w:rPr>
          <w:kern w:val="16"/>
          <w:lang w:val="en-GB"/>
        </w:rPr>
        <w:t xml:space="preserve"> forecast has been improved for this year, since it </w:t>
      </w:r>
      <w:r w:rsidR="00564E9F" w:rsidRPr="00714606">
        <w:rPr>
          <w:kern w:val="16"/>
          <w:lang w:val="en-GB"/>
        </w:rPr>
        <w:t>currently</w:t>
      </w:r>
      <w:r w:rsidRPr="00714606">
        <w:rPr>
          <w:kern w:val="16"/>
          <w:lang w:val="en-GB"/>
        </w:rPr>
        <w:t xml:space="preserve"> </w:t>
      </w:r>
      <w:r w:rsidR="00714606">
        <w:rPr>
          <w:kern w:val="16"/>
          <w:lang w:val="en-GB"/>
        </w:rPr>
        <w:t>expects</w:t>
      </w:r>
      <w:r w:rsidRPr="00714606">
        <w:rPr>
          <w:kern w:val="16"/>
          <w:lang w:val="en-GB"/>
        </w:rPr>
        <w:t xml:space="preserve"> the Czech </w:t>
      </w:r>
      <w:r w:rsidR="00564E9F" w:rsidRPr="00714606">
        <w:rPr>
          <w:kern w:val="16"/>
          <w:lang w:val="en-GB"/>
        </w:rPr>
        <w:t>economy</w:t>
      </w:r>
      <w:r w:rsidR="003B5AC3" w:rsidRPr="00714606">
        <w:rPr>
          <w:kern w:val="16"/>
          <w:lang w:val="en-GB"/>
        </w:rPr>
        <w:t xml:space="preserve"> </w:t>
      </w:r>
      <w:r w:rsidRPr="00714606">
        <w:rPr>
          <w:kern w:val="16"/>
          <w:lang w:val="en-GB"/>
        </w:rPr>
        <w:t xml:space="preserve">to grow by </w:t>
      </w:r>
      <w:r w:rsidR="003B5AC3" w:rsidRPr="00714606">
        <w:rPr>
          <w:kern w:val="16"/>
          <w:lang w:val="en-GB"/>
        </w:rPr>
        <w:t>0</w:t>
      </w:r>
      <w:r w:rsidR="009A7549" w:rsidRPr="00714606">
        <w:rPr>
          <w:kern w:val="16"/>
          <w:lang w:val="en-GB"/>
        </w:rPr>
        <w:t>.</w:t>
      </w:r>
      <w:r w:rsidR="003B5AC3" w:rsidRPr="00714606">
        <w:rPr>
          <w:kern w:val="16"/>
          <w:lang w:val="en-GB"/>
        </w:rPr>
        <w:t xml:space="preserve">6% </w:t>
      </w:r>
      <w:r w:rsidR="00714606" w:rsidRPr="00714606">
        <w:rPr>
          <w:kern w:val="16"/>
          <w:lang w:val="en-GB"/>
        </w:rPr>
        <w:t>in real terms</w:t>
      </w:r>
      <w:r w:rsidR="00714606">
        <w:rPr>
          <w:kern w:val="16"/>
          <w:lang w:val="en-GB"/>
        </w:rPr>
        <w:t xml:space="preserve"> </w:t>
      </w:r>
      <w:r w:rsidRPr="00714606">
        <w:rPr>
          <w:kern w:val="16"/>
          <w:lang w:val="en-GB"/>
        </w:rPr>
        <w:t>compared with the</w:t>
      </w:r>
      <w:r w:rsidR="003B5AC3" w:rsidRPr="00714606">
        <w:rPr>
          <w:kern w:val="16"/>
          <w:lang w:val="en-GB"/>
        </w:rPr>
        <w:t xml:space="preserve"> 0</w:t>
      </w:r>
      <w:r w:rsidR="009A7549" w:rsidRPr="00714606">
        <w:rPr>
          <w:kern w:val="16"/>
          <w:lang w:val="en-GB"/>
        </w:rPr>
        <w:t>.</w:t>
      </w:r>
      <w:r w:rsidR="003B5AC3" w:rsidRPr="00714606">
        <w:rPr>
          <w:kern w:val="16"/>
          <w:lang w:val="en-GB"/>
        </w:rPr>
        <w:t xml:space="preserve">3% </w:t>
      </w:r>
      <w:r w:rsidRPr="00714606">
        <w:rPr>
          <w:kern w:val="16"/>
          <w:lang w:val="en-GB"/>
        </w:rPr>
        <w:t xml:space="preserve">expected in the January forecast. </w:t>
      </w:r>
      <w:r w:rsidR="00534117" w:rsidRPr="00714606">
        <w:rPr>
          <w:kern w:val="16"/>
          <w:lang w:val="en-GB"/>
        </w:rPr>
        <w:t xml:space="preserve">On the other hand, inflation prospects </w:t>
      </w:r>
      <w:r w:rsidR="00714606" w:rsidRPr="00714606">
        <w:rPr>
          <w:kern w:val="16"/>
          <w:lang w:val="en-GB"/>
        </w:rPr>
        <w:t xml:space="preserve">for this year </w:t>
      </w:r>
      <w:r w:rsidR="00534117" w:rsidRPr="00714606">
        <w:rPr>
          <w:kern w:val="16"/>
          <w:lang w:val="en-GB"/>
        </w:rPr>
        <w:t xml:space="preserve">have been revised downwards from the original </w:t>
      </w:r>
      <w:r w:rsidR="00BE33C7" w:rsidRPr="00714606">
        <w:rPr>
          <w:kern w:val="16"/>
          <w:lang w:val="en-GB"/>
        </w:rPr>
        <w:t>12</w:t>
      </w:r>
      <w:r w:rsidR="009A7549" w:rsidRPr="00714606">
        <w:rPr>
          <w:kern w:val="16"/>
          <w:lang w:val="en-GB"/>
        </w:rPr>
        <w:t>.</w:t>
      </w:r>
      <w:r w:rsidR="00BE33C7" w:rsidRPr="00714606">
        <w:rPr>
          <w:kern w:val="16"/>
          <w:lang w:val="en-GB"/>
        </w:rPr>
        <w:t xml:space="preserve">9% </w:t>
      </w:r>
      <w:r w:rsidR="00534117" w:rsidRPr="00714606">
        <w:rPr>
          <w:kern w:val="16"/>
          <w:lang w:val="en-GB"/>
        </w:rPr>
        <w:t>to the current</w:t>
      </w:r>
      <w:r w:rsidR="00BD5569" w:rsidRPr="00714606">
        <w:rPr>
          <w:kern w:val="16"/>
          <w:lang w:val="en-GB"/>
        </w:rPr>
        <w:t xml:space="preserve"> </w:t>
      </w:r>
      <w:r w:rsidR="00BE33C7" w:rsidRPr="00714606">
        <w:rPr>
          <w:kern w:val="16"/>
          <w:lang w:val="en-GB"/>
        </w:rPr>
        <w:t>11</w:t>
      </w:r>
      <w:r w:rsidR="009A7549" w:rsidRPr="00714606">
        <w:rPr>
          <w:kern w:val="16"/>
          <w:lang w:val="en-GB"/>
        </w:rPr>
        <w:t>.</w:t>
      </w:r>
      <w:r w:rsidR="00BE33C7" w:rsidRPr="00714606">
        <w:rPr>
          <w:kern w:val="16"/>
          <w:lang w:val="en-GB"/>
        </w:rPr>
        <w:t xml:space="preserve">8%. </w:t>
      </w:r>
      <w:r w:rsidR="00534117" w:rsidRPr="00714606">
        <w:rPr>
          <w:kern w:val="16"/>
          <w:lang w:val="en-GB"/>
        </w:rPr>
        <w:t>“</w:t>
      </w:r>
      <w:r w:rsidR="00534117" w:rsidRPr="00714606">
        <w:rPr>
          <w:i/>
          <w:iCs/>
          <w:kern w:val="16"/>
          <w:lang w:val="en-GB"/>
        </w:rPr>
        <w:t xml:space="preserve">The key variable that has influenced the </w:t>
      </w:r>
      <w:r w:rsidR="00714606">
        <w:rPr>
          <w:i/>
          <w:iCs/>
          <w:kern w:val="16"/>
          <w:lang w:val="en-GB"/>
        </w:rPr>
        <w:t>formulation</w:t>
      </w:r>
      <w:r w:rsidR="00534117" w:rsidRPr="00714606">
        <w:rPr>
          <w:i/>
          <w:iCs/>
          <w:kern w:val="16"/>
          <w:lang w:val="en-GB"/>
        </w:rPr>
        <w:t xml:space="preserve"> of the current </w:t>
      </w:r>
      <w:r w:rsidR="00564E9F" w:rsidRPr="00714606">
        <w:rPr>
          <w:i/>
          <w:iCs/>
          <w:kern w:val="16"/>
          <w:lang w:val="en-GB"/>
        </w:rPr>
        <w:t>macroeconomic</w:t>
      </w:r>
      <w:r w:rsidR="00BE33C7" w:rsidRPr="00714606">
        <w:rPr>
          <w:i/>
          <w:iCs/>
          <w:kern w:val="16"/>
          <w:lang w:val="en-GB"/>
        </w:rPr>
        <w:t xml:space="preserve"> </w:t>
      </w:r>
      <w:r w:rsidR="00534117" w:rsidRPr="00714606">
        <w:rPr>
          <w:i/>
          <w:iCs/>
          <w:kern w:val="16"/>
          <w:lang w:val="en-GB"/>
        </w:rPr>
        <w:t>forecast</w:t>
      </w:r>
      <w:r w:rsidR="00BE33C7" w:rsidRPr="00714606">
        <w:rPr>
          <w:i/>
          <w:iCs/>
          <w:kern w:val="16"/>
          <w:lang w:val="en-GB"/>
        </w:rPr>
        <w:t xml:space="preserve"> </w:t>
      </w:r>
      <w:r w:rsidR="00534117" w:rsidRPr="00714606">
        <w:rPr>
          <w:i/>
          <w:iCs/>
          <w:kern w:val="16"/>
          <w:lang w:val="en-GB"/>
        </w:rPr>
        <w:t>was energy prices,”</w:t>
      </w:r>
      <w:r w:rsidR="00714606">
        <w:rPr>
          <w:kern w:val="16"/>
          <w:lang w:val="en-GB"/>
        </w:rPr>
        <w:t xml:space="preserve"> discloses</w:t>
      </w:r>
      <w:r w:rsidR="00534117" w:rsidRPr="00714606">
        <w:rPr>
          <w:kern w:val="16"/>
          <w:lang w:val="en-GB"/>
        </w:rPr>
        <w:t xml:space="preserve"> Jan Vejmělek, </w:t>
      </w:r>
      <w:proofErr w:type="spellStart"/>
      <w:r w:rsidR="00BE33C7" w:rsidRPr="00714606">
        <w:rPr>
          <w:kern w:val="16"/>
          <w:lang w:val="en-GB"/>
        </w:rPr>
        <w:t>Komerční</w:t>
      </w:r>
      <w:proofErr w:type="spellEnd"/>
      <w:r w:rsidR="00BE33C7" w:rsidRPr="00714606">
        <w:rPr>
          <w:kern w:val="16"/>
          <w:lang w:val="en-GB"/>
        </w:rPr>
        <w:t xml:space="preserve"> </w:t>
      </w:r>
      <w:proofErr w:type="spellStart"/>
      <w:r w:rsidR="00BE33C7" w:rsidRPr="00714606">
        <w:rPr>
          <w:kern w:val="16"/>
          <w:lang w:val="en-GB"/>
        </w:rPr>
        <w:t>bank</w:t>
      </w:r>
      <w:r w:rsidR="00534117" w:rsidRPr="00714606">
        <w:rPr>
          <w:kern w:val="16"/>
          <w:lang w:val="en-GB"/>
        </w:rPr>
        <w:t>a’s</w:t>
      </w:r>
      <w:proofErr w:type="spellEnd"/>
      <w:r w:rsidR="00534117" w:rsidRPr="00714606">
        <w:rPr>
          <w:kern w:val="16"/>
          <w:lang w:val="en-GB"/>
        </w:rPr>
        <w:t xml:space="preserve"> Chief Economist, adding</w:t>
      </w:r>
      <w:r w:rsidR="00BE33C7" w:rsidRPr="00714606">
        <w:rPr>
          <w:kern w:val="16"/>
          <w:lang w:val="en-GB"/>
        </w:rPr>
        <w:t xml:space="preserve">: </w:t>
      </w:r>
      <w:r w:rsidR="00534117" w:rsidRPr="00714606">
        <w:rPr>
          <w:i/>
          <w:iCs/>
          <w:kern w:val="16"/>
          <w:lang w:val="en-GB"/>
        </w:rPr>
        <w:t xml:space="preserve">“While last year the </w:t>
      </w:r>
      <w:r w:rsidR="00564E9F" w:rsidRPr="00714606">
        <w:rPr>
          <w:i/>
          <w:iCs/>
          <w:kern w:val="16"/>
          <w:lang w:val="en-GB"/>
        </w:rPr>
        <w:t>extreme</w:t>
      </w:r>
      <w:r w:rsidR="00BE33C7" w:rsidRPr="00714606">
        <w:rPr>
          <w:i/>
          <w:iCs/>
          <w:kern w:val="16"/>
          <w:lang w:val="en-GB"/>
        </w:rPr>
        <w:t xml:space="preserve"> </w:t>
      </w:r>
      <w:r w:rsidR="00534117" w:rsidRPr="00714606">
        <w:rPr>
          <w:i/>
          <w:iCs/>
          <w:kern w:val="16"/>
          <w:lang w:val="en-GB"/>
        </w:rPr>
        <w:t xml:space="preserve">surges in </w:t>
      </w:r>
      <w:r w:rsidR="00BE33C7" w:rsidRPr="00714606">
        <w:rPr>
          <w:i/>
          <w:iCs/>
          <w:kern w:val="16"/>
          <w:lang w:val="en-GB"/>
        </w:rPr>
        <w:t>energ</w:t>
      </w:r>
      <w:r w:rsidR="00534117" w:rsidRPr="00714606">
        <w:rPr>
          <w:i/>
          <w:iCs/>
          <w:kern w:val="16"/>
          <w:lang w:val="en-GB"/>
        </w:rPr>
        <w:t>y</w:t>
      </w:r>
      <w:r w:rsidR="00BE33C7" w:rsidRPr="00714606">
        <w:rPr>
          <w:i/>
          <w:iCs/>
          <w:kern w:val="16"/>
          <w:lang w:val="en-GB"/>
        </w:rPr>
        <w:t xml:space="preserve"> </w:t>
      </w:r>
      <w:r w:rsidR="00534117" w:rsidRPr="00714606">
        <w:rPr>
          <w:i/>
          <w:iCs/>
          <w:kern w:val="16"/>
          <w:lang w:val="en-GB"/>
        </w:rPr>
        <w:t>commodity prices significantly contributed to both inflation and recession, it will be the very opposite this year. In short, a villain has turned into a hero</w:t>
      </w:r>
      <w:r w:rsidR="00BE33C7" w:rsidRPr="00714606">
        <w:rPr>
          <w:i/>
          <w:iCs/>
          <w:kern w:val="16"/>
          <w:lang w:val="en-GB"/>
        </w:rPr>
        <w:t>.</w:t>
      </w:r>
      <w:r w:rsidR="00534117" w:rsidRPr="00714606">
        <w:rPr>
          <w:i/>
          <w:iCs/>
          <w:kern w:val="16"/>
          <w:lang w:val="en-GB"/>
        </w:rPr>
        <w:t>”</w:t>
      </w:r>
      <w:r w:rsidR="00BE33C7" w:rsidRPr="00714606">
        <w:rPr>
          <w:kern w:val="16"/>
          <w:lang w:val="en-GB"/>
        </w:rPr>
        <w:t xml:space="preserve"> </w:t>
      </w:r>
    </w:p>
    <w:p w14:paraId="7DE31294" w14:textId="77777777" w:rsidR="006C43F6" w:rsidRPr="00714606" w:rsidRDefault="00534117" w:rsidP="00F27120">
      <w:pPr>
        <w:jc w:val="both"/>
        <w:rPr>
          <w:kern w:val="16"/>
          <w:lang w:val="en-GB"/>
        </w:rPr>
      </w:pPr>
      <w:r w:rsidRPr="00714606">
        <w:rPr>
          <w:b/>
          <w:bCs/>
          <w:kern w:val="16"/>
          <w:lang w:val="en-GB"/>
        </w:rPr>
        <w:t xml:space="preserve">The Czech economy will keep growing for the whole of 2023. The growth will accelerate, </w:t>
      </w:r>
      <w:r w:rsidR="00873432" w:rsidRPr="00714606">
        <w:rPr>
          <w:b/>
          <w:bCs/>
          <w:kern w:val="16"/>
          <w:lang w:val="en-GB"/>
        </w:rPr>
        <w:t>slowly but surely</w:t>
      </w:r>
      <w:r w:rsidR="006C43F6" w:rsidRPr="00714606">
        <w:rPr>
          <w:b/>
          <w:bCs/>
          <w:kern w:val="16"/>
          <w:lang w:val="en-GB"/>
        </w:rPr>
        <w:t xml:space="preserve">. </w:t>
      </w:r>
      <w:r w:rsidR="00873432" w:rsidRPr="00714606">
        <w:rPr>
          <w:kern w:val="16"/>
          <w:lang w:val="en-GB"/>
        </w:rPr>
        <w:t>For the f</w:t>
      </w:r>
      <w:r w:rsidR="00D47BE6" w:rsidRPr="00714606">
        <w:rPr>
          <w:kern w:val="16"/>
          <w:lang w:val="en-GB"/>
        </w:rPr>
        <w:t>i</w:t>
      </w:r>
      <w:r w:rsidR="00873432" w:rsidRPr="00714606">
        <w:rPr>
          <w:kern w:val="16"/>
          <w:lang w:val="en-GB"/>
        </w:rPr>
        <w:t xml:space="preserve">rst quarter, the </w:t>
      </w:r>
      <w:proofErr w:type="spellStart"/>
      <w:r w:rsidR="00873432" w:rsidRPr="00714606">
        <w:rPr>
          <w:kern w:val="16"/>
          <w:lang w:val="en-GB"/>
        </w:rPr>
        <w:t>QoQ</w:t>
      </w:r>
      <w:proofErr w:type="spellEnd"/>
      <w:r w:rsidR="00873432" w:rsidRPr="00714606">
        <w:rPr>
          <w:kern w:val="16"/>
          <w:lang w:val="en-GB"/>
        </w:rPr>
        <w:t xml:space="preserve"> dynamics will be </w:t>
      </w:r>
      <w:r w:rsidR="006C43F6" w:rsidRPr="00714606">
        <w:rPr>
          <w:kern w:val="16"/>
          <w:lang w:val="en-GB"/>
        </w:rPr>
        <w:t>0</w:t>
      </w:r>
      <w:r w:rsidR="009A7549" w:rsidRPr="00714606">
        <w:rPr>
          <w:kern w:val="16"/>
          <w:lang w:val="en-GB"/>
        </w:rPr>
        <w:t>.</w:t>
      </w:r>
      <w:r w:rsidR="006C43F6" w:rsidRPr="00714606">
        <w:rPr>
          <w:kern w:val="16"/>
          <w:lang w:val="en-GB"/>
        </w:rPr>
        <w:t xml:space="preserve">2% </w:t>
      </w:r>
      <w:r w:rsidR="00873432" w:rsidRPr="00714606">
        <w:rPr>
          <w:kern w:val="16"/>
          <w:lang w:val="en-GB"/>
        </w:rPr>
        <w:t xml:space="preserve">and the figure will rise to </w:t>
      </w:r>
      <w:r w:rsidR="006C43F6" w:rsidRPr="00714606">
        <w:rPr>
          <w:kern w:val="16"/>
          <w:lang w:val="en-GB"/>
        </w:rPr>
        <w:t>0</w:t>
      </w:r>
      <w:r w:rsidR="009A7549" w:rsidRPr="00714606">
        <w:rPr>
          <w:kern w:val="16"/>
          <w:lang w:val="en-GB"/>
        </w:rPr>
        <w:t>.</w:t>
      </w:r>
      <w:r w:rsidR="006C43F6" w:rsidRPr="00714606">
        <w:rPr>
          <w:kern w:val="16"/>
          <w:lang w:val="en-GB"/>
        </w:rPr>
        <w:t>5%</w:t>
      </w:r>
      <w:r w:rsidR="00873432" w:rsidRPr="00714606">
        <w:rPr>
          <w:kern w:val="16"/>
          <w:lang w:val="en-GB"/>
        </w:rPr>
        <w:t xml:space="preserve"> by the end of this year</w:t>
      </w:r>
      <w:r w:rsidR="006C43F6" w:rsidRPr="00714606">
        <w:rPr>
          <w:kern w:val="16"/>
          <w:lang w:val="en-GB"/>
        </w:rPr>
        <w:t xml:space="preserve">. </w:t>
      </w:r>
      <w:r w:rsidR="00D47BE6" w:rsidRPr="00714606">
        <w:rPr>
          <w:kern w:val="16"/>
          <w:lang w:val="en-GB"/>
        </w:rPr>
        <w:t xml:space="preserve">In terms of structure, </w:t>
      </w:r>
      <w:r w:rsidR="00BC20CA">
        <w:rPr>
          <w:kern w:val="16"/>
          <w:lang w:val="en-GB"/>
        </w:rPr>
        <w:t xml:space="preserve">the </w:t>
      </w:r>
      <w:r w:rsidR="00D47BE6" w:rsidRPr="00714606">
        <w:rPr>
          <w:kern w:val="16"/>
          <w:lang w:val="en-GB"/>
        </w:rPr>
        <w:t>development in the countr</w:t>
      </w:r>
      <w:r w:rsidR="00BC20CA">
        <w:rPr>
          <w:kern w:val="16"/>
          <w:lang w:val="en-GB"/>
        </w:rPr>
        <w:t>y</w:t>
      </w:r>
      <w:r w:rsidR="00D47BE6" w:rsidRPr="00714606">
        <w:rPr>
          <w:kern w:val="16"/>
          <w:lang w:val="en-GB"/>
        </w:rPr>
        <w:t xml:space="preserve"> of our key trade </w:t>
      </w:r>
      <w:r w:rsidR="006C43F6" w:rsidRPr="00714606">
        <w:rPr>
          <w:kern w:val="16"/>
          <w:lang w:val="en-GB"/>
        </w:rPr>
        <w:t>partner</w:t>
      </w:r>
      <w:r w:rsidR="00D47BE6" w:rsidRPr="00714606">
        <w:rPr>
          <w:kern w:val="16"/>
          <w:lang w:val="en-GB"/>
        </w:rPr>
        <w:t>s will be felt positively</w:t>
      </w:r>
      <w:r w:rsidR="006C43F6" w:rsidRPr="00714606">
        <w:rPr>
          <w:kern w:val="16"/>
          <w:lang w:val="en-GB"/>
        </w:rPr>
        <w:t xml:space="preserve">. </w:t>
      </w:r>
      <w:r w:rsidR="00D47BE6" w:rsidRPr="00714606">
        <w:rPr>
          <w:kern w:val="16"/>
          <w:lang w:val="en-GB"/>
        </w:rPr>
        <w:t>“</w:t>
      </w:r>
      <w:r w:rsidR="00D47BE6" w:rsidRPr="00714606">
        <w:rPr>
          <w:i/>
          <w:iCs/>
          <w:kern w:val="16"/>
          <w:lang w:val="en-GB"/>
        </w:rPr>
        <w:t xml:space="preserve">The results of German industrial </w:t>
      </w:r>
      <w:r w:rsidR="00564E9F" w:rsidRPr="00714606">
        <w:rPr>
          <w:i/>
          <w:iCs/>
          <w:kern w:val="16"/>
          <w:lang w:val="en-GB"/>
        </w:rPr>
        <w:t>production</w:t>
      </w:r>
      <w:r w:rsidR="00D47BE6" w:rsidRPr="00714606">
        <w:rPr>
          <w:i/>
          <w:iCs/>
          <w:kern w:val="16"/>
          <w:lang w:val="en-GB"/>
        </w:rPr>
        <w:t xml:space="preserve"> are </w:t>
      </w:r>
      <w:r w:rsidR="00564E9F" w:rsidRPr="00714606">
        <w:rPr>
          <w:i/>
          <w:iCs/>
          <w:kern w:val="16"/>
          <w:lang w:val="en-GB"/>
        </w:rPr>
        <w:t>excellent</w:t>
      </w:r>
      <w:r w:rsidR="00D47BE6" w:rsidRPr="00714606">
        <w:rPr>
          <w:i/>
          <w:iCs/>
          <w:kern w:val="16"/>
          <w:lang w:val="en-GB"/>
        </w:rPr>
        <w:t xml:space="preserve"> for the first few </w:t>
      </w:r>
      <w:r w:rsidR="00564E9F" w:rsidRPr="00714606">
        <w:rPr>
          <w:i/>
          <w:iCs/>
          <w:kern w:val="16"/>
          <w:lang w:val="en-GB"/>
        </w:rPr>
        <w:t>months</w:t>
      </w:r>
      <w:r w:rsidR="00D47BE6" w:rsidRPr="00714606">
        <w:rPr>
          <w:i/>
          <w:iCs/>
          <w:kern w:val="16"/>
          <w:lang w:val="en-GB"/>
        </w:rPr>
        <w:t xml:space="preserve"> of this year</w:t>
      </w:r>
      <w:r w:rsidR="006C43F6" w:rsidRPr="00714606">
        <w:rPr>
          <w:i/>
          <w:iCs/>
          <w:kern w:val="16"/>
          <w:lang w:val="en-GB"/>
        </w:rPr>
        <w:t xml:space="preserve">. </w:t>
      </w:r>
      <w:r w:rsidR="00D47BE6" w:rsidRPr="00714606">
        <w:rPr>
          <w:i/>
          <w:iCs/>
          <w:kern w:val="16"/>
          <w:lang w:val="en-GB"/>
        </w:rPr>
        <w:t>Lower energy prices have helped; t</w:t>
      </w:r>
      <w:r w:rsidR="00D47BE6" w:rsidRPr="00714606">
        <w:rPr>
          <w:i/>
          <w:kern w:val="16"/>
          <w:lang w:val="en-GB"/>
        </w:rPr>
        <w:t xml:space="preserve">he hitches in the global supply chains seem to be over; and, equally importantly, a strong recovery of the Chinese economy following the end of </w:t>
      </w:r>
      <w:r w:rsidR="00F37790" w:rsidRPr="00714606">
        <w:rPr>
          <w:i/>
          <w:iCs/>
          <w:kern w:val="16"/>
          <w:lang w:val="en-GB"/>
        </w:rPr>
        <w:t xml:space="preserve">pandemic </w:t>
      </w:r>
      <w:r w:rsidR="00D47BE6" w:rsidRPr="00714606">
        <w:rPr>
          <w:i/>
          <w:iCs/>
          <w:kern w:val="16"/>
          <w:lang w:val="en-GB"/>
        </w:rPr>
        <w:t>lockdowns can be felt,”</w:t>
      </w:r>
      <w:r w:rsidR="00F37790" w:rsidRPr="00714606">
        <w:rPr>
          <w:kern w:val="16"/>
          <w:lang w:val="en-GB"/>
        </w:rPr>
        <w:t xml:space="preserve"> Jana </w:t>
      </w:r>
      <w:proofErr w:type="spellStart"/>
      <w:r w:rsidR="00F37790" w:rsidRPr="00714606">
        <w:rPr>
          <w:kern w:val="16"/>
          <w:lang w:val="en-GB"/>
        </w:rPr>
        <w:t>Steckerová</w:t>
      </w:r>
      <w:proofErr w:type="spellEnd"/>
      <w:r w:rsidR="00F37790" w:rsidRPr="00714606">
        <w:rPr>
          <w:kern w:val="16"/>
          <w:lang w:val="en-GB"/>
        </w:rPr>
        <w:t xml:space="preserve">, </w:t>
      </w:r>
      <w:proofErr w:type="spellStart"/>
      <w:r w:rsidR="00D47BE6" w:rsidRPr="00714606">
        <w:rPr>
          <w:kern w:val="16"/>
          <w:lang w:val="en-GB"/>
        </w:rPr>
        <w:t>Komerční</w:t>
      </w:r>
      <w:proofErr w:type="spellEnd"/>
      <w:r w:rsidR="00D47BE6" w:rsidRPr="00714606">
        <w:rPr>
          <w:kern w:val="16"/>
          <w:lang w:val="en-GB"/>
        </w:rPr>
        <w:t xml:space="preserve"> </w:t>
      </w:r>
      <w:proofErr w:type="spellStart"/>
      <w:r w:rsidR="00D47BE6" w:rsidRPr="00714606">
        <w:rPr>
          <w:kern w:val="16"/>
          <w:lang w:val="en-GB"/>
        </w:rPr>
        <w:t>banka’s</w:t>
      </w:r>
      <w:proofErr w:type="spellEnd"/>
      <w:r w:rsidR="00D47BE6" w:rsidRPr="00714606">
        <w:rPr>
          <w:kern w:val="16"/>
          <w:lang w:val="en-GB"/>
        </w:rPr>
        <w:t xml:space="preserve"> economist, comments on the </w:t>
      </w:r>
      <w:r w:rsidR="00564E9F" w:rsidRPr="00714606">
        <w:rPr>
          <w:kern w:val="16"/>
          <w:lang w:val="en-GB"/>
        </w:rPr>
        <w:t>strong</w:t>
      </w:r>
      <w:r w:rsidR="00D47BE6" w:rsidRPr="00714606">
        <w:rPr>
          <w:kern w:val="16"/>
          <w:lang w:val="en-GB"/>
        </w:rPr>
        <w:t xml:space="preserve"> external environment</w:t>
      </w:r>
      <w:r w:rsidR="00F37790" w:rsidRPr="00714606">
        <w:rPr>
          <w:kern w:val="16"/>
          <w:lang w:val="en-GB"/>
        </w:rPr>
        <w:t xml:space="preserve">. </w:t>
      </w:r>
      <w:r w:rsidR="00D47BE6" w:rsidRPr="00714606">
        <w:rPr>
          <w:kern w:val="16"/>
          <w:lang w:val="en-GB"/>
        </w:rPr>
        <w:t xml:space="preserve">Internal demand will </w:t>
      </w:r>
      <w:r w:rsidR="004217A8" w:rsidRPr="00714606">
        <w:rPr>
          <w:kern w:val="16"/>
          <w:lang w:val="en-GB"/>
        </w:rPr>
        <w:t>gradually come into play</w:t>
      </w:r>
      <w:r w:rsidR="00BC20CA">
        <w:rPr>
          <w:kern w:val="16"/>
          <w:lang w:val="en-GB"/>
        </w:rPr>
        <w:t xml:space="preserve">, </w:t>
      </w:r>
      <w:r w:rsidR="004217A8" w:rsidRPr="00714606">
        <w:rPr>
          <w:kern w:val="16"/>
          <w:lang w:val="en-GB"/>
        </w:rPr>
        <w:t>supported by money from EU funds</w:t>
      </w:r>
      <w:r w:rsidR="00BC20CA">
        <w:rPr>
          <w:kern w:val="16"/>
          <w:lang w:val="en-GB"/>
        </w:rPr>
        <w:t xml:space="preserve"> o</w:t>
      </w:r>
      <w:r w:rsidR="00BC20CA" w:rsidRPr="00714606">
        <w:rPr>
          <w:kern w:val="16"/>
          <w:lang w:val="en-GB"/>
        </w:rPr>
        <w:t xml:space="preserve">n the investment side. </w:t>
      </w:r>
      <w:r w:rsidR="004217A8" w:rsidRPr="00714606">
        <w:rPr>
          <w:kern w:val="16"/>
          <w:lang w:val="en-GB"/>
        </w:rPr>
        <w:t>“</w:t>
      </w:r>
      <w:r w:rsidR="004217A8" w:rsidRPr="00714606">
        <w:rPr>
          <w:i/>
          <w:iCs/>
          <w:kern w:val="16"/>
          <w:lang w:val="en-GB"/>
        </w:rPr>
        <w:t xml:space="preserve">Following the earlier </w:t>
      </w:r>
      <w:r w:rsidR="00564E9F" w:rsidRPr="00714606">
        <w:rPr>
          <w:i/>
          <w:iCs/>
          <w:kern w:val="16"/>
          <w:lang w:val="en-GB"/>
        </w:rPr>
        <w:t>deep</w:t>
      </w:r>
      <w:r w:rsidR="004217A8" w:rsidRPr="00714606">
        <w:rPr>
          <w:i/>
          <w:iCs/>
          <w:kern w:val="16"/>
          <w:lang w:val="en-GB"/>
        </w:rPr>
        <w:t xml:space="preserve"> </w:t>
      </w:r>
      <w:r w:rsidR="00564E9F" w:rsidRPr="00714606">
        <w:rPr>
          <w:i/>
          <w:iCs/>
          <w:kern w:val="16"/>
          <w:lang w:val="en-GB"/>
        </w:rPr>
        <w:t>plunge</w:t>
      </w:r>
      <w:r w:rsidR="004217A8" w:rsidRPr="00714606">
        <w:rPr>
          <w:i/>
          <w:iCs/>
          <w:kern w:val="16"/>
          <w:lang w:val="en-GB"/>
        </w:rPr>
        <w:t xml:space="preserve">, </w:t>
      </w:r>
      <w:r w:rsidR="00564E9F" w:rsidRPr="00714606">
        <w:rPr>
          <w:i/>
          <w:iCs/>
          <w:kern w:val="16"/>
          <w:lang w:val="en-GB"/>
        </w:rPr>
        <w:t>household</w:t>
      </w:r>
      <w:r w:rsidR="004217A8" w:rsidRPr="00714606">
        <w:rPr>
          <w:i/>
          <w:iCs/>
          <w:kern w:val="16"/>
          <w:lang w:val="en-GB"/>
        </w:rPr>
        <w:t xml:space="preserve"> consumption is </w:t>
      </w:r>
      <w:r w:rsidR="00422AC8" w:rsidRPr="00714606">
        <w:rPr>
          <w:i/>
          <w:iCs/>
          <w:kern w:val="16"/>
          <w:lang w:val="en-GB"/>
        </w:rPr>
        <w:t>poised</w:t>
      </w:r>
      <w:r w:rsidR="004217A8" w:rsidRPr="00714606">
        <w:rPr>
          <w:i/>
          <w:iCs/>
          <w:kern w:val="16"/>
          <w:lang w:val="en-GB"/>
        </w:rPr>
        <w:t xml:space="preserve"> to increase throughout this year. Consumers’ concerns about the impacts of high energy </w:t>
      </w:r>
      <w:r w:rsidR="00564E9F" w:rsidRPr="00714606">
        <w:rPr>
          <w:i/>
          <w:iCs/>
          <w:kern w:val="16"/>
          <w:lang w:val="en-GB"/>
        </w:rPr>
        <w:t>prices</w:t>
      </w:r>
      <w:r w:rsidR="004217A8" w:rsidRPr="00714606">
        <w:rPr>
          <w:i/>
          <w:iCs/>
          <w:kern w:val="16"/>
          <w:lang w:val="en-GB"/>
        </w:rPr>
        <w:t xml:space="preserve"> have subsided, </w:t>
      </w:r>
      <w:r w:rsidR="00354AAD" w:rsidRPr="00714606">
        <w:rPr>
          <w:i/>
          <w:iCs/>
          <w:kern w:val="16"/>
          <w:lang w:val="en-GB"/>
        </w:rPr>
        <w:t>infla</w:t>
      </w:r>
      <w:r w:rsidR="004217A8" w:rsidRPr="00714606">
        <w:rPr>
          <w:i/>
          <w:iCs/>
          <w:kern w:val="16"/>
          <w:lang w:val="en-GB"/>
        </w:rPr>
        <w:t xml:space="preserve">tion seems to have peaked, </w:t>
      </w:r>
      <w:r w:rsidR="00564E9F" w:rsidRPr="00714606">
        <w:rPr>
          <w:i/>
          <w:iCs/>
          <w:kern w:val="16"/>
          <w:lang w:val="en-GB"/>
        </w:rPr>
        <w:t>and</w:t>
      </w:r>
      <w:r w:rsidR="004217A8" w:rsidRPr="00714606">
        <w:rPr>
          <w:i/>
          <w:iCs/>
          <w:kern w:val="16"/>
          <w:lang w:val="en-GB"/>
        </w:rPr>
        <w:t xml:space="preserve"> the accelerating wage </w:t>
      </w:r>
      <w:r w:rsidR="00564E9F" w:rsidRPr="00714606">
        <w:rPr>
          <w:i/>
          <w:iCs/>
          <w:kern w:val="16"/>
          <w:lang w:val="en-GB"/>
        </w:rPr>
        <w:t>growth</w:t>
      </w:r>
      <w:r w:rsidR="004217A8" w:rsidRPr="00714606">
        <w:rPr>
          <w:i/>
          <w:iCs/>
          <w:kern w:val="16"/>
          <w:lang w:val="en-GB"/>
        </w:rPr>
        <w:t xml:space="preserve"> </w:t>
      </w:r>
      <w:r w:rsidR="00564E9F" w:rsidRPr="00714606">
        <w:rPr>
          <w:i/>
          <w:iCs/>
          <w:kern w:val="16"/>
          <w:lang w:val="en-GB"/>
        </w:rPr>
        <w:t>should</w:t>
      </w:r>
      <w:r w:rsidR="004217A8" w:rsidRPr="00714606">
        <w:rPr>
          <w:i/>
          <w:iCs/>
          <w:kern w:val="16"/>
          <w:lang w:val="en-GB"/>
        </w:rPr>
        <w:t xml:space="preserve"> </w:t>
      </w:r>
      <w:r w:rsidR="00564E9F" w:rsidRPr="00714606">
        <w:rPr>
          <w:i/>
          <w:iCs/>
          <w:kern w:val="16"/>
          <w:lang w:val="en-GB"/>
        </w:rPr>
        <w:t>gradually</w:t>
      </w:r>
      <w:r w:rsidR="004217A8" w:rsidRPr="00714606">
        <w:rPr>
          <w:i/>
          <w:iCs/>
          <w:kern w:val="16"/>
          <w:lang w:val="en-GB"/>
        </w:rPr>
        <w:t xml:space="preserve"> help to </w:t>
      </w:r>
      <w:r w:rsidR="00564E9F" w:rsidRPr="00714606">
        <w:rPr>
          <w:i/>
          <w:iCs/>
          <w:kern w:val="16"/>
          <w:lang w:val="en-GB"/>
        </w:rPr>
        <w:t>improve</w:t>
      </w:r>
      <w:r w:rsidR="004217A8" w:rsidRPr="00714606">
        <w:rPr>
          <w:i/>
          <w:iCs/>
          <w:kern w:val="16"/>
          <w:lang w:val="en-GB"/>
        </w:rPr>
        <w:t xml:space="preserve"> households’ income,”</w:t>
      </w:r>
      <w:r w:rsidR="00354AAD" w:rsidRPr="00714606">
        <w:rPr>
          <w:kern w:val="16"/>
          <w:lang w:val="en-GB"/>
        </w:rPr>
        <w:t xml:space="preserve"> </w:t>
      </w:r>
      <w:r w:rsidR="004217A8" w:rsidRPr="00714606">
        <w:rPr>
          <w:kern w:val="16"/>
          <w:lang w:val="en-GB"/>
        </w:rPr>
        <w:t>notes</w:t>
      </w:r>
      <w:r w:rsidR="00354AAD" w:rsidRPr="00714606">
        <w:rPr>
          <w:kern w:val="16"/>
          <w:lang w:val="en-GB"/>
        </w:rPr>
        <w:t xml:space="preserve"> Martin </w:t>
      </w:r>
      <w:proofErr w:type="spellStart"/>
      <w:r w:rsidR="00354AAD" w:rsidRPr="00714606">
        <w:rPr>
          <w:kern w:val="16"/>
          <w:lang w:val="en-GB"/>
        </w:rPr>
        <w:t>Gürtler</w:t>
      </w:r>
      <w:proofErr w:type="spellEnd"/>
      <w:r w:rsidR="00354AAD" w:rsidRPr="00714606">
        <w:rPr>
          <w:kern w:val="16"/>
          <w:lang w:val="en-GB"/>
        </w:rPr>
        <w:t xml:space="preserve">, </w:t>
      </w:r>
      <w:proofErr w:type="spellStart"/>
      <w:r w:rsidR="004217A8" w:rsidRPr="00714606">
        <w:rPr>
          <w:kern w:val="16"/>
          <w:lang w:val="en-GB"/>
        </w:rPr>
        <w:t>Komerční</w:t>
      </w:r>
      <w:proofErr w:type="spellEnd"/>
      <w:r w:rsidR="004217A8" w:rsidRPr="00714606">
        <w:rPr>
          <w:kern w:val="16"/>
          <w:lang w:val="en-GB"/>
        </w:rPr>
        <w:t xml:space="preserve"> </w:t>
      </w:r>
      <w:proofErr w:type="spellStart"/>
      <w:r w:rsidR="004217A8" w:rsidRPr="00714606">
        <w:rPr>
          <w:kern w:val="16"/>
          <w:lang w:val="en-GB"/>
        </w:rPr>
        <w:t>banka’s</w:t>
      </w:r>
      <w:proofErr w:type="spellEnd"/>
      <w:r w:rsidR="004217A8" w:rsidRPr="00714606">
        <w:rPr>
          <w:kern w:val="16"/>
          <w:lang w:val="en-GB"/>
        </w:rPr>
        <w:t xml:space="preserve"> economist</w:t>
      </w:r>
      <w:r w:rsidR="00354AAD" w:rsidRPr="00714606">
        <w:rPr>
          <w:kern w:val="16"/>
          <w:lang w:val="en-GB"/>
        </w:rPr>
        <w:t>.</w:t>
      </w:r>
      <w:r w:rsidR="00BC20CA">
        <w:rPr>
          <w:kern w:val="16"/>
          <w:lang w:val="en-GB"/>
        </w:rPr>
        <w:t xml:space="preserve"> </w:t>
      </w:r>
    </w:p>
    <w:p w14:paraId="0B4CAE61" w14:textId="77777777" w:rsidR="008A0550" w:rsidRPr="00714606" w:rsidRDefault="00564E9F" w:rsidP="00187F19">
      <w:pPr>
        <w:jc w:val="both"/>
        <w:rPr>
          <w:kern w:val="16"/>
          <w:lang w:val="en-GB"/>
        </w:rPr>
      </w:pPr>
      <w:r w:rsidRPr="00714606">
        <w:rPr>
          <w:b/>
          <w:bCs/>
          <w:kern w:val="16"/>
          <w:lang w:val="en-GB"/>
        </w:rPr>
        <w:lastRenderedPageBreak/>
        <w:t>Year</w:t>
      </w:r>
      <w:r w:rsidR="000A3004" w:rsidRPr="00714606">
        <w:rPr>
          <w:b/>
          <w:bCs/>
          <w:kern w:val="16"/>
          <w:lang w:val="en-GB"/>
        </w:rPr>
        <w:t xml:space="preserve">-on-year inflation has peaked and will continue to decline; nevertheless, it will average at </w:t>
      </w:r>
      <w:r w:rsidR="00C611AF" w:rsidRPr="00714606">
        <w:rPr>
          <w:b/>
          <w:bCs/>
          <w:kern w:val="16"/>
          <w:lang w:val="en-GB"/>
        </w:rPr>
        <w:t>11</w:t>
      </w:r>
      <w:r w:rsidR="009A7549" w:rsidRPr="00714606">
        <w:rPr>
          <w:b/>
          <w:bCs/>
          <w:kern w:val="16"/>
          <w:lang w:val="en-GB"/>
        </w:rPr>
        <w:t>.</w:t>
      </w:r>
      <w:r w:rsidR="00C611AF" w:rsidRPr="00714606">
        <w:rPr>
          <w:b/>
          <w:bCs/>
          <w:kern w:val="16"/>
          <w:lang w:val="en-GB"/>
        </w:rPr>
        <w:t>8%</w:t>
      </w:r>
      <w:r w:rsidR="000A3004" w:rsidRPr="00714606">
        <w:rPr>
          <w:b/>
          <w:bCs/>
          <w:kern w:val="16"/>
          <w:lang w:val="en-GB"/>
        </w:rPr>
        <w:t xml:space="preserve"> for the whole of this year anyway </w:t>
      </w:r>
      <w:r w:rsidR="006B44AC">
        <w:rPr>
          <w:b/>
          <w:bCs/>
          <w:kern w:val="16"/>
          <w:lang w:val="en-GB"/>
        </w:rPr>
        <w:t xml:space="preserve">as </w:t>
      </w:r>
      <w:r w:rsidR="000A3004" w:rsidRPr="00714606">
        <w:rPr>
          <w:b/>
          <w:bCs/>
          <w:kern w:val="16"/>
          <w:lang w:val="en-GB"/>
        </w:rPr>
        <w:t>our forecast indicates</w:t>
      </w:r>
      <w:r w:rsidR="00C611AF" w:rsidRPr="00714606">
        <w:rPr>
          <w:b/>
          <w:bCs/>
          <w:kern w:val="16"/>
          <w:lang w:val="en-GB"/>
        </w:rPr>
        <w:t xml:space="preserve">. </w:t>
      </w:r>
      <w:r w:rsidR="000A3004" w:rsidRPr="00714606">
        <w:rPr>
          <w:b/>
          <w:bCs/>
          <w:kern w:val="16"/>
          <w:lang w:val="en-GB"/>
        </w:rPr>
        <w:t xml:space="preserve">Inflation will </w:t>
      </w:r>
      <w:r w:rsidR="006B44AC">
        <w:rPr>
          <w:b/>
          <w:bCs/>
          <w:kern w:val="16"/>
          <w:lang w:val="en-GB"/>
        </w:rPr>
        <w:t>fall</w:t>
      </w:r>
      <w:r w:rsidR="000A3004" w:rsidRPr="00714606">
        <w:rPr>
          <w:b/>
          <w:bCs/>
          <w:kern w:val="16"/>
          <w:lang w:val="en-GB"/>
        </w:rPr>
        <w:t xml:space="preserve"> to </w:t>
      </w:r>
      <w:r w:rsidR="00C611AF" w:rsidRPr="00714606">
        <w:rPr>
          <w:b/>
          <w:bCs/>
          <w:kern w:val="16"/>
          <w:lang w:val="en-GB"/>
        </w:rPr>
        <w:t>2%</w:t>
      </w:r>
      <w:r w:rsidR="000A3004" w:rsidRPr="00714606">
        <w:rPr>
          <w:b/>
          <w:bCs/>
          <w:kern w:val="16"/>
          <w:lang w:val="en-GB"/>
        </w:rPr>
        <w:t xml:space="preserve"> next year</w:t>
      </w:r>
      <w:r w:rsidR="00C611AF" w:rsidRPr="00714606">
        <w:rPr>
          <w:b/>
          <w:bCs/>
          <w:kern w:val="16"/>
          <w:lang w:val="en-GB"/>
        </w:rPr>
        <w:t>.</w:t>
      </w:r>
      <w:r w:rsidR="000A3004" w:rsidRPr="00714606">
        <w:rPr>
          <w:kern w:val="16"/>
          <w:lang w:val="en-GB"/>
        </w:rPr>
        <w:t xml:space="preserve"> </w:t>
      </w:r>
      <w:r w:rsidR="006B44AC">
        <w:rPr>
          <w:kern w:val="16"/>
          <w:lang w:val="en-GB"/>
        </w:rPr>
        <w:t>E</w:t>
      </w:r>
      <w:r w:rsidRPr="00714606">
        <w:rPr>
          <w:kern w:val="16"/>
          <w:lang w:val="en-GB"/>
        </w:rPr>
        <w:t>nergy</w:t>
      </w:r>
      <w:r w:rsidR="000A3004" w:rsidRPr="00714606">
        <w:rPr>
          <w:kern w:val="16"/>
          <w:lang w:val="en-GB"/>
        </w:rPr>
        <w:t xml:space="preserve"> prices </w:t>
      </w:r>
      <w:r w:rsidR="006B44AC" w:rsidRPr="008A1318">
        <w:rPr>
          <w:kern w:val="16"/>
          <w:lang w:val="en-GB"/>
        </w:rPr>
        <w:t xml:space="preserve">at wholesale markets </w:t>
      </w:r>
      <w:r w:rsidR="000A3004" w:rsidRPr="008A1318">
        <w:rPr>
          <w:kern w:val="16"/>
          <w:lang w:val="en-GB"/>
        </w:rPr>
        <w:t>have dropped to the pre-war levels and the various suppliers operating in the Czech Republic have beg</w:t>
      </w:r>
      <w:r w:rsidR="006B44AC" w:rsidRPr="008A1318">
        <w:rPr>
          <w:kern w:val="16"/>
          <w:lang w:val="en-GB"/>
        </w:rPr>
        <w:t>u</w:t>
      </w:r>
      <w:r w:rsidR="000A3004" w:rsidRPr="008A1318">
        <w:rPr>
          <w:kern w:val="16"/>
          <w:lang w:val="en-GB"/>
        </w:rPr>
        <w:t>n reflecting this development in their prices for final consumers; up to now, most of</w:t>
      </w:r>
      <w:r w:rsidR="000A3004" w:rsidRPr="00714606">
        <w:rPr>
          <w:kern w:val="16"/>
          <w:lang w:val="en-GB"/>
        </w:rPr>
        <w:t xml:space="preserve"> those prices have been set at </w:t>
      </w:r>
      <w:r w:rsidR="006B44AC">
        <w:rPr>
          <w:kern w:val="16"/>
          <w:lang w:val="en-GB"/>
        </w:rPr>
        <w:t xml:space="preserve">the level of </w:t>
      </w:r>
      <w:r w:rsidR="000A3004" w:rsidRPr="00714606">
        <w:rPr>
          <w:kern w:val="16"/>
          <w:lang w:val="en-GB"/>
        </w:rPr>
        <w:t xml:space="preserve">the government’s </w:t>
      </w:r>
      <w:r w:rsidRPr="00714606">
        <w:rPr>
          <w:kern w:val="16"/>
          <w:lang w:val="en-GB"/>
        </w:rPr>
        <w:t>price</w:t>
      </w:r>
      <w:r w:rsidR="000A3004" w:rsidRPr="00714606">
        <w:rPr>
          <w:kern w:val="16"/>
          <w:lang w:val="en-GB"/>
        </w:rPr>
        <w:t xml:space="preserve"> caps. “</w:t>
      </w:r>
      <w:r w:rsidR="000A3004" w:rsidRPr="00714606">
        <w:rPr>
          <w:i/>
          <w:iCs/>
          <w:kern w:val="16"/>
          <w:lang w:val="en-GB"/>
        </w:rPr>
        <w:t xml:space="preserve">We expect the lower wholesale energy prices to cascade into consumer prices only gradually this year and will see a stronger seepage into them only at the beginning of next year. </w:t>
      </w:r>
      <w:r w:rsidR="00557532" w:rsidRPr="00714606">
        <w:rPr>
          <w:i/>
          <w:iCs/>
          <w:kern w:val="16"/>
          <w:lang w:val="en-GB"/>
        </w:rPr>
        <w:t>But overall, the significantly lower energy prices will help to push inflation down, and even to the CNB’s target next year,”</w:t>
      </w:r>
      <w:r w:rsidR="008A0550" w:rsidRPr="00714606">
        <w:rPr>
          <w:kern w:val="16"/>
          <w:lang w:val="en-GB"/>
        </w:rPr>
        <w:t xml:space="preserve"> </w:t>
      </w:r>
      <w:r w:rsidR="00557532" w:rsidRPr="00714606">
        <w:rPr>
          <w:kern w:val="16"/>
          <w:lang w:val="en-GB"/>
        </w:rPr>
        <w:t>Martin Gürtler describes the expected structure of the development of consumer prices</w:t>
      </w:r>
      <w:r w:rsidR="008A0550" w:rsidRPr="00714606">
        <w:rPr>
          <w:kern w:val="16"/>
          <w:lang w:val="en-GB"/>
        </w:rPr>
        <w:t xml:space="preserve">. </w:t>
      </w:r>
    </w:p>
    <w:p w14:paraId="17CA8766" w14:textId="77777777" w:rsidR="00C611AF" w:rsidRPr="00714606" w:rsidRDefault="008A0550" w:rsidP="00187F19">
      <w:pPr>
        <w:jc w:val="both"/>
        <w:rPr>
          <w:kern w:val="16"/>
          <w:lang w:val="en-GB"/>
        </w:rPr>
      </w:pPr>
      <w:r w:rsidRPr="00714606">
        <w:rPr>
          <w:b/>
          <w:bCs/>
          <w:kern w:val="16"/>
          <w:lang w:val="en-GB"/>
        </w:rPr>
        <w:t>T</w:t>
      </w:r>
      <w:r w:rsidR="00557532" w:rsidRPr="00714606">
        <w:rPr>
          <w:b/>
          <w:bCs/>
          <w:kern w:val="16"/>
          <w:lang w:val="en-GB"/>
        </w:rPr>
        <w:t xml:space="preserve">he Czech </w:t>
      </w:r>
      <w:r w:rsidR="00564E9F" w:rsidRPr="00714606">
        <w:rPr>
          <w:b/>
          <w:bCs/>
          <w:kern w:val="16"/>
          <w:lang w:val="en-GB"/>
        </w:rPr>
        <w:t>central</w:t>
      </w:r>
      <w:r w:rsidRPr="00714606">
        <w:rPr>
          <w:b/>
          <w:bCs/>
          <w:kern w:val="16"/>
          <w:lang w:val="en-GB"/>
        </w:rPr>
        <w:t xml:space="preserve"> bank</w:t>
      </w:r>
      <w:r w:rsidR="00557532" w:rsidRPr="00714606">
        <w:rPr>
          <w:b/>
          <w:bCs/>
          <w:kern w:val="16"/>
          <w:lang w:val="en-GB"/>
        </w:rPr>
        <w:t>ers</w:t>
      </w:r>
      <w:r w:rsidRPr="00714606">
        <w:rPr>
          <w:b/>
          <w:bCs/>
          <w:kern w:val="16"/>
          <w:lang w:val="en-GB"/>
        </w:rPr>
        <w:t xml:space="preserve"> </w:t>
      </w:r>
      <w:r w:rsidR="008370AE" w:rsidRPr="00714606">
        <w:rPr>
          <w:b/>
          <w:bCs/>
          <w:kern w:val="16"/>
          <w:lang w:val="en-GB"/>
        </w:rPr>
        <w:t>continue mak</w:t>
      </w:r>
      <w:r w:rsidR="006B44AC">
        <w:rPr>
          <w:b/>
          <w:bCs/>
          <w:kern w:val="16"/>
          <w:lang w:val="en-GB"/>
        </w:rPr>
        <w:t xml:space="preserve">ing </w:t>
      </w:r>
      <w:r w:rsidR="008370AE" w:rsidRPr="00714606">
        <w:rPr>
          <w:b/>
          <w:bCs/>
          <w:kern w:val="16"/>
          <w:lang w:val="en-GB"/>
        </w:rPr>
        <w:t xml:space="preserve">clear their unwillingness to change the rates in any of the two directions. </w:t>
      </w:r>
      <w:r w:rsidR="008370AE" w:rsidRPr="00714606">
        <w:rPr>
          <w:kern w:val="16"/>
          <w:lang w:val="en-GB"/>
        </w:rPr>
        <w:t>Combined with</w:t>
      </w:r>
      <w:r w:rsidR="00564E9F" w:rsidRPr="00714606">
        <w:rPr>
          <w:kern w:val="16"/>
          <w:lang w:val="en-GB"/>
        </w:rPr>
        <w:t xml:space="preserve"> the still observed an</w:t>
      </w:r>
      <w:r w:rsidR="008370AE" w:rsidRPr="00714606">
        <w:rPr>
          <w:kern w:val="16"/>
          <w:lang w:val="en-GB"/>
        </w:rPr>
        <w:t xml:space="preserve">d expected </w:t>
      </w:r>
      <w:r w:rsidR="00564E9F" w:rsidRPr="00714606">
        <w:rPr>
          <w:kern w:val="16"/>
          <w:lang w:val="en-GB"/>
        </w:rPr>
        <w:t>persistence</w:t>
      </w:r>
      <w:r w:rsidRPr="00714606">
        <w:rPr>
          <w:kern w:val="16"/>
          <w:lang w:val="en-GB"/>
        </w:rPr>
        <w:t xml:space="preserve"> </w:t>
      </w:r>
      <w:r w:rsidR="008370AE" w:rsidRPr="00714606">
        <w:rPr>
          <w:kern w:val="16"/>
          <w:lang w:val="en-GB"/>
        </w:rPr>
        <w:t xml:space="preserve">of core </w:t>
      </w:r>
      <w:r w:rsidRPr="00714606">
        <w:rPr>
          <w:kern w:val="16"/>
          <w:lang w:val="en-GB"/>
        </w:rPr>
        <w:t>infla</w:t>
      </w:r>
      <w:r w:rsidR="008370AE" w:rsidRPr="00714606">
        <w:rPr>
          <w:kern w:val="16"/>
          <w:lang w:val="en-GB"/>
        </w:rPr>
        <w:t xml:space="preserve">tion, this </w:t>
      </w:r>
      <w:r w:rsidR="006B44AC">
        <w:rPr>
          <w:kern w:val="16"/>
          <w:lang w:val="en-GB"/>
        </w:rPr>
        <w:t xml:space="preserve">has </w:t>
      </w:r>
      <w:r w:rsidR="00564E9F" w:rsidRPr="00714606">
        <w:rPr>
          <w:kern w:val="16"/>
          <w:lang w:val="en-GB"/>
        </w:rPr>
        <w:t>prompted</w:t>
      </w:r>
      <w:r w:rsidR="008370AE" w:rsidRPr="00714606">
        <w:rPr>
          <w:kern w:val="16"/>
          <w:lang w:val="en-GB"/>
        </w:rPr>
        <w:t xml:space="preserve"> us to defer what we expect is the beginning</w:t>
      </w:r>
      <w:r w:rsidRPr="00714606">
        <w:rPr>
          <w:kern w:val="16"/>
          <w:lang w:val="en-GB"/>
        </w:rPr>
        <w:t xml:space="preserve"> </w:t>
      </w:r>
      <w:r w:rsidR="008370AE" w:rsidRPr="00714606">
        <w:rPr>
          <w:kern w:val="16"/>
          <w:lang w:val="en-GB"/>
        </w:rPr>
        <w:t xml:space="preserve">of </w:t>
      </w:r>
      <w:r w:rsidR="006B44AC">
        <w:rPr>
          <w:kern w:val="16"/>
          <w:lang w:val="en-GB"/>
        </w:rPr>
        <w:t xml:space="preserve">the </w:t>
      </w:r>
      <w:r w:rsidR="008370AE" w:rsidRPr="00714606">
        <w:rPr>
          <w:kern w:val="16"/>
          <w:lang w:val="en-GB"/>
        </w:rPr>
        <w:t>CNB’s rate cuts</w:t>
      </w:r>
      <w:r w:rsidR="006B44AC">
        <w:rPr>
          <w:kern w:val="16"/>
          <w:lang w:val="en-GB"/>
        </w:rPr>
        <w:t>, while</w:t>
      </w:r>
      <w:r w:rsidR="008370AE" w:rsidRPr="00714606">
        <w:rPr>
          <w:kern w:val="16"/>
          <w:lang w:val="en-GB"/>
        </w:rPr>
        <w:t xml:space="preserve"> reduc</w:t>
      </w:r>
      <w:r w:rsidR="006B44AC">
        <w:rPr>
          <w:kern w:val="16"/>
          <w:lang w:val="en-GB"/>
        </w:rPr>
        <w:t>ing</w:t>
      </w:r>
      <w:r w:rsidR="008370AE" w:rsidRPr="00714606">
        <w:rPr>
          <w:kern w:val="16"/>
          <w:lang w:val="en-GB"/>
        </w:rPr>
        <w:t xml:space="preserve"> </w:t>
      </w:r>
      <w:r w:rsidR="006B44AC" w:rsidRPr="00714606">
        <w:rPr>
          <w:kern w:val="16"/>
          <w:lang w:val="en-GB"/>
        </w:rPr>
        <w:t xml:space="preserve">in our forecast </w:t>
      </w:r>
      <w:r w:rsidR="008370AE" w:rsidRPr="00714606">
        <w:rPr>
          <w:kern w:val="16"/>
          <w:lang w:val="en-GB"/>
        </w:rPr>
        <w:t>the estimated pace at which the rate cuts will take place</w:t>
      </w:r>
      <w:r w:rsidRPr="00714606">
        <w:rPr>
          <w:kern w:val="16"/>
          <w:lang w:val="en-GB"/>
        </w:rPr>
        <w:t xml:space="preserve">. </w:t>
      </w:r>
      <w:r w:rsidR="008370AE" w:rsidRPr="00714606">
        <w:rPr>
          <w:kern w:val="16"/>
          <w:lang w:val="en-GB"/>
        </w:rPr>
        <w:t>“</w:t>
      </w:r>
      <w:r w:rsidR="008370AE" w:rsidRPr="00714606">
        <w:rPr>
          <w:i/>
          <w:iCs/>
          <w:kern w:val="16"/>
          <w:lang w:val="en-GB"/>
        </w:rPr>
        <w:t>We expect the first rate cut in September</w:t>
      </w:r>
      <w:r w:rsidRPr="00714606">
        <w:rPr>
          <w:i/>
          <w:iCs/>
          <w:kern w:val="16"/>
          <w:lang w:val="en-GB"/>
        </w:rPr>
        <w:t xml:space="preserve">. </w:t>
      </w:r>
      <w:r w:rsidR="008370AE" w:rsidRPr="00714606">
        <w:rPr>
          <w:i/>
          <w:iCs/>
          <w:kern w:val="16"/>
          <w:lang w:val="en-GB"/>
        </w:rPr>
        <w:t>We consider that the basic</w:t>
      </w:r>
      <w:r w:rsidRPr="00714606">
        <w:rPr>
          <w:i/>
          <w:iCs/>
          <w:kern w:val="16"/>
          <w:lang w:val="en-GB"/>
        </w:rPr>
        <w:t xml:space="preserve"> repo </w:t>
      </w:r>
      <w:r w:rsidR="008370AE" w:rsidRPr="00714606">
        <w:rPr>
          <w:i/>
          <w:iCs/>
          <w:kern w:val="16"/>
          <w:lang w:val="en-GB"/>
        </w:rPr>
        <w:t xml:space="preserve">rate should be at </w:t>
      </w:r>
      <w:r w:rsidR="00FA18D0" w:rsidRPr="00714606">
        <w:rPr>
          <w:i/>
          <w:iCs/>
          <w:kern w:val="16"/>
          <w:lang w:val="en-GB"/>
        </w:rPr>
        <w:t>6</w:t>
      </w:r>
      <w:r w:rsidR="009A7549" w:rsidRPr="00714606">
        <w:rPr>
          <w:i/>
          <w:iCs/>
          <w:kern w:val="16"/>
          <w:lang w:val="en-GB"/>
        </w:rPr>
        <w:t>.</w:t>
      </w:r>
      <w:r w:rsidR="00FA18D0" w:rsidRPr="00714606">
        <w:rPr>
          <w:i/>
          <w:iCs/>
          <w:kern w:val="16"/>
          <w:lang w:val="en-GB"/>
        </w:rPr>
        <w:t>25</w:t>
      </w:r>
      <w:r w:rsidRPr="00714606">
        <w:rPr>
          <w:i/>
          <w:iCs/>
          <w:kern w:val="16"/>
          <w:lang w:val="en-GB"/>
        </w:rPr>
        <w:t>%</w:t>
      </w:r>
      <w:r w:rsidR="00317E61">
        <w:rPr>
          <w:i/>
          <w:iCs/>
          <w:kern w:val="16"/>
          <w:lang w:val="en-GB"/>
        </w:rPr>
        <w:t xml:space="preserve"> </w:t>
      </w:r>
      <w:r w:rsidR="00317E61" w:rsidRPr="00714606">
        <w:rPr>
          <w:i/>
          <w:iCs/>
          <w:kern w:val="16"/>
          <w:lang w:val="en-GB"/>
        </w:rPr>
        <w:t>at the end of this year</w:t>
      </w:r>
      <w:r w:rsidR="008370AE" w:rsidRPr="00714606">
        <w:rPr>
          <w:i/>
          <w:iCs/>
          <w:kern w:val="16"/>
          <w:lang w:val="en-GB"/>
        </w:rPr>
        <w:t xml:space="preserve"> and it will reach its </w:t>
      </w:r>
      <w:r w:rsidR="00BD1D62" w:rsidRPr="00714606">
        <w:rPr>
          <w:i/>
          <w:iCs/>
          <w:kern w:val="16"/>
          <w:lang w:val="en-GB"/>
        </w:rPr>
        <w:t>3%</w:t>
      </w:r>
      <w:r w:rsidR="00BD1D62">
        <w:rPr>
          <w:i/>
          <w:iCs/>
          <w:kern w:val="16"/>
          <w:lang w:val="en-GB"/>
        </w:rPr>
        <w:t xml:space="preserve"> </w:t>
      </w:r>
      <w:r w:rsidR="008370AE" w:rsidRPr="00714606">
        <w:rPr>
          <w:i/>
          <w:iCs/>
          <w:kern w:val="16"/>
          <w:lang w:val="en-GB"/>
        </w:rPr>
        <w:t xml:space="preserve">equilibrium by the end of </w:t>
      </w:r>
      <w:r w:rsidRPr="00714606">
        <w:rPr>
          <w:i/>
          <w:iCs/>
          <w:kern w:val="16"/>
          <w:lang w:val="en-GB"/>
        </w:rPr>
        <w:t>2025</w:t>
      </w:r>
      <w:r w:rsidR="009A7549" w:rsidRPr="00714606">
        <w:rPr>
          <w:i/>
          <w:iCs/>
          <w:kern w:val="16"/>
          <w:lang w:val="en-GB"/>
        </w:rPr>
        <w:t>,”</w:t>
      </w:r>
      <w:r w:rsidRPr="00714606">
        <w:rPr>
          <w:kern w:val="16"/>
          <w:lang w:val="en-GB"/>
        </w:rPr>
        <w:t xml:space="preserve"> </w:t>
      </w:r>
      <w:r w:rsidR="00557532" w:rsidRPr="00714606">
        <w:rPr>
          <w:kern w:val="16"/>
          <w:lang w:val="en-GB"/>
        </w:rPr>
        <w:t>says</w:t>
      </w:r>
      <w:r w:rsidR="008370AE" w:rsidRPr="00714606">
        <w:rPr>
          <w:kern w:val="16"/>
          <w:lang w:val="en-GB"/>
        </w:rPr>
        <w:t xml:space="preserve"> </w:t>
      </w:r>
      <w:r w:rsidRPr="00714606">
        <w:rPr>
          <w:kern w:val="16"/>
          <w:lang w:val="en-GB"/>
        </w:rPr>
        <w:t>Martin Gürtler</w:t>
      </w:r>
      <w:r w:rsidR="00557532" w:rsidRPr="00714606">
        <w:rPr>
          <w:kern w:val="16"/>
          <w:lang w:val="en-GB"/>
        </w:rPr>
        <w:t>, adding that “</w:t>
      </w:r>
      <w:r w:rsidR="00557532" w:rsidRPr="00714606">
        <w:rPr>
          <w:i/>
          <w:iCs/>
          <w:kern w:val="16"/>
          <w:lang w:val="en-GB"/>
        </w:rPr>
        <w:t xml:space="preserve">core </w:t>
      </w:r>
      <w:r w:rsidR="00564E9F" w:rsidRPr="00714606">
        <w:rPr>
          <w:i/>
          <w:iCs/>
          <w:kern w:val="16"/>
          <w:lang w:val="en-GB"/>
        </w:rPr>
        <w:t>inflation</w:t>
      </w:r>
      <w:r w:rsidR="00557532" w:rsidRPr="00714606">
        <w:rPr>
          <w:i/>
          <w:iCs/>
          <w:kern w:val="16"/>
          <w:lang w:val="en-GB"/>
        </w:rPr>
        <w:t xml:space="preserve"> </w:t>
      </w:r>
      <w:r w:rsidR="008370AE" w:rsidRPr="00714606">
        <w:rPr>
          <w:i/>
          <w:iCs/>
          <w:kern w:val="16"/>
          <w:lang w:val="en-GB"/>
        </w:rPr>
        <w:t>will decline only very slowly</w:t>
      </w:r>
      <w:r w:rsidR="00255DE9" w:rsidRPr="00714606">
        <w:rPr>
          <w:i/>
          <w:iCs/>
          <w:kern w:val="16"/>
          <w:lang w:val="en-GB"/>
        </w:rPr>
        <w:t xml:space="preserve">, </w:t>
      </w:r>
      <w:r w:rsidR="008370AE" w:rsidRPr="00714606">
        <w:rPr>
          <w:i/>
          <w:iCs/>
          <w:kern w:val="16"/>
          <w:lang w:val="en-GB"/>
        </w:rPr>
        <w:t xml:space="preserve">also because of the </w:t>
      </w:r>
      <w:r w:rsidR="00BD1D62">
        <w:rPr>
          <w:i/>
          <w:iCs/>
          <w:kern w:val="16"/>
          <w:lang w:val="en-GB"/>
        </w:rPr>
        <w:t>stronger</w:t>
      </w:r>
      <w:r w:rsidR="008370AE" w:rsidRPr="00714606">
        <w:rPr>
          <w:i/>
          <w:iCs/>
          <w:kern w:val="16"/>
          <w:lang w:val="en-GB"/>
        </w:rPr>
        <w:t xml:space="preserve"> growth of </w:t>
      </w:r>
      <w:r w:rsidR="00564E9F" w:rsidRPr="00714606">
        <w:rPr>
          <w:i/>
          <w:iCs/>
          <w:kern w:val="16"/>
          <w:lang w:val="en-GB"/>
        </w:rPr>
        <w:t>nominal</w:t>
      </w:r>
      <w:r w:rsidR="00255DE9" w:rsidRPr="00714606">
        <w:rPr>
          <w:i/>
          <w:iCs/>
          <w:kern w:val="16"/>
          <w:lang w:val="en-GB"/>
        </w:rPr>
        <w:t xml:space="preserve"> </w:t>
      </w:r>
      <w:r w:rsidR="008370AE" w:rsidRPr="00714606">
        <w:rPr>
          <w:i/>
          <w:iCs/>
          <w:kern w:val="16"/>
          <w:lang w:val="en-GB"/>
        </w:rPr>
        <w:t xml:space="preserve">wages, which will exceed </w:t>
      </w:r>
      <w:r w:rsidR="00255DE9" w:rsidRPr="00714606">
        <w:rPr>
          <w:i/>
          <w:iCs/>
          <w:kern w:val="16"/>
          <w:lang w:val="en-GB"/>
        </w:rPr>
        <w:t>10%</w:t>
      </w:r>
      <w:r w:rsidR="008370AE" w:rsidRPr="00714606">
        <w:rPr>
          <w:i/>
          <w:iCs/>
          <w:kern w:val="16"/>
          <w:lang w:val="en-GB"/>
        </w:rPr>
        <w:t xml:space="preserve"> on average this year</w:t>
      </w:r>
      <w:r w:rsidR="009A7549" w:rsidRPr="00714606">
        <w:rPr>
          <w:iCs/>
          <w:kern w:val="16"/>
          <w:lang w:val="en-GB"/>
        </w:rPr>
        <w:t>”</w:t>
      </w:r>
      <w:r w:rsidR="00BE4283" w:rsidRPr="00714606">
        <w:rPr>
          <w:kern w:val="16"/>
          <w:lang w:val="en-GB"/>
        </w:rPr>
        <w:t>.</w:t>
      </w:r>
      <w:r w:rsidR="00557532" w:rsidRPr="00714606">
        <w:rPr>
          <w:kern w:val="16"/>
          <w:lang w:val="en-GB"/>
        </w:rPr>
        <w:t xml:space="preserve"> </w:t>
      </w:r>
    </w:p>
    <w:p w14:paraId="4FB90475" w14:textId="77777777" w:rsidR="00611139" w:rsidRPr="00714606" w:rsidRDefault="008370AE" w:rsidP="00611139">
      <w:pPr>
        <w:jc w:val="both"/>
        <w:rPr>
          <w:kern w:val="16"/>
          <w:lang w:val="en-GB"/>
        </w:rPr>
      </w:pPr>
      <w:r w:rsidRPr="00714606">
        <w:rPr>
          <w:b/>
          <w:bCs/>
          <w:kern w:val="16"/>
          <w:lang w:val="en-GB"/>
        </w:rPr>
        <w:t>I</w:t>
      </w:r>
      <w:r w:rsidR="00611139" w:rsidRPr="00714606">
        <w:rPr>
          <w:b/>
          <w:bCs/>
          <w:kern w:val="16"/>
          <w:lang w:val="en-GB"/>
        </w:rPr>
        <w:t>nvestor</w:t>
      </w:r>
      <w:r w:rsidRPr="00714606">
        <w:rPr>
          <w:b/>
          <w:bCs/>
          <w:kern w:val="16"/>
          <w:lang w:val="en-GB"/>
        </w:rPr>
        <w:t xml:space="preserve">s’ continuing </w:t>
      </w:r>
      <w:r w:rsidR="00422AC8" w:rsidRPr="00714606">
        <w:rPr>
          <w:b/>
          <w:bCs/>
          <w:kern w:val="16"/>
          <w:lang w:val="en-GB"/>
        </w:rPr>
        <w:t>return to the Central European region combined with the recovery of external trade in the first quarter of this year has</w:t>
      </w:r>
      <w:r w:rsidRPr="00714606">
        <w:rPr>
          <w:b/>
          <w:bCs/>
          <w:kern w:val="16"/>
          <w:lang w:val="en-GB"/>
        </w:rPr>
        <w:t xml:space="preserve"> helped </w:t>
      </w:r>
      <w:r w:rsidR="00060BC2" w:rsidRPr="00714606">
        <w:rPr>
          <w:b/>
          <w:bCs/>
          <w:kern w:val="16"/>
          <w:lang w:val="en-GB"/>
        </w:rPr>
        <w:t xml:space="preserve">the </w:t>
      </w:r>
      <w:r w:rsidR="00611139" w:rsidRPr="00714606">
        <w:rPr>
          <w:b/>
          <w:bCs/>
          <w:kern w:val="16"/>
          <w:lang w:val="en-GB"/>
        </w:rPr>
        <w:t>korun</w:t>
      </w:r>
      <w:r w:rsidRPr="00714606">
        <w:rPr>
          <w:b/>
          <w:bCs/>
          <w:kern w:val="16"/>
          <w:lang w:val="en-GB"/>
        </w:rPr>
        <w:t>a to gro</w:t>
      </w:r>
      <w:r w:rsidR="00857706" w:rsidRPr="00714606">
        <w:rPr>
          <w:b/>
          <w:bCs/>
          <w:kern w:val="16"/>
          <w:lang w:val="en-GB"/>
        </w:rPr>
        <w:t>w</w:t>
      </w:r>
      <w:r w:rsidRPr="00714606">
        <w:rPr>
          <w:b/>
          <w:bCs/>
          <w:kern w:val="16"/>
          <w:lang w:val="en-GB"/>
        </w:rPr>
        <w:t xml:space="preserve"> stronger</w:t>
      </w:r>
      <w:r w:rsidR="00611139" w:rsidRPr="00714606">
        <w:rPr>
          <w:b/>
          <w:bCs/>
          <w:kern w:val="16"/>
          <w:lang w:val="en-GB"/>
        </w:rPr>
        <w:t>.</w:t>
      </w:r>
      <w:r w:rsidRPr="00714606">
        <w:rPr>
          <w:kern w:val="16"/>
          <w:lang w:val="en-GB"/>
        </w:rPr>
        <w:t xml:space="preserve"> The CNB continues to </w:t>
      </w:r>
      <w:r w:rsidR="00060BC2" w:rsidRPr="00714606">
        <w:rPr>
          <w:kern w:val="16"/>
          <w:lang w:val="en-GB"/>
        </w:rPr>
        <w:t xml:space="preserve">protect </w:t>
      </w:r>
      <w:r w:rsidR="00857706" w:rsidRPr="00714606">
        <w:rPr>
          <w:kern w:val="16"/>
          <w:lang w:val="en-GB"/>
        </w:rPr>
        <w:t>the Czech currency</w:t>
      </w:r>
      <w:r w:rsidR="00611139" w:rsidRPr="00714606">
        <w:rPr>
          <w:kern w:val="16"/>
          <w:lang w:val="en-GB"/>
        </w:rPr>
        <w:t xml:space="preserve">. </w:t>
      </w:r>
      <w:r w:rsidR="00857706" w:rsidRPr="00714606">
        <w:rPr>
          <w:kern w:val="16"/>
          <w:lang w:val="en-GB"/>
        </w:rPr>
        <w:t xml:space="preserve">However, in our view </w:t>
      </w:r>
      <w:r w:rsidR="002A4BC2" w:rsidRPr="00714606">
        <w:rPr>
          <w:kern w:val="16"/>
          <w:lang w:val="en-GB"/>
        </w:rPr>
        <w:t xml:space="preserve">the </w:t>
      </w:r>
      <w:r w:rsidR="00611139" w:rsidRPr="00714606">
        <w:rPr>
          <w:kern w:val="16"/>
          <w:lang w:val="en-GB"/>
        </w:rPr>
        <w:t xml:space="preserve">koruna </w:t>
      </w:r>
      <w:r w:rsidR="00857706" w:rsidRPr="00714606">
        <w:rPr>
          <w:kern w:val="16"/>
          <w:lang w:val="en-GB"/>
        </w:rPr>
        <w:t xml:space="preserve">will not </w:t>
      </w:r>
      <w:r w:rsidR="002A4BC2" w:rsidRPr="00714606">
        <w:rPr>
          <w:kern w:val="16"/>
          <w:lang w:val="en-GB"/>
        </w:rPr>
        <w:t>keep</w:t>
      </w:r>
      <w:r w:rsidR="00857706" w:rsidRPr="00714606">
        <w:rPr>
          <w:kern w:val="16"/>
          <w:lang w:val="en-GB"/>
        </w:rPr>
        <w:t xml:space="preserve"> th</w:t>
      </w:r>
      <w:r w:rsidR="002A4BC2" w:rsidRPr="00714606">
        <w:rPr>
          <w:kern w:val="16"/>
          <w:lang w:val="en-GB"/>
        </w:rPr>
        <w:t>is</w:t>
      </w:r>
      <w:r w:rsidR="00857706" w:rsidRPr="00714606">
        <w:rPr>
          <w:kern w:val="16"/>
          <w:lang w:val="en-GB"/>
        </w:rPr>
        <w:t xml:space="preserve"> signi</w:t>
      </w:r>
      <w:r w:rsidR="002A4BC2" w:rsidRPr="00714606">
        <w:rPr>
          <w:kern w:val="16"/>
          <w:lang w:val="en-GB"/>
        </w:rPr>
        <w:t xml:space="preserve">ficant </w:t>
      </w:r>
      <w:r w:rsidR="00422AC8" w:rsidRPr="00714606">
        <w:rPr>
          <w:kern w:val="16"/>
          <w:lang w:val="en-GB"/>
        </w:rPr>
        <w:t>strengthening</w:t>
      </w:r>
      <w:r w:rsidR="002A4BC2" w:rsidRPr="00714606">
        <w:rPr>
          <w:kern w:val="16"/>
          <w:lang w:val="en-GB"/>
        </w:rPr>
        <w:t xml:space="preserve"> trend, </w:t>
      </w:r>
      <w:proofErr w:type="gramStart"/>
      <w:r w:rsidR="002A4BC2" w:rsidRPr="00714606">
        <w:rPr>
          <w:kern w:val="16"/>
          <w:lang w:val="en-GB"/>
        </w:rPr>
        <w:t xml:space="preserve">in particular </w:t>
      </w:r>
      <w:r w:rsidR="002A4BC2" w:rsidRPr="00714606">
        <w:rPr>
          <w:iCs/>
          <w:lang w:val="en-GB"/>
        </w:rPr>
        <w:t>in</w:t>
      </w:r>
      <w:proofErr w:type="gramEnd"/>
      <w:r w:rsidR="002A4BC2" w:rsidRPr="00714606">
        <w:rPr>
          <w:iCs/>
          <w:lang w:val="en-GB"/>
        </w:rPr>
        <w:t xml:space="preserve"> connection with the interest differential continued narrowing</w:t>
      </w:r>
      <w:r w:rsidR="002A4BC2" w:rsidRPr="00714606">
        <w:rPr>
          <w:kern w:val="16"/>
          <w:lang w:val="en-GB"/>
        </w:rPr>
        <w:t xml:space="preserve"> and </w:t>
      </w:r>
      <w:r w:rsidR="00060BC2" w:rsidRPr="00714606">
        <w:rPr>
          <w:kern w:val="16"/>
          <w:lang w:val="en-GB"/>
        </w:rPr>
        <w:t xml:space="preserve">the </w:t>
      </w:r>
      <w:r w:rsidR="002A4BC2" w:rsidRPr="00714606">
        <w:rPr>
          <w:kern w:val="16"/>
          <w:lang w:val="en-GB"/>
        </w:rPr>
        <w:t xml:space="preserve">koruna’s appreciable </w:t>
      </w:r>
      <w:r w:rsidR="00422AC8" w:rsidRPr="00714606">
        <w:rPr>
          <w:kern w:val="16"/>
          <w:lang w:val="en-GB"/>
        </w:rPr>
        <w:t>strengthening</w:t>
      </w:r>
      <w:r w:rsidR="002A4BC2" w:rsidRPr="00714606">
        <w:rPr>
          <w:kern w:val="16"/>
          <w:lang w:val="en-GB"/>
        </w:rPr>
        <w:t xml:space="preserve"> in real terms so far.</w:t>
      </w:r>
      <w:r w:rsidR="00611139" w:rsidRPr="00714606">
        <w:rPr>
          <w:kern w:val="16"/>
          <w:lang w:val="en-GB"/>
        </w:rPr>
        <w:t xml:space="preserve"> </w:t>
      </w:r>
      <w:r w:rsidR="00060BC2" w:rsidRPr="00714606">
        <w:rPr>
          <w:kern w:val="16"/>
          <w:lang w:val="en-GB"/>
        </w:rPr>
        <w:t>“</w:t>
      </w:r>
      <w:r w:rsidR="002A4BC2" w:rsidRPr="00714606">
        <w:rPr>
          <w:i/>
          <w:iCs/>
          <w:kern w:val="16"/>
          <w:lang w:val="en-GB"/>
        </w:rPr>
        <w:t xml:space="preserve">We expect it to slightly weaken to EUR/CZK </w:t>
      </w:r>
      <w:r w:rsidR="00611139" w:rsidRPr="00714606">
        <w:rPr>
          <w:i/>
          <w:iCs/>
          <w:kern w:val="16"/>
          <w:lang w:val="en-GB"/>
        </w:rPr>
        <w:t>23</w:t>
      </w:r>
      <w:r w:rsidR="009A7549" w:rsidRPr="00714606">
        <w:rPr>
          <w:i/>
          <w:iCs/>
          <w:kern w:val="16"/>
          <w:lang w:val="en-GB"/>
        </w:rPr>
        <w:t>.</w:t>
      </w:r>
      <w:r w:rsidR="00611139" w:rsidRPr="00714606">
        <w:rPr>
          <w:i/>
          <w:iCs/>
          <w:kern w:val="16"/>
          <w:lang w:val="en-GB"/>
        </w:rPr>
        <w:t>80</w:t>
      </w:r>
      <w:r w:rsidR="002A4BC2" w:rsidRPr="00714606">
        <w:rPr>
          <w:i/>
          <w:iCs/>
          <w:kern w:val="16"/>
          <w:lang w:val="en-GB"/>
        </w:rPr>
        <w:t xml:space="preserve"> within a year,</w:t>
      </w:r>
      <w:r w:rsidR="002A4BC2" w:rsidRPr="00714606">
        <w:rPr>
          <w:iCs/>
          <w:kern w:val="16"/>
          <w:lang w:val="en-GB"/>
        </w:rPr>
        <w:t>”</w:t>
      </w:r>
      <w:r w:rsidR="00611139" w:rsidRPr="00714606">
        <w:rPr>
          <w:kern w:val="16"/>
          <w:lang w:val="en-GB"/>
        </w:rPr>
        <w:t xml:space="preserve"> </w:t>
      </w:r>
      <w:r w:rsidR="002A4BC2" w:rsidRPr="00714606">
        <w:rPr>
          <w:lang w:val="en-GB"/>
        </w:rPr>
        <w:t xml:space="preserve">Jaromír Gec, </w:t>
      </w:r>
      <w:proofErr w:type="spellStart"/>
      <w:r w:rsidR="002A4BC2" w:rsidRPr="00714606">
        <w:rPr>
          <w:lang w:val="en-GB"/>
        </w:rPr>
        <w:t>Komerční</w:t>
      </w:r>
      <w:proofErr w:type="spellEnd"/>
      <w:r w:rsidR="002A4BC2" w:rsidRPr="00714606">
        <w:rPr>
          <w:lang w:val="en-GB"/>
        </w:rPr>
        <w:t xml:space="preserve"> </w:t>
      </w:r>
      <w:proofErr w:type="spellStart"/>
      <w:r w:rsidR="002A4BC2" w:rsidRPr="00714606">
        <w:rPr>
          <w:lang w:val="en-GB"/>
        </w:rPr>
        <w:t>banka’s</w:t>
      </w:r>
      <w:proofErr w:type="spellEnd"/>
      <w:r w:rsidR="002A4BC2" w:rsidRPr="00714606">
        <w:rPr>
          <w:lang w:val="en-GB"/>
        </w:rPr>
        <w:t xml:space="preserve"> strategist, reveals the expected forex rates.</w:t>
      </w:r>
      <w:r w:rsidR="00BD1D62">
        <w:rPr>
          <w:lang w:val="en-GB"/>
        </w:rPr>
        <w:t xml:space="preserve"> </w:t>
      </w:r>
    </w:p>
    <w:p w14:paraId="07ECE362" w14:textId="273757DB" w:rsidR="00187F19" w:rsidRPr="00714606" w:rsidRDefault="002A4BC2" w:rsidP="00611139">
      <w:pPr>
        <w:jc w:val="both"/>
        <w:rPr>
          <w:kern w:val="16"/>
          <w:lang w:val="en-GB"/>
        </w:rPr>
      </w:pPr>
      <w:r w:rsidRPr="00714606">
        <w:rPr>
          <w:b/>
          <w:bCs/>
          <w:lang w:val="en-GB"/>
        </w:rPr>
        <w:t>The national budget has not yet been disentangled from the crisis mode.</w:t>
      </w:r>
      <w:r w:rsidR="00060BC2" w:rsidRPr="00714606">
        <w:rPr>
          <w:kern w:val="16"/>
          <w:lang w:val="en-GB"/>
        </w:rPr>
        <w:t xml:space="preserve"> A </w:t>
      </w:r>
      <w:r w:rsidR="00557532" w:rsidRPr="00714606">
        <w:rPr>
          <w:kern w:val="16"/>
          <w:lang w:val="en-GB"/>
        </w:rPr>
        <w:t xml:space="preserve">CZK </w:t>
      </w:r>
      <w:r w:rsidR="00611139" w:rsidRPr="00714606">
        <w:rPr>
          <w:kern w:val="16"/>
          <w:lang w:val="en-GB"/>
        </w:rPr>
        <w:t>166</w:t>
      </w:r>
      <w:r w:rsidR="00557532" w:rsidRPr="00714606">
        <w:rPr>
          <w:kern w:val="16"/>
          <w:lang w:val="en-GB"/>
        </w:rPr>
        <w:t>.</w:t>
      </w:r>
      <w:r w:rsidR="00611139" w:rsidRPr="00714606">
        <w:rPr>
          <w:kern w:val="16"/>
          <w:lang w:val="en-GB"/>
        </w:rPr>
        <w:t xml:space="preserve">2 </w:t>
      </w:r>
      <w:r w:rsidR="00557532" w:rsidRPr="00714606">
        <w:rPr>
          <w:kern w:val="16"/>
          <w:lang w:val="en-GB"/>
        </w:rPr>
        <w:t xml:space="preserve">billion </w:t>
      </w:r>
      <w:r w:rsidR="00BD1D62">
        <w:rPr>
          <w:kern w:val="16"/>
          <w:lang w:val="en-GB"/>
        </w:rPr>
        <w:t xml:space="preserve">deficit </w:t>
      </w:r>
      <w:r w:rsidR="00557532" w:rsidRPr="00714606">
        <w:rPr>
          <w:kern w:val="16"/>
          <w:lang w:val="en-GB"/>
        </w:rPr>
        <w:t xml:space="preserve">for the </w:t>
      </w:r>
      <w:r w:rsidR="00422AC8" w:rsidRPr="00714606">
        <w:rPr>
          <w:kern w:val="16"/>
          <w:lang w:val="en-GB"/>
        </w:rPr>
        <w:t>first</w:t>
      </w:r>
      <w:r w:rsidR="00557532" w:rsidRPr="00714606">
        <w:rPr>
          <w:kern w:val="16"/>
          <w:lang w:val="en-GB"/>
        </w:rPr>
        <w:t xml:space="preserve"> quarter </w:t>
      </w:r>
      <w:r w:rsidR="00060BC2" w:rsidRPr="00714606">
        <w:rPr>
          <w:kern w:val="16"/>
          <w:lang w:val="en-GB"/>
        </w:rPr>
        <w:t xml:space="preserve">is the worst ever entry into a new year in the </w:t>
      </w:r>
      <w:r w:rsidR="00611139" w:rsidRPr="00714606">
        <w:rPr>
          <w:kern w:val="16"/>
          <w:lang w:val="en-GB"/>
        </w:rPr>
        <w:t>histor</w:t>
      </w:r>
      <w:r w:rsidR="00060BC2" w:rsidRPr="00714606">
        <w:rPr>
          <w:kern w:val="16"/>
          <w:lang w:val="en-GB"/>
        </w:rPr>
        <w:t xml:space="preserve">y of the independent Czech Republic. </w:t>
      </w:r>
      <w:r w:rsidR="00060BC2" w:rsidRPr="008A1318">
        <w:rPr>
          <w:kern w:val="16"/>
          <w:lang w:val="en-GB"/>
        </w:rPr>
        <w:t>However, certain extraordinary measures and the timing difference between the income and expenditure</w:t>
      </w:r>
      <w:r w:rsidR="00060BC2" w:rsidRPr="00714606">
        <w:rPr>
          <w:kern w:val="16"/>
          <w:lang w:val="en-GB"/>
        </w:rPr>
        <w:t xml:space="preserve"> flows</w:t>
      </w:r>
      <w:r w:rsidR="000B5511" w:rsidRPr="00714606">
        <w:rPr>
          <w:kern w:val="16"/>
          <w:lang w:val="en-GB"/>
        </w:rPr>
        <w:t xml:space="preserve"> </w:t>
      </w:r>
      <w:r w:rsidR="00BD1D62">
        <w:rPr>
          <w:kern w:val="16"/>
          <w:lang w:val="en-GB"/>
        </w:rPr>
        <w:t xml:space="preserve">have </w:t>
      </w:r>
      <w:r w:rsidR="000B5511" w:rsidRPr="00714606">
        <w:rPr>
          <w:kern w:val="16"/>
          <w:lang w:val="en-GB"/>
        </w:rPr>
        <w:t>contributed to this to some extent</w:t>
      </w:r>
      <w:r w:rsidR="00611139" w:rsidRPr="00714606">
        <w:rPr>
          <w:kern w:val="16"/>
          <w:lang w:val="en-GB"/>
        </w:rPr>
        <w:t xml:space="preserve">. </w:t>
      </w:r>
      <w:r w:rsidR="00060BC2" w:rsidRPr="00714606">
        <w:rPr>
          <w:kern w:val="16"/>
          <w:lang w:val="en-GB"/>
        </w:rPr>
        <w:t>“</w:t>
      </w:r>
      <w:r w:rsidR="000B5511" w:rsidRPr="00714606">
        <w:rPr>
          <w:i/>
          <w:kern w:val="16"/>
          <w:lang w:val="en-GB"/>
        </w:rPr>
        <w:t xml:space="preserve">But this year’s deficit will </w:t>
      </w:r>
      <w:r w:rsidR="000B5511" w:rsidRPr="00714606">
        <w:rPr>
          <w:i/>
          <w:iCs/>
          <w:kern w:val="16"/>
          <w:lang w:val="en-GB"/>
        </w:rPr>
        <w:t xml:space="preserve">probably exceed </w:t>
      </w:r>
      <w:r w:rsidR="009A7549" w:rsidRPr="00714606">
        <w:rPr>
          <w:i/>
          <w:iCs/>
          <w:kern w:val="16"/>
          <w:lang w:val="en-GB"/>
        </w:rPr>
        <w:t xml:space="preserve">CZK </w:t>
      </w:r>
      <w:r w:rsidR="00611139" w:rsidRPr="00714606">
        <w:rPr>
          <w:i/>
          <w:iCs/>
          <w:kern w:val="16"/>
          <w:lang w:val="en-GB"/>
        </w:rPr>
        <w:t xml:space="preserve">300 </w:t>
      </w:r>
      <w:r w:rsidR="009A7549" w:rsidRPr="00714606">
        <w:rPr>
          <w:i/>
          <w:iCs/>
          <w:kern w:val="16"/>
          <w:lang w:val="en-GB"/>
        </w:rPr>
        <w:t>billion</w:t>
      </w:r>
      <w:r w:rsidR="000B5511" w:rsidRPr="00714606">
        <w:rPr>
          <w:i/>
          <w:iCs/>
          <w:kern w:val="16"/>
          <w:lang w:val="en-GB"/>
        </w:rPr>
        <w:t>, specifically</w:t>
      </w:r>
      <w:r w:rsidR="009A7549" w:rsidRPr="00714606">
        <w:rPr>
          <w:i/>
          <w:iCs/>
          <w:kern w:val="16"/>
          <w:lang w:val="en-GB"/>
        </w:rPr>
        <w:t xml:space="preserve"> </w:t>
      </w:r>
      <w:r w:rsidR="000B5511" w:rsidRPr="00714606">
        <w:rPr>
          <w:i/>
          <w:iCs/>
          <w:kern w:val="16"/>
          <w:lang w:val="en-GB"/>
        </w:rPr>
        <w:t xml:space="preserve">by at least </w:t>
      </w:r>
      <w:r w:rsidR="009A7549" w:rsidRPr="00714606">
        <w:rPr>
          <w:i/>
          <w:iCs/>
          <w:kern w:val="16"/>
          <w:lang w:val="en-GB"/>
        </w:rPr>
        <w:t xml:space="preserve">CZK </w:t>
      </w:r>
      <w:r w:rsidR="00611139" w:rsidRPr="00714606">
        <w:rPr>
          <w:i/>
          <w:iCs/>
          <w:kern w:val="16"/>
          <w:lang w:val="en-GB"/>
        </w:rPr>
        <w:t xml:space="preserve">20 </w:t>
      </w:r>
      <w:r w:rsidR="009A7549" w:rsidRPr="00714606">
        <w:rPr>
          <w:i/>
          <w:iCs/>
          <w:kern w:val="16"/>
          <w:lang w:val="en-GB"/>
        </w:rPr>
        <w:t>billion</w:t>
      </w:r>
      <w:r w:rsidR="00611139" w:rsidRPr="00714606">
        <w:rPr>
          <w:i/>
          <w:iCs/>
          <w:kern w:val="16"/>
          <w:lang w:val="en-GB"/>
        </w:rPr>
        <w:t xml:space="preserve">, </w:t>
      </w:r>
      <w:r w:rsidR="000B5511" w:rsidRPr="00714606">
        <w:rPr>
          <w:i/>
          <w:iCs/>
          <w:kern w:val="16"/>
          <w:lang w:val="en-GB"/>
        </w:rPr>
        <w:t xml:space="preserve">although the deficit was approved at </w:t>
      </w:r>
      <w:r w:rsidR="009A7549" w:rsidRPr="00714606">
        <w:rPr>
          <w:i/>
          <w:iCs/>
          <w:kern w:val="16"/>
          <w:lang w:val="en-GB"/>
        </w:rPr>
        <w:t xml:space="preserve">CZK </w:t>
      </w:r>
      <w:r w:rsidR="00611139" w:rsidRPr="00714606">
        <w:rPr>
          <w:i/>
          <w:iCs/>
          <w:kern w:val="16"/>
          <w:lang w:val="en-GB"/>
        </w:rPr>
        <w:t xml:space="preserve">295 </w:t>
      </w:r>
      <w:r w:rsidR="009A7549" w:rsidRPr="00714606">
        <w:rPr>
          <w:i/>
          <w:iCs/>
          <w:kern w:val="16"/>
          <w:lang w:val="en-GB"/>
        </w:rPr>
        <w:t>billion</w:t>
      </w:r>
      <w:r w:rsidR="00611139" w:rsidRPr="00714606">
        <w:rPr>
          <w:kern w:val="16"/>
          <w:lang w:val="en-GB"/>
        </w:rPr>
        <w:t>,</w:t>
      </w:r>
      <w:r w:rsidR="009A7549" w:rsidRPr="00714606">
        <w:rPr>
          <w:kern w:val="16"/>
          <w:lang w:val="en-GB"/>
        </w:rPr>
        <w:t>”</w:t>
      </w:r>
      <w:r w:rsidR="00611139" w:rsidRPr="00714606">
        <w:rPr>
          <w:kern w:val="16"/>
          <w:lang w:val="en-GB"/>
        </w:rPr>
        <w:t xml:space="preserve"> Jaromír Gec</w:t>
      </w:r>
      <w:r w:rsidR="00557532" w:rsidRPr="00714606">
        <w:rPr>
          <w:kern w:val="16"/>
          <w:lang w:val="en-GB"/>
        </w:rPr>
        <w:t xml:space="preserve"> opines</w:t>
      </w:r>
      <w:r w:rsidR="00611139" w:rsidRPr="00714606">
        <w:rPr>
          <w:kern w:val="16"/>
          <w:lang w:val="en-GB"/>
        </w:rPr>
        <w:t xml:space="preserve">. </w:t>
      </w:r>
      <w:r w:rsidR="000B5511" w:rsidRPr="00714606">
        <w:rPr>
          <w:kern w:val="16"/>
          <w:lang w:val="en-GB"/>
        </w:rPr>
        <w:t xml:space="preserve">The </w:t>
      </w:r>
      <w:r w:rsidR="00422AC8" w:rsidRPr="00714606">
        <w:rPr>
          <w:kern w:val="16"/>
          <w:lang w:val="en-GB"/>
        </w:rPr>
        <w:t>additional</w:t>
      </w:r>
      <w:r w:rsidR="000B5511" w:rsidRPr="00714606">
        <w:rPr>
          <w:kern w:val="16"/>
          <w:lang w:val="en-GB"/>
        </w:rPr>
        <w:t xml:space="preserve"> </w:t>
      </w:r>
      <w:r w:rsidR="000B5511" w:rsidRPr="00714606">
        <w:rPr>
          <w:lang w:val="en-GB"/>
        </w:rPr>
        <w:t xml:space="preserve">extraordinary </w:t>
      </w:r>
      <w:r w:rsidR="000B5511" w:rsidRPr="00714606">
        <w:rPr>
          <w:kern w:val="16"/>
          <w:lang w:val="en-GB"/>
        </w:rPr>
        <w:t xml:space="preserve">indexation of old-age pensions, which was not included in the originally proposed national </w:t>
      </w:r>
      <w:r w:rsidR="00422AC8" w:rsidRPr="00714606">
        <w:rPr>
          <w:kern w:val="16"/>
          <w:lang w:val="en-GB"/>
        </w:rPr>
        <w:t>budget, together with</w:t>
      </w:r>
      <w:r w:rsidR="000B5511" w:rsidRPr="00714606">
        <w:rPr>
          <w:kern w:val="16"/>
          <w:lang w:val="en-GB"/>
        </w:rPr>
        <w:t xml:space="preserve"> the </w:t>
      </w:r>
      <w:r w:rsidR="00611139" w:rsidRPr="00714606">
        <w:rPr>
          <w:kern w:val="16"/>
          <w:lang w:val="en-GB"/>
        </w:rPr>
        <w:t>relativ</w:t>
      </w:r>
      <w:r w:rsidR="000B5511" w:rsidRPr="00714606">
        <w:rPr>
          <w:kern w:val="16"/>
          <w:lang w:val="en-GB"/>
        </w:rPr>
        <w:t xml:space="preserve">ely dampened economic </w:t>
      </w:r>
      <w:r w:rsidR="00422AC8" w:rsidRPr="00714606">
        <w:rPr>
          <w:kern w:val="16"/>
          <w:lang w:val="en-GB"/>
        </w:rPr>
        <w:t>growth</w:t>
      </w:r>
      <w:r w:rsidR="000B5511" w:rsidRPr="00714606">
        <w:rPr>
          <w:kern w:val="16"/>
          <w:lang w:val="en-GB"/>
        </w:rPr>
        <w:t xml:space="preserve"> are expected to play </w:t>
      </w:r>
      <w:r w:rsidR="00DE6018">
        <w:rPr>
          <w:kern w:val="16"/>
          <w:lang w:val="en-GB"/>
        </w:rPr>
        <w:t>a</w:t>
      </w:r>
      <w:r w:rsidR="000B5511" w:rsidRPr="00714606">
        <w:rPr>
          <w:kern w:val="16"/>
          <w:lang w:val="en-GB"/>
        </w:rPr>
        <w:t xml:space="preserve"> part in this</w:t>
      </w:r>
      <w:r w:rsidR="00611139" w:rsidRPr="00714606">
        <w:rPr>
          <w:kern w:val="16"/>
          <w:lang w:val="en-GB"/>
        </w:rPr>
        <w:t xml:space="preserve">. </w:t>
      </w:r>
    </w:p>
    <w:p w14:paraId="25DBE924" w14:textId="77777777" w:rsidR="00994BC2" w:rsidRPr="00714606" w:rsidRDefault="000B5511" w:rsidP="00994BC2">
      <w:pPr>
        <w:jc w:val="both"/>
        <w:rPr>
          <w:kern w:val="16"/>
          <w:lang w:val="en-GB"/>
        </w:rPr>
      </w:pPr>
      <w:r w:rsidRPr="00714606">
        <w:rPr>
          <w:b/>
          <w:bCs/>
          <w:kern w:val="16"/>
          <w:lang w:val="en-GB"/>
        </w:rPr>
        <w:t>Households’ borrowing activity had already cooled down significantly by the end of last year</w:t>
      </w:r>
      <w:r w:rsidR="00994BC2" w:rsidRPr="00714606">
        <w:rPr>
          <w:b/>
          <w:bCs/>
          <w:kern w:val="16"/>
          <w:lang w:val="en-GB"/>
        </w:rPr>
        <w:t>.</w:t>
      </w:r>
      <w:r w:rsidRPr="00714606">
        <w:rPr>
          <w:kern w:val="16"/>
          <w:lang w:val="en-GB"/>
        </w:rPr>
        <w:t xml:space="preserve"> The business sector is also set to slow down markedly this year</w:t>
      </w:r>
      <w:r w:rsidR="00994BC2" w:rsidRPr="00714606">
        <w:rPr>
          <w:kern w:val="16"/>
          <w:lang w:val="en-GB"/>
        </w:rPr>
        <w:t xml:space="preserve">. </w:t>
      </w:r>
      <w:r w:rsidR="00BD1D62">
        <w:rPr>
          <w:kern w:val="16"/>
          <w:lang w:val="en-GB"/>
        </w:rPr>
        <w:t>T</w:t>
      </w:r>
      <w:r w:rsidRPr="00714606">
        <w:rPr>
          <w:kern w:val="16"/>
          <w:lang w:val="en-GB"/>
        </w:rPr>
        <w:t xml:space="preserve">he increased interest </w:t>
      </w:r>
      <w:r w:rsidR="00422AC8" w:rsidRPr="00714606">
        <w:rPr>
          <w:kern w:val="16"/>
          <w:lang w:val="en-GB"/>
        </w:rPr>
        <w:t>rates</w:t>
      </w:r>
      <w:r w:rsidR="00BD1D62">
        <w:rPr>
          <w:kern w:val="16"/>
          <w:lang w:val="en-GB"/>
        </w:rPr>
        <w:t xml:space="preserve"> will cause </w:t>
      </w:r>
      <w:r w:rsidRPr="00714606">
        <w:rPr>
          <w:kern w:val="16"/>
          <w:lang w:val="en-GB"/>
        </w:rPr>
        <w:t xml:space="preserve">the mortgage market </w:t>
      </w:r>
      <w:r w:rsidR="00BD1D62">
        <w:rPr>
          <w:kern w:val="16"/>
          <w:lang w:val="en-GB"/>
        </w:rPr>
        <w:t>to</w:t>
      </w:r>
      <w:r w:rsidRPr="00714606">
        <w:rPr>
          <w:kern w:val="16"/>
          <w:lang w:val="en-GB"/>
        </w:rPr>
        <w:t xml:space="preserve"> </w:t>
      </w:r>
      <w:r w:rsidR="00BD1D62">
        <w:rPr>
          <w:kern w:val="16"/>
          <w:lang w:val="en-GB"/>
        </w:rPr>
        <w:t>remain</w:t>
      </w:r>
      <w:r w:rsidRPr="00714606">
        <w:rPr>
          <w:kern w:val="16"/>
          <w:lang w:val="en-GB"/>
        </w:rPr>
        <w:t xml:space="preserve"> </w:t>
      </w:r>
      <w:r w:rsidR="00422AC8" w:rsidRPr="00714606">
        <w:rPr>
          <w:kern w:val="16"/>
          <w:lang w:val="en-GB"/>
        </w:rPr>
        <w:t>depressed</w:t>
      </w:r>
      <w:r w:rsidR="00564E9F" w:rsidRPr="00714606">
        <w:rPr>
          <w:kern w:val="16"/>
          <w:lang w:val="en-GB"/>
        </w:rPr>
        <w:t xml:space="preserve"> this year</w:t>
      </w:r>
      <w:r w:rsidR="00994BC2" w:rsidRPr="00714606">
        <w:rPr>
          <w:kern w:val="16"/>
          <w:lang w:val="en-GB"/>
        </w:rPr>
        <w:t xml:space="preserve">. </w:t>
      </w:r>
      <w:r w:rsidR="00557532" w:rsidRPr="00714606">
        <w:rPr>
          <w:kern w:val="16"/>
          <w:lang w:val="en-GB"/>
        </w:rPr>
        <w:t>“</w:t>
      </w:r>
      <w:r w:rsidR="00564E9F" w:rsidRPr="00714606">
        <w:rPr>
          <w:i/>
          <w:iCs/>
          <w:kern w:val="16"/>
          <w:lang w:val="en-GB"/>
        </w:rPr>
        <w:t xml:space="preserve">A rather significant recovery can be </w:t>
      </w:r>
      <w:r w:rsidR="00422AC8" w:rsidRPr="00714606">
        <w:rPr>
          <w:i/>
          <w:iCs/>
          <w:kern w:val="16"/>
          <w:lang w:val="en-GB"/>
        </w:rPr>
        <w:t>expected</w:t>
      </w:r>
      <w:r w:rsidR="00564E9F" w:rsidRPr="00714606">
        <w:rPr>
          <w:i/>
          <w:iCs/>
          <w:kern w:val="16"/>
          <w:lang w:val="en-GB"/>
        </w:rPr>
        <w:t xml:space="preserve"> only next year as the rates gradually decline, with the market supported by this year’s good wage growth</w:t>
      </w:r>
      <w:r w:rsidR="00557532" w:rsidRPr="00714606">
        <w:rPr>
          <w:i/>
          <w:iCs/>
          <w:kern w:val="16"/>
          <w:lang w:val="en-GB"/>
        </w:rPr>
        <w:t>,”</w:t>
      </w:r>
      <w:r w:rsidR="00994BC2" w:rsidRPr="00714606">
        <w:rPr>
          <w:kern w:val="16"/>
          <w:lang w:val="en-GB"/>
        </w:rPr>
        <w:t xml:space="preserve"> </w:t>
      </w:r>
      <w:r w:rsidR="00557532" w:rsidRPr="00714606">
        <w:rPr>
          <w:kern w:val="16"/>
          <w:lang w:val="en-GB"/>
        </w:rPr>
        <w:t>adds</w:t>
      </w:r>
      <w:r w:rsidR="00994BC2" w:rsidRPr="00714606">
        <w:rPr>
          <w:kern w:val="16"/>
          <w:lang w:val="en-GB"/>
        </w:rPr>
        <w:t xml:space="preserve"> Kevin Tran Nguyen, </w:t>
      </w:r>
      <w:proofErr w:type="spellStart"/>
      <w:r w:rsidR="000A3004" w:rsidRPr="00714606">
        <w:rPr>
          <w:kern w:val="16"/>
          <w:lang w:val="en-GB"/>
        </w:rPr>
        <w:t>Komerční</w:t>
      </w:r>
      <w:proofErr w:type="spellEnd"/>
      <w:r w:rsidR="000A3004" w:rsidRPr="00714606">
        <w:rPr>
          <w:kern w:val="16"/>
          <w:lang w:val="en-GB"/>
        </w:rPr>
        <w:t xml:space="preserve"> </w:t>
      </w:r>
      <w:proofErr w:type="spellStart"/>
      <w:r w:rsidR="000A3004" w:rsidRPr="00714606">
        <w:rPr>
          <w:kern w:val="16"/>
          <w:lang w:val="en-GB"/>
        </w:rPr>
        <w:t>banka’s</w:t>
      </w:r>
      <w:proofErr w:type="spellEnd"/>
      <w:r w:rsidR="000A3004" w:rsidRPr="00714606">
        <w:rPr>
          <w:kern w:val="16"/>
          <w:lang w:val="en-GB"/>
        </w:rPr>
        <w:t xml:space="preserve"> economist</w:t>
      </w:r>
      <w:r w:rsidR="00994BC2" w:rsidRPr="00714606">
        <w:rPr>
          <w:kern w:val="16"/>
          <w:lang w:val="en-GB"/>
        </w:rPr>
        <w:t xml:space="preserve">. </w:t>
      </w:r>
      <w:r w:rsidR="00564E9F" w:rsidRPr="00714606">
        <w:rPr>
          <w:kern w:val="16"/>
          <w:lang w:val="en-GB"/>
        </w:rPr>
        <w:t xml:space="preserve">The </w:t>
      </w:r>
      <w:r w:rsidR="00557532" w:rsidRPr="00714606">
        <w:rPr>
          <w:kern w:val="16"/>
          <w:lang w:val="en-GB"/>
        </w:rPr>
        <w:t>mortgage market</w:t>
      </w:r>
      <w:r w:rsidR="00BD1D62">
        <w:rPr>
          <w:kern w:val="16"/>
          <w:lang w:val="en-GB"/>
        </w:rPr>
        <w:t>’s slow thawing</w:t>
      </w:r>
      <w:r w:rsidR="00557532" w:rsidRPr="00714606">
        <w:rPr>
          <w:kern w:val="16"/>
          <w:lang w:val="en-GB"/>
        </w:rPr>
        <w:t xml:space="preserve"> </w:t>
      </w:r>
      <w:r w:rsidR="00564E9F" w:rsidRPr="00714606">
        <w:rPr>
          <w:kern w:val="16"/>
          <w:lang w:val="en-GB"/>
        </w:rPr>
        <w:t xml:space="preserve">will be accompanied by only slight </w:t>
      </w:r>
      <w:r w:rsidR="00422AC8" w:rsidRPr="00714606">
        <w:rPr>
          <w:kern w:val="16"/>
          <w:lang w:val="en-GB"/>
        </w:rPr>
        <w:t>corrections</w:t>
      </w:r>
      <w:r w:rsidR="00564E9F" w:rsidRPr="00714606">
        <w:rPr>
          <w:kern w:val="16"/>
          <w:lang w:val="en-GB"/>
        </w:rPr>
        <w:t xml:space="preserve"> to the prices in the </w:t>
      </w:r>
      <w:r w:rsidR="00557532" w:rsidRPr="00714606">
        <w:rPr>
          <w:kern w:val="16"/>
          <w:lang w:val="en-GB"/>
        </w:rPr>
        <w:t>property market</w:t>
      </w:r>
      <w:r w:rsidR="00994BC2" w:rsidRPr="00714606">
        <w:rPr>
          <w:kern w:val="16"/>
          <w:lang w:val="en-GB"/>
        </w:rPr>
        <w:t xml:space="preserve">. </w:t>
      </w:r>
    </w:p>
    <w:tbl>
      <w:tblPr>
        <w:tblW w:w="76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0"/>
        <w:gridCol w:w="715"/>
        <w:gridCol w:w="708"/>
        <w:gridCol w:w="708"/>
      </w:tblGrid>
      <w:tr w:rsidR="00CB00F0" w:rsidRPr="00714606" w14:paraId="05A74DDE" w14:textId="77777777" w:rsidTr="00CB00F0">
        <w:trPr>
          <w:trHeight w:val="270"/>
        </w:trPr>
        <w:tc>
          <w:tcPr>
            <w:tcW w:w="5510" w:type="dxa"/>
            <w:tcBorders>
              <w:top w:val="nil"/>
              <w:left w:val="nil"/>
              <w:bottom w:val="single" w:sz="12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008BC8F2" w14:textId="77777777" w:rsidR="00CB00F0" w:rsidRPr="00714606" w:rsidRDefault="000A3004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16"/>
                <w:sz w:val="24"/>
                <w:szCs w:val="24"/>
                <w:lang w:val="en-GB" w:eastAsia="cs-CZ"/>
              </w:rPr>
            </w:pPr>
            <w:r w:rsidRPr="0071460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cs-CZ"/>
              </w:rPr>
              <w:t>Macroeconomic forecast</w:t>
            </w:r>
            <w:r w:rsidR="00557532" w:rsidRPr="0071460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0DA8AE9B" w14:textId="77777777" w:rsidR="00CB00F0" w:rsidRPr="00714606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16"/>
                <w:sz w:val="18"/>
                <w:szCs w:val="18"/>
                <w:lang w:val="en-GB" w:eastAsia="cs-CZ"/>
              </w:rPr>
            </w:pPr>
            <w:r w:rsidRPr="00714606">
              <w:rPr>
                <w:rFonts w:asciiTheme="majorHAnsi" w:eastAsia="Times New Roman" w:hAnsiTheme="majorHAnsi" w:cstheme="majorHAnsi"/>
                <w:b/>
                <w:bCs/>
                <w:kern w:val="16"/>
                <w:sz w:val="18"/>
                <w:szCs w:val="18"/>
                <w:lang w:val="en-GB"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1B3F16C0" w14:textId="77777777" w:rsidR="00CB00F0" w:rsidRPr="00714606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16"/>
                <w:sz w:val="18"/>
                <w:szCs w:val="18"/>
                <w:lang w:val="en-GB" w:eastAsia="cs-CZ"/>
              </w:rPr>
            </w:pPr>
            <w:r w:rsidRPr="00714606">
              <w:rPr>
                <w:rFonts w:asciiTheme="majorHAnsi" w:eastAsia="Times New Roman" w:hAnsiTheme="majorHAnsi" w:cstheme="majorHAnsi"/>
                <w:b/>
                <w:bCs/>
                <w:kern w:val="16"/>
                <w:sz w:val="18"/>
                <w:szCs w:val="18"/>
                <w:lang w:val="en-GB"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5E5889B2" w14:textId="77777777" w:rsidR="00CB00F0" w:rsidRPr="00714606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16"/>
                <w:sz w:val="18"/>
                <w:szCs w:val="18"/>
                <w:lang w:val="en-GB" w:eastAsia="cs-CZ"/>
              </w:rPr>
            </w:pPr>
            <w:r w:rsidRPr="00714606">
              <w:rPr>
                <w:rFonts w:asciiTheme="majorHAnsi" w:eastAsia="Times New Roman" w:hAnsiTheme="majorHAnsi" w:cstheme="majorHAnsi"/>
                <w:b/>
                <w:bCs/>
                <w:kern w:val="16"/>
                <w:sz w:val="18"/>
                <w:szCs w:val="18"/>
                <w:lang w:val="en-GB" w:eastAsia="cs-CZ"/>
              </w:rPr>
              <w:t> </w:t>
            </w:r>
          </w:p>
        </w:tc>
      </w:tr>
      <w:tr w:rsidR="00CB00F0" w:rsidRPr="00714606" w14:paraId="6189A88F" w14:textId="77777777" w:rsidTr="00CB00F0">
        <w:trPr>
          <w:trHeight w:val="270"/>
        </w:trPr>
        <w:tc>
          <w:tcPr>
            <w:tcW w:w="5510" w:type="dxa"/>
            <w:tcBorders>
              <w:top w:val="single" w:sz="12" w:space="0" w:color="E60028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E62F17F" w14:textId="77777777" w:rsidR="00CB00F0" w:rsidRPr="00714606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kern w:val="16"/>
                <w:sz w:val="18"/>
                <w:szCs w:val="18"/>
                <w:lang w:val="en-GB" w:eastAsia="cs-CZ"/>
              </w:rPr>
            </w:pPr>
            <w:r w:rsidRPr="00714606">
              <w:rPr>
                <w:rFonts w:asciiTheme="majorHAnsi" w:eastAsia="Times New Roman" w:hAnsiTheme="majorHAnsi" w:cstheme="majorHAnsi"/>
                <w:kern w:val="16"/>
                <w:sz w:val="18"/>
                <w:szCs w:val="18"/>
                <w:lang w:val="en-GB" w:eastAsia="cs-CZ"/>
              </w:rPr>
              <w:t> </w:t>
            </w:r>
          </w:p>
        </w:tc>
        <w:tc>
          <w:tcPr>
            <w:tcW w:w="715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  <w:hideMark/>
          </w:tcPr>
          <w:p w14:paraId="34D789A7" w14:textId="77777777" w:rsidR="00CB00F0" w:rsidRPr="00714606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16"/>
                <w:sz w:val="20"/>
                <w:szCs w:val="20"/>
                <w:lang w:val="en-GB" w:eastAsia="cs-CZ"/>
              </w:rPr>
            </w:pPr>
            <w:r w:rsidRPr="00714606">
              <w:rPr>
                <w:rFonts w:asciiTheme="majorHAnsi" w:eastAsia="Times New Roman" w:hAnsiTheme="majorHAnsi" w:cstheme="majorHAnsi"/>
                <w:kern w:val="16"/>
                <w:sz w:val="20"/>
                <w:szCs w:val="20"/>
                <w:lang w:val="en-GB" w:eastAsia="cs-CZ"/>
              </w:rPr>
              <w:t>202</w:t>
            </w:r>
            <w:r w:rsidR="00AB66A0" w:rsidRPr="00714606">
              <w:rPr>
                <w:rFonts w:asciiTheme="majorHAnsi" w:eastAsia="Times New Roman" w:hAnsiTheme="majorHAnsi" w:cstheme="majorHAnsi"/>
                <w:kern w:val="16"/>
                <w:sz w:val="20"/>
                <w:szCs w:val="20"/>
                <w:lang w:val="en-GB" w:eastAsia="cs-CZ"/>
              </w:rPr>
              <w:t>2</w:t>
            </w:r>
          </w:p>
        </w:tc>
        <w:tc>
          <w:tcPr>
            <w:tcW w:w="708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</w:tcPr>
          <w:p w14:paraId="4BC89087" w14:textId="77777777" w:rsidR="00CB00F0" w:rsidRPr="00714606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16"/>
                <w:sz w:val="20"/>
                <w:szCs w:val="20"/>
                <w:lang w:val="en-GB" w:eastAsia="cs-CZ"/>
              </w:rPr>
            </w:pPr>
            <w:r w:rsidRPr="00714606">
              <w:rPr>
                <w:rFonts w:asciiTheme="majorHAnsi" w:eastAsia="Times New Roman" w:hAnsiTheme="majorHAnsi" w:cstheme="majorHAnsi"/>
                <w:b/>
                <w:bCs/>
                <w:kern w:val="16"/>
                <w:sz w:val="20"/>
                <w:szCs w:val="20"/>
                <w:lang w:val="en-GB" w:eastAsia="cs-CZ"/>
              </w:rPr>
              <w:t>202</w:t>
            </w:r>
            <w:r w:rsidR="00AB66A0" w:rsidRPr="00714606">
              <w:rPr>
                <w:rFonts w:asciiTheme="majorHAnsi" w:eastAsia="Times New Roman" w:hAnsiTheme="majorHAnsi" w:cstheme="majorHAnsi"/>
                <w:b/>
                <w:bCs/>
                <w:kern w:val="16"/>
                <w:sz w:val="20"/>
                <w:szCs w:val="20"/>
                <w:lang w:val="en-GB" w:eastAsia="cs-CZ"/>
              </w:rPr>
              <w:t>3</w:t>
            </w:r>
          </w:p>
        </w:tc>
        <w:tc>
          <w:tcPr>
            <w:tcW w:w="708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</w:tcPr>
          <w:p w14:paraId="685D621C" w14:textId="77777777" w:rsidR="00CB00F0" w:rsidRPr="00714606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16"/>
                <w:sz w:val="20"/>
                <w:szCs w:val="20"/>
                <w:lang w:val="en-GB" w:eastAsia="cs-CZ"/>
              </w:rPr>
            </w:pPr>
            <w:r w:rsidRPr="00714606">
              <w:rPr>
                <w:rFonts w:asciiTheme="majorHAnsi" w:eastAsia="Times New Roman" w:hAnsiTheme="majorHAnsi" w:cstheme="majorHAnsi"/>
                <w:b/>
                <w:bCs/>
                <w:kern w:val="16"/>
                <w:sz w:val="20"/>
                <w:szCs w:val="20"/>
                <w:lang w:val="en-GB" w:eastAsia="cs-CZ"/>
              </w:rPr>
              <w:t>202</w:t>
            </w:r>
            <w:r w:rsidR="00AB66A0" w:rsidRPr="00714606">
              <w:rPr>
                <w:rFonts w:asciiTheme="majorHAnsi" w:eastAsia="Times New Roman" w:hAnsiTheme="majorHAnsi" w:cstheme="majorHAnsi"/>
                <w:b/>
                <w:bCs/>
                <w:kern w:val="16"/>
                <w:sz w:val="20"/>
                <w:szCs w:val="20"/>
                <w:lang w:val="en-GB" w:eastAsia="cs-CZ"/>
              </w:rPr>
              <w:t>4</w:t>
            </w:r>
          </w:p>
        </w:tc>
      </w:tr>
      <w:tr w:rsidR="009A7549" w:rsidRPr="00714606" w14:paraId="649A267D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44E5D" w14:textId="77777777" w:rsidR="009A7549" w:rsidRPr="00714606" w:rsidRDefault="009A7549" w:rsidP="00A07DC8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smartTag w:uri="urn:schemas-microsoft-com:office:smarttags" w:element="stockticker">
              <w:r w:rsidRPr="00714606">
                <w:rPr>
                  <w:rFonts w:asciiTheme="majorHAnsi" w:hAnsiTheme="majorHAnsi" w:cstheme="majorHAnsi"/>
                  <w:b/>
                  <w:bCs/>
                  <w:sz w:val="18"/>
                  <w:szCs w:val="18"/>
                  <w:lang w:val="en-GB"/>
                </w:rPr>
                <w:t>GDP</w:t>
              </w:r>
            </w:smartTag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(real growth, </w:t>
            </w:r>
            <w:proofErr w:type="spellStart"/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0F2C84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  <w:t>2.5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02B78A1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0EBF8691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1.8</w:t>
            </w:r>
          </w:p>
        </w:tc>
      </w:tr>
      <w:tr w:rsidR="009A7549" w:rsidRPr="00714606" w14:paraId="3D56BA34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383FF" w14:textId="77777777" w:rsidR="009A7549" w:rsidRPr="00714606" w:rsidRDefault="009A7549" w:rsidP="00A07DC8">
            <w:pPr>
              <w:spacing w:after="100" w:afterAutospacing="1"/>
              <w:ind w:firstLineChars="200" w:firstLine="36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Household consumption </w:t>
            </w:r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AB8768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  <w:t>-0.9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2767C59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-1.7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168D1476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3.3</w:t>
            </w:r>
          </w:p>
        </w:tc>
      </w:tr>
      <w:tr w:rsidR="009A7549" w:rsidRPr="00714606" w14:paraId="154A1CF7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2245F" w14:textId="77777777" w:rsidR="009A7549" w:rsidRPr="00714606" w:rsidRDefault="009A7549" w:rsidP="00A07DC8">
            <w:pPr>
              <w:spacing w:after="100" w:afterAutospacing="1"/>
              <w:ind w:firstLineChars="200" w:firstLine="36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Fixed investment </w:t>
            </w:r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AA354A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  <w:t>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DCB3D7D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1902A394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4.9</w:t>
            </w:r>
          </w:p>
        </w:tc>
      </w:tr>
      <w:tr w:rsidR="009A7549" w:rsidRPr="00714606" w14:paraId="06106583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5EC0C" w14:textId="77777777" w:rsidR="009A7549" w:rsidRPr="00714606" w:rsidRDefault="009A7549" w:rsidP="009A7549">
            <w:pPr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71460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lastRenderedPageBreak/>
              <w:t xml:space="preserve">External trade balance </w:t>
            </w:r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(CZK bn)</w:t>
            </w:r>
            <w:r w:rsidR="004643B3" w:rsidRPr="00714606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GB" w:eastAsia="cs-CZ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7D6AAB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  <w:t>-200.1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671E196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-26.3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69E80B8F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74.1</w:t>
            </w:r>
          </w:p>
        </w:tc>
      </w:tr>
      <w:tr w:rsidR="009A7549" w:rsidRPr="00714606" w14:paraId="4982BD65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31008" w14:textId="77777777" w:rsidR="009A7549" w:rsidRPr="00714606" w:rsidRDefault="009A7549" w:rsidP="00A07DC8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Industrial production </w:t>
            </w:r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5ADAA5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  <w:t>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482E0AE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6BF24D0C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4.2</w:t>
            </w:r>
          </w:p>
        </w:tc>
      </w:tr>
      <w:tr w:rsidR="009A7549" w:rsidRPr="00714606" w14:paraId="0619CD42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8A53B" w14:textId="77777777" w:rsidR="009A7549" w:rsidRPr="00714606" w:rsidRDefault="009A7549" w:rsidP="00A07DC8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Retail sales </w:t>
            </w:r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D7A498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  <w:t>-3.3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AD24517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-1.5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6FB17671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3.7</w:t>
            </w:r>
          </w:p>
        </w:tc>
      </w:tr>
      <w:tr w:rsidR="009A7549" w:rsidRPr="00714606" w14:paraId="7FC98D8C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4085D" w14:textId="77777777" w:rsidR="009A7549" w:rsidRPr="00714606" w:rsidRDefault="009A7549" w:rsidP="00A07DC8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Wages </w:t>
            </w:r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(nominal growth, </w:t>
            </w:r>
            <w:proofErr w:type="spellStart"/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2191C8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3E26FC3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10.4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60E657F7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6.6</w:t>
            </w:r>
          </w:p>
        </w:tc>
      </w:tr>
      <w:tr w:rsidR="009A7549" w:rsidRPr="00714606" w14:paraId="49600445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8267F" w14:textId="77777777" w:rsidR="009A7549" w:rsidRPr="00714606" w:rsidRDefault="009A7549" w:rsidP="00A07DC8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Unemployment rate </w:t>
            </w:r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(MPSV,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F9D30B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  <w:t>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F221F0C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2B0DBEDE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3.7</w:t>
            </w:r>
          </w:p>
        </w:tc>
      </w:tr>
      <w:tr w:rsidR="009A7549" w:rsidRPr="00714606" w14:paraId="545B26F5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098B2" w14:textId="77777777" w:rsidR="009A7549" w:rsidRPr="00714606" w:rsidRDefault="009A7549" w:rsidP="00A07DC8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Inflation </w:t>
            </w:r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(</w:t>
            </w:r>
            <w:proofErr w:type="spellStart"/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71460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3E9F08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  <w:t>15.1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667E2DA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11.8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1A76A315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2.0</w:t>
            </w:r>
          </w:p>
        </w:tc>
      </w:tr>
      <w:tr w:rsidR="009A7549" w:rsidRPr="00714606" w14:paraId="64AD6877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26609" w14:textId="77777777" w:rsidR="009A7549" w:rsidRPr="00714606" w:rsidRDefault="009A7549" w:rsidP="00A07DC8">
            <w:pPr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71460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 xml:space="preserve">3M PRIBOR </w:t>
            </w:r>
            <w:r w:rsidRPr="00714606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GB" w:eastAsia="cs-CZ"/>
              </w:rPr>
              <w:t xml:space="preserve">(average)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4149BA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  <w:t>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8B631F9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20A7E949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5.4</w:t>
            </w:r>
          </w:p>
        </w:tc>
      </w:tr>
      <w:tr w:rsidR="009A7549" w:rsidRPr="00714606" w14:paraId="65C1FBAC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D79FD" w14:textId="77777777" w:rsidR="009A7549" w:rsidRPr="00714606" w:rsidRDefault="009A7549" w:rsidP="00A07DC8">
            <w:pPr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71460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 xml:space="preserve">2W Repo </w:t>
            </w:r>
            <w:r w:rsidRPr="00714606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GB" w:eastAsia="cs-CZ"/>
              </w:rPr>
              <w:t xml:space="preserve">(average)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8DDA2B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  <w:t>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5F775D2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716FB6BA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5.1</w:t>
            </w:r>
          </w:p>
        </w:tc>
      </w:tr>
      <w:tr w:rsidR="009A7549" w:rsidRPr="00714606" w14:paraId="6656D34C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DE0EA4C" w14:textId="77777777" w:rsidR="009A7549" w:rsidRPr="00714606" w:rsidRDefault="009A7549" w:rsidP="00A07DC8">
            <w:pPr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71460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 xml:space="preserve">EUR/CZK </w:t>
            </w:r>
            <w:r w:rsidRPr="00714606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GB" w:eastAsia="cs-CZ"/>
              </w:rPr>
              <w:t xml:space="preserve">(average)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</w:tcPr>
          <w:p w14:paraId="18894645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kern w:val="16"/>
                <w:sz w:val="18"/>
                <w:szCs w:val="18"/>
                <w:lang w:val="en-GB"/>
              </w:rPr>
              <w:t>24.6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55984AE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23.7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1F1F1"/>
            <w:noWrap/>
            <w:vAlign w:val="bottom"/>
          </w:tcPr>
          <w:p w14:paraId="3643E938" w14:textId="77777777" w:rsidR="009A7549" w:rsidRPr="00714606" w:rsidRDefault="009A7549" w:rsidP="009A7549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</w:pPr>
            <w:r w:rsidRPr="00714606">
              <w:rPr>
                <w:rFonts w:asciiTheme="majorHAnsi" w:hAnsiTheme="majorHAnsi" w:cstheme="majorHAnsi"/>
                <w:b/>
                <w:bCs/>
                <w:kern w:val="16"/>
                <w:sz w:val="18"/>
                <w:szCs w:val="18"/>
                <w:lang w:val="en-GB"/>
              </w:rPr>
              <w:t>23.8</w:t>
            </w:r>
          </w:p>
        </w:tc>
      </w:tr>
    </w:tbl>
    <w:p w14:paraId="2BF4EF2A" w14:textId="77777777" w:rsidR="00187F19" w:rsidRPr="00714606" w:rsidRDefault="00557532" w:rsidP="00187F19">
      <w:pPr>
        <w:pStyle w:val="SourceLarge"/>
        <w:spacing w:after="0"/>
        <w:rPr>
          <w:kern w:val="16"/>
        </w:rPr>
      </w:pPr>
      <w:r w:rsidRPr="00714606">
        <w:t xml:space="preserve">Source: CSO, CNB, Ministry of Labour and Social Affairs, </w:t>
      </w:r>
      <w:proofErr w:type="spellStart"/>
      <w:r w:rsidRPr="00714606">
        <w:t>Macrobond</w:t>
      </w:r>
      <w:proofErr w:type="spellEnd"/>
      <w:r w:rsidRPr="00714606">
        <w:t xml:space="preserve">, Economic and Strategic Research, </w:t>
      </w:r>
      <w:proofErr w:type="spellStart"/>
      <w:r w:rsidRPr="00714606">
        <w:t>Komerční</w:t>
      </w:r>
      <w:proofErr w:type="spellEnd"/>
      <w:r w:rsidRPr="00714606">
        <w:t xml:space="preserve"> </w:t>
      </w:r>
      <w:proofErr w:type="spellStart"/>
      <w:r w:rsidRPr="00714606">
        <w:t>banka</w:t>
      </w:r>
      <w:proofErr w:type="spellEnd"/>
      <w:r w:rsidR="00EF565A">
        <w:t xml:space="preserve"> </w:t>
      </w:r>
    </w:p>
    <w:p w14:paraId="6E87EEF4" w14:textId="77777777" w:rsidR="00187F19" w:rsidRPr="00714606" w:rsidRDefault="00187F19" w:rsidP="00187F19">
      <w:pPr>
        <w:spacing w:line="240" w:lineRule="auto"/>
        <w:rPr>
          <w:b/>
          <w:color w:val="000000"/>
          <w:kern w:val="16"/>
          <w:sz w:val="10"/>
          <w:szCs w:val="10"/>
          <w:lang w:val="en-GB"/>
        </w:rPr>
      </w:pPr>
    </w:p>
    <w:p w14:paraId="6FE6F887" w14:textId="77777777" w:rsidR="00B44E0F" w:rsidRPr="00714606" w:rsidRDefault="00187F19" w:rsidP="00B44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kern w:val="16"/>
          <w:sz w:val="18"/>
          <w:szCs w:val="18"/>
          <w:lang w:val="en-GB"/>
        </w:rPr>
      </w:pPr>
      <w:r w:rsidRPr="00714606">
        <w:rPr>
          <w:rStyle w:val="normaltextrun"/>
          <w:rFonts w:ascii="Calibri" w:hAnsi="Calibri" w:cs="Calibri"/>
          <w:b/>
          <w:bCs/>
          <w:kern w:val="16"/>
          <w:sz w:val="22"/>
          <w:szCs w:val="22"/>
          <w:lang w:val="en-GB"/>
        </w:rPr>
        <w:t>Jan Vejmělek</w:t>
      </w:r>
      <w:r w:rsidR="00B44E0F" w:rsidRPr="00714606">
        <w:rPr>
          <w:rStyle w:val="eop"/>
          <w:rFonts w:ascii="Calibri" w:hAnsi="Calibri" w:cs="Calibri"/>
          <w:kern w:val="16"/>
          <w:sz w:val="22"/>
          <w:szCs w:val="22"/>
          <w:lang w:val="en-GB"/>
        </w:rPr>
        <w:t> </w:t>
      </w:r>
    </w:p>
    <w:p w14:paraId="0AD956D8" w14:textId="77777777" w:rsidR="00B44E0F" w:rsidRPr="00714606" w:rsidRDefault="00187F19" w:rsidP="00B44E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kern w:val="16"/>
          <w:sz w:val="18"/>
          <w:szCs w:val="18"/>
          <w:lang w:val="en-GB"/>
        </w:rPr>
      </w:pPr>
      <w:proofErr w:type="spellStart"/>
      <w:r w:rsidRPr="00714606">
        <w:rPr>
          <w:rStyle w:val="normaltextrun"/>
          <w:rFonts w:ascii="Calibri" w:hAnsi="Calibri" w:cs="Calibri"/>
          <w:kern w:val="16"/>
          <w:sz w:val="22"/>
          <w:szCs w:val="22"/>
          <w:lang w:val="en-GB"/>
        </w:rPr>
        <w:t>Komerční</w:t>
      </w:r>
      <w:proofErr w:type="spellEnd"/>
      <w:r w:rsidRPr="00714606">
        <w:rPr>
          <w:rStyle w:val="normaltextrun"/>
          <w:rFonts w:ascii="Calibri" w:hAnsi="Calibri" w:cs="Calibri"/>
          <w:kern w:val="16"/>
          <w:sz w:val="22"/>
          <w:szCs w:val="22"/>
          <w:lang w:val="en-GB"/>
        </w:rPr>
        <w:t xml:space="preserve"> </w:t>
      </w:r>
      <w:proofErr w:type="spellStart"/>
      <w:r w:rsidRPr="00714606">
        <w:rPr>
          <w:rStyle w:val="normaltextrun"/>
          <w:rFonts w:ascii="Calibri" w:hAnsi="Calibri" w:cs="Calibri"/>
          <w:kern w:val="16"/>
          <w:sz w:val="22"/>
          <w:szCs w:val="22"/>
          <w:lang w:val="en-GB"/>
        </w:rPr>
        <w:t>bank</w:t>
      </w:r>
      <w:r w:rsidR="00557532" w:rsidRPr="00714606">
        <w:rPr>
          <w:rStyle w:val="normaltextrun"/>
          <w:rFonts w:ascii="Calibri" w:hAnsi="Calibri" w:cs="Calibri"/>
          <w:kern w:val="16"/>
          <w:sz w:val="22"/>
          <w:szCs w:val="22"/>
          <w:lang w:val="en-GB"/>
        </w:rPr>
        <w:t>a’s</w:t>
      </w:r>
      <w:proofErr w:type="spellEnd"/>
      <w:r w:rsidR="00557532" w:rsidRPr="00714606">
        <w:rPr>
          <w:rStyle w:val="normaltextrun"/>
          <w:rFonts w:ascii="Calibri" w:hAnsi="Calibri" w:cs="Calibri"/>
          <w:kern w:val="16"/>
          <w:sz w:val="22"/>
          <w:szCs w:val="22"/>
          <w:lang w:val="en-GB"/>
        </w:rPr>
        <w:t xml:space="preserve"> Chief Economist</w:t>
      </w:r>
      <w:r w:rsidR="00EF565A">
        <w:rPr>
          <w:rStyle w:val="normaltextrun"/>
          <w:rFonts w:ascii="Calibri" w:hAnsi="Calibri" w:cs="Calibri"/>
          <w:kern w:val="16"/>
          <w:sz w:val="22"/>
          <w:szCs w:val="22"/>
          <w:lang w:val="en-GB"/>
        </w:rPr>
        <w:t xml:space="preserve"> </w:t>
      </w:r>
    </w:p>
    <w:p w14:paraId="4EE5636D" w14:textId="77777777" w:rsidR="00B44E0F" w:rsidRPr="00714606" w:rsidRDefault="00557532" w:rsidP="00B44E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kern w:val="16"/>
          <w:sz w:val="18"/>
          <w:szCs w:val="18"/>
          <w:lang w:val="en-GB"/>
        </w:rPr>
      </w:pPr>
      <w:r w:rsidRPr="00714606">
        <w:rPr>
          <w:rStyle w:val="normaltextrun"/>
          <w:rFonts w:ascii="Calibri" w:hAnsi="Calibri" w:cs="Calibri"/>
          <w:kern w:val="16"/>
          <w:sz w:val="22"/>
          <w:szCs w:val="22"/>
          <w:lang w:val="en-GB"/>
        </w:rPr>
        <w:t>T</w:t>
      </w:r>
      <w:r w:rsidR="00187F19" w:rsidRPr="00714606">
        <w:rPr>
          <w:rStyle w:val="normaltextrun"/>
          <w:rFonts w:ascii="Calibri" w:hAnsi="Calibri" w:cs="Calibri"/>
          <w:kern w:val="16"/>
          <w:sz w:val="22"/>
          <w:szCs w:val="22"/>
          <w:lang w:val="en-GB"/>
        </w:rPr>
        <w:t>el: +420 222 008</w:t>
      </w:r>
      <w:r w:rsidR="00EF565A">
        <w:rPr>
          <w:rStyle w:val="normaltextrun"/>
          <w:rFonts w:ascii="Calibri" w:hAnsi="Calibri" w:cs="Calibri"/>
          <w:kern w:val="16"/>
          <w:sz w:val="22"/>
          <w:szCs w:val="22"/>
          <w:lang w:val="en-GB"/>
        </w:rPr>
        <w:t> </w:t>
      </w:r>
      <w:r w:rsidR="00187F19" w:rsidRPr="00714606">
        <w:rPr>
          <w:rStyle w:val="normaltextrun"/>
          <w:rFonts w:ascii="Calibri" w:hAnsi="Calibri" w:cs="Calibri"/>
          <w:kern w:val="16"/>
          <w:sz w:val="22"/>
          <w:szCs w:val="22"/>
          <w:lang w:val="en-GB"/>
        </w:rPr>
        <w:t>568</w:t>
      </w:r>
      <w:r w:rsidR="00EF565A">
        <w:rPr>
          <w:rStyle w:val="normaltextrun"/>
          <w:rFonts w:ascii="Calibri" w:hAnsi="Calibri" w:cs="Calibri"/>
          <w:kern w:val="16"/>
          <w:sz w:val="22"/>
          <w:szCs w:val="22"/>
          <w:lang w:val="en-GB"/>
        </w:rPr>
        <w:t xml:space="preserve"> </w:t>
      </w:r>
    </w:p>
    <w:p w14:paraId="512426F6" w14:textId="77777777" w:rsidR="00506E77" w:rsidRPr="00714606" w:rsidRDefault="00187F19" w:rsidP="00557532">
      <w:pPr>
        <w:rPr>
          <w:rFonts w:cs="Calibri"/>
          <w:kern w:val="16"/>
          <w:shd w:val="clear" w:color="auto" w:fill="FFFFFF"/>
          <w:lang w:val="en-GB"/>
        </w:rPr>
      </w:pPr>
      <w:r w:rsidRPr="00714606">
        <w:rPr>
          <w:rFonts w:cs="Calibri"/>
          <w:kern w:val="16"/>
          <w:shd w:val="clear" w:color="auto" w:fill="FFFFFF"/>
          <w:lang w:val="en-GB"/>
        </w:rPr>
        <w:t>jan</w:t>
      </w:r>
      <w:r w:rsidR="00F27120" w:rsidRPr="00714606">
        <w:rPr>
          <w:rFonts w:cs="Calibri"/>
          <w:kern w:val="16"/>
          <w:shd w:val="clear" w:color="auto" w:fill="FFFFFF"/>
          <w:lang w:val="en-GB"/>
        </w:rPr>
        <w:t>_</w:t>
      </w:r>
      <w:r w:rsidRPr="00714606">
        <w:rPr>
          <w:rFonts w:cs="Calibri"/>
          <w:kern w:val="16"/>
          <w:shd w:val="clear" w:color="auto" w:fill="FFFFFF"/>
          <w:lang w:val="en-GB"/>
        </w:rPr>
        <w:t>vejmelek</w:t>
      </w:r>
      <w:r w:rsidR="00F27120" w:rsidRPr="00714606">
        <w:rPr>
          <w:rFonts w:cs="Calibri"/>
          <w:kern w:val="16"/>
          <w:shd w:val="clear" w:color="auto" w:fill="FFFFFF"/>
          <w:lang w:val="en-GB"/>
        </w:rPr>
        <w:t>@kb.cz</w:t>
      </w:r>
    </w:p>
    <w:sectPr w:rsidR="00506E77" w:rsidRPr="00714606" w:rsidSect="005F4AE0">
      <w:headerReference w:type="default" r:id="rId7"/>
      <w:footerReference w:type="default" r:id="rId8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30B1" w14:textId="77777777" w:rsidR="00B27D98" w:rsidRDefault="00B27D98" w:rsidP="00A84CE4">
      <w:pPr>
        <w:spacing w:after="0" w:line="240" w:lineRule="auto"/>
      </w:pPr>
      <w:r>
        <w:separator/>
      </w:r>
    </w:p>
  </w:endnote>
  <w:endnote w:type="continuationSeparator" w:id="0">
    <w:p w14:paraId="0A16AAC3" w14:textId="77777777" w:rsidR="00B27D98" w:rsidRDefault="00B27D98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EE"/>
    <w:family w:val="roman"/>
    <w:pitch w:val="variable"/>
  </w:font>
  <w:font w:name="Helvetica Neue CE Medium">
    <w:altName w:val="Arial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FC3B" w14:textId="77777777" w:rsidR="00A84CE4" w:rsidRPr="00F27120" w:rsidRDefault="00D601BD" w:rsidP="00766C5E">
    <w:pPr>
      <w:spacing w:after="0" w:line="180" w:lineRule="exact"/>
      <w:rPr>
        <w:rFonts w:cs="Calibri"/>
        <w:color w:val="787878"/>
        <w:sz w:val="16"/>
        <w:szCs w:val="16"/>
        <w:u w:val="single"/>
      </w:rPr>
    </w:pPr>
    <w:r>
      <w:rPr>
        <w:noProof/>
      </w:rPr>
      <w:pict w14:anchorId="6634700D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1510" type="#_x0000_t202" style="position:absolute;margin-left:382.9pt;margin-top:20.35pt;width:90.15pt;height:12.5pt;z-index:2516587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" filled="f" stroked="f">
          <v:textbox inset="0,0,0,0">
            <w:txbxContent>
              <w:p w14:paraId="2C39CD53" w14:textId="77777777" w:rsidR="00AE3F5C" w:rsidRPr="00AE3F5C" w:rsidRDefault="00AE3F5C" w:rsidP="00AE3F5C">
                <w:pPr>
                  <w:jc w:val="right"/>
                  <w:rPr>
                    <w:rFonts w:cs="Calibri"/>
                    <w:color w:val="E9041E"/>
                  </w:rPr>
                </w:pPr>
                <w:r w:rsidRPr="00AE3F5C">
                  <w:rPr>
                    <w:rFonts w:cs="Calibri"/>
                    <w:color w:val="E9041E"/>
                    <w:sz w:val="16"/>
                    <w:szCs w:val="16"/>
                  </w:rPr>
                  <w:t>Buďte s námi v</w:t>
                </w:r>
                <w:r>
                  <w:rPr>
                    <w:rFonts w:cs="Calibri"/>
                    <w:color w:val="E9041E"/>
                    <w:sz w:val="16"/>
                    <w:szCs w:val="16"/>
                  </w:rPr>
                  <w:t> </w:t>
                </w:r>
                <w:r w:rsidRPr="00AE3F5C">
                  <w:rPr>
                    <w:rFonts w:cs="Calibri"/>
                    <w:color w:val="E9041E"/>
                    <w:sz w:val="16"/>
                    <w:szCs w:val="16"/>
                  </w:rPr>
                  <w:t>kontaktu</w:t>
                </w:r>
                <w:r>
                  <w:rPr>
                    <w:rFonts w:cs="Calibri"/>
                    <w:color w:val="E9041E"/>
                    <w:sz w:val="16"/>
                    <w:szCs w:val="16"/>
                  </w:rPr>
                  <w:t>!</w:t>
                </w:r>
              </w:p>
            </w:txbxContent>
          </v:textbox>
          <w10:wrap anchorx="margin"/>
        </v:shape>
      </w:pict>
    </w:r>
    <w:r>
      <w:rPr>
        <w:noProof/>
      </w:rPr>
      <w:pict w14:anchorId="04BB9B19">
        <v:group id="Skupina 16" o:spid="_x0000_s21505" style="position:absolute;margin-left:379.5pt;margin-top:-3.7pt;width:90.55pt;height:20.15pt;z-index:25165772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cký objekt 17" o:spid="_x0000_s21509" type="#_x0000_t75" href="https://www.linkedin.com/company/komercni-banka/?originalSubdomain=cz" style="position:absolute;width:9906;height:9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" o:button="t">
            <v:fill o:detectmouseclick="t"/>
            <v:imagedata r:id="rId1" o:title=""/>
          </v:shape>
          <v:shape id="Grafický objekt 18" o:spid="_x0000_s21508" type="#_x0000_t75" href="https://twitter.com/komercka" style="position:absolute;left:11529;width:9906;height:9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" o:button="t">
            <v:fill o:detectmouseclick="t"/>
            <v:imagedata r:id="rId2" o:title=""/>
          </v:shape>
          <v:shape id="Grafický objekt 19" o:spid="_x0000_s21507" type="#_x0000_t75" href="https://www.facebook.com/komercni.banka" style="position:absolute;left:23058;width:9906;height:9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" o:button="t">
            <v:fill o:detectmouseclick="t"/>
            <v:imagedata r:id="rId3" o:title=""/>
          </v:shape>
          <v:shape id="Grafický objekt 20" o:spid="_x0000_s21506" type="#_x0000_t75" href="https://www.instagram.com/komercka/?hl=cs" style="position:absolute;left:34588;width:9906;height:9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" o:button="t">
            <v:fill o:detectmouseclick="t"/>
            <v:imagedata r:id="rId4" o:title="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9F0A" w14:textId="77777777" w:rsidR="00B27D98" w:rsidRDefault="00B27D98" w:rsidP="00A84CE4">
      <w:pPr>
        <w:spacing w:after="0" w:line="240" w:lineRule="auto"/>
      </w:pPr>
      <w:r>
        <w:separator/>
      </w:r>
    </w:p>
  </w:footnote>
  <w:footnote w:type="continuationSeparator" w:id="0">
    <w:p w14:paraId="5F319F0E" w14:textId="77777777" w:rsidR="00B27D98" w:rsidRDefault="00B27D98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B605" w14:textId="77777777" w:rsidR="00E83835" w:rsidRDefault="00ED1357">
    <w:pPr>
      <w:pStyle w:val="Header"/>
    </w:pPr>
    <w:r>
      <w:rPr>
        <w:noProof/>
        <w:lang w:eastAsia="cs-CZ"/>
      </w:rPr>
      <w:drawing>
        <wp:anchor distT="0" distB="1143" distL="114300" distR="114300" simplePos="0" relativeHeight="251656704" behindDoc="1" locked="0" layoutInCell="1" allowOverlap="1" wp14:anchorId="658A3755" wp14:editId="02799385">
          <wp:simplePos x="0" y="0"/>
          <wp:positionH relativeFrom="margin">
            <wp:posOffset>3702685</wp:posOffset>
          </wp:positionH>
          <wp:positionV relativeFrom="margin">
            <wp:posOffset>-1720215</wp:posOffset>
          </wp:positionV>
          <wp:extent cx="3068320" cy="2242312"/>
          <wp:effectExtent l="0" t="0" r="0" b="0"/>
          <wp:wrapNone/>
          <wp:docPr id="7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cký objekt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8320" cy="224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55F1">
      <w:rPr>
        <w:noProof/>
        <w:lang w:eastAsia="cs-CZ"/>
      </w:rPr>
      <w:drawing>
        <wp:inline distT="0" distB="0" distL="0" distR="0" wp14:anchorId="0D1D0E6A" wp14:editId="2EBEBBB9">
          <wp:extent cx="1053465" cy="380237"/>
          <wp:effectExtent l="0" t="0" r="0" b="0"/>
          <wp:docPr id="1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fický objekt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3465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468"/>
    <w:multiLevelType w:val="hybridMultilevel"/>
    <w:tmpl w:val="33A01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1512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20"/>
    <w:rsid w:val="00060BC2"/>
    <w:rsid w:val="00063EF4"/>
    <w:rsid w:val="000A3004"/>
    <w:rsid w:val="000B5511"/>
    <w:rsid w:val="000C4306"/>
    <w:rsid w:val="00187F19"/>
    <w:rsid w:val="00193F5C"/>
    <w:rsid w:val="001C1BCD"/>
    <w:rsid w:val="001C5929"/>
    <w:rsid w:val="00255DE9"/>
    <w:rsid w:val="002613FA"/>
    <w:rsid w:val="00283C19"/>
    <w:rsid w:val="002A4BC2"/>
    <w:rsid w:val="002B7627"/>
    <w:rsid w:val="002E5C81"/>
    <w:rsid w:val="00317E61"/>
    <w:rsid w:val="00354AAD"/>
    <w:rsid w:val="003848CF"/>
    <w:rsid w:val="003B5AC3"/>
    <w:rsid w:val="004217A8"/>
    <w:rsid w:val="00422452"/>
    <w:rsid w:val="00422AC8"/>
    <w:rsid w:val="00432D51"/>
    <w:rsid w:val="004643B3"/>
    <w:rsid w:val="00464800"/>
    <w:rsid w:val="004E520C"/>
    <w:rsid w:val="00506E77"/>
    <w:rsid w:val="00534117"/>
    <w:rsid w:val="00557532"/>
    <w:rsid w:val="00564E9F"/>
    <w:rsid w:val="005934B6"/>
    <w:rsid w:val="005A246C"/>
    <w:rsid w:val="005B430B"/>
    <w:rsid w:val="005E6074"/>
    <w:rsid w:val="005F4AE0"/>
    <w:rsid w:val="00611139"/>
    <w:rsid w:val="00657075"/>
    <w:rsid w:val="00673031"/>
    <w:rsid w:val="006B44AC"/>
    <w:rsid w:val="006C43F6"/>
    <w:rsid w:val="007060FC"/>
    <w:rsid w:val="00714606"/>
    <w:rsid w:val="00766C5E"/>
    <w:rsid w:val="00780D86"/>
    <w:rsid w:val="007C7E08"/>
    <w:rsid w:val="007E12B5"/>
    <w:rsid w:val="007F456A"/>
    <w:rsid w:val="008259F7"/>
    <w:rsid w:val="008370AE"/>
    <w:rsid w:val="00841A2C"/>
    <w:rsid w:val="00846694"/>
    <w:rsid w:val="00857706"/>
    <w:rsid w:val="00873432"/>
    <w:rsid w:val="0087651A"/>
    <w:rsid w:val="00895A4F"/>
    <w:rsid w:val="008A0550"/>
    <w:rsid w:val="008A1318"/>
    <w:rsid w:val="008C7764"/>
    <w:rsid w:val="009052F2"/>
    <w:rsid w:val="00994BC2"/>
    <w:rsid w:val="009A7549"/>
    <w:rsid w:val="009D4E3C"/>
    <w:rsid w:val="009E23B8"/>
    <w:rsid w:val="00A00594"/>
    <w:rsid w:val="00A35BD9"/>
    <w:rsid w:val="00A84CE4"/>
    <w:rsid w:val="00AB66A0"/>
    <w:rsid w:val="00AD2551"/>
    <w:rsid w:val="00AE3F5C"/>
    <w:rsid w:val="00AF6E9E"/>
    <w:rsid w:val="00B07516"/>
    <w:rsid w:val="00B27D98"/>
    <w:rsid w:val="00B44E0F"/>
    <w:rsid w:val="00BC20CA"/>
    <w:rsid w:val="00BD1D62"/>
    <w:rsid w:val="00BD5569"/>
    <w:rsid w:val="00BE33C7"/>
    <w:rsid w:val="00BE4283"/>
    <w:rsid w:val="00BF0668"/>
    <w:rsid w:val="00C316F8"/>
    <w:rsid w:val="00C611AF"/>
    <w:rsid w:val="00CB00F0"/>
    <w:rsid w:val="00CB78F9"/>
    <w:rsid w:val="00D3345D"/>
    <w:rsid w:val="00D47BE6"/>
    <w:rsid w:val="00D601BD"/>
    <w:rsid w:val="00D763CE"/>
    <w:rsid w:val="00DC56D5"/>
    <w:rsid w:val="00DE6018"/>
    <w:rsid w:val="00DF3E50"/>
    <w:rsid w:val="00E05345"/>
    <w:rsid w:val="00E273DF"/>
    <w:rsid w:val="00E33A39"/>
    <w:rsid w:val="00E7672E"/>
    <w:rsid w:val="00E83835"/>
    <w:rsid w:val="00ED1357"/>
    <w:rsid w:val="00EF565A"/>
    <w:rsid w:val="00F27120"/>
    <w:rsid w:val="00F37790"/>
    <w:rsid w:val="00F51D07"/>
    <w:rsid w:val="00F66FB4"/>
    <w:rsid w:val="00F6736D"/>
    <w:rsid w:val="00FA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1512"/>
    <o:shapelayout v:ext="edit">
      <o:idmap v:ext="edit" data="1"/>
    </o:shapelayout>
  </w:shapeDefaults>
  <w:decimalSymbol w:val="."/>
  <w:listSeparator w:val=","/>
  <w14:docId w14:val="6A5FF260"/>
  <w15:docId w15:val="{991F5384-C9BA-46D7-BF6A-DF506688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F5C"/>
    <w:pPr>
      <w:spacing w:after="160" w:line="259" w:lineRule="auto"/>
    </w:pPr>
    <w:rPr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ladnodstavec">
    <w:name w:val="[Základní odstavec]"/>
    <w:basedOn w:val="Normal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styleId="Hyperlink">
    <w:name w:val="Hyperlink"/>
    <w:uiPriority w:val="99"/>
    <w:unhideWhenUsed/>
    <w:rsid w:val="00A84CE4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CE4"/>
  </w:style>
  <w:style w:type="paragraph" w:styleId="Footer">
    <w:name w:val="footer"/>
    <w:basedOn w:val="Normal"/>
    <w:link w:val="Footer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TableGrid">
    <w:name w:val="Table Grid"/>
    <w:basedOn w:val="TableNormal"/>
    <w:uiPriority w:val="39"/>
    <w:rsid w:val="0050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44E0F"/>
    <w:rPr>
      <w:b/>
      <w:bCs/>
    </w:rPr>
  </w:style>
  <w:style w:type="paragraph" w:customStyle="1" w:styleId="paragraph">
    <w:name w:val="paragraph"/>
    <w:basedOn w:val="Normal"/>
    <w:rsid w:val="00B4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B44E0F"/>
  </w:style>
  <w:style w:type="character" w:customStyle="1" w:styleId="eop">
    <w:name w:val="eop"/>
    <w:basedOn w:val="DefaultParagraphFont"/>
    <w:rsid w:val="00B44E0F"/>
  </w:style>
  <w:style w:type="paragraph" w:customStyle="1" w:styleId="SourceLarge">
    <w:name w:val="SourceLarge"/>
    <w:next w:val="Normal"/>
    <w:link w:val="SourceLargeChar"/>
    <w:uiPriority w:val="99"/>
    <w:rsid w:val="00187F19"/>
    <w:pPr>
      <w:suppressAutoHyphens/>
      <w:spacing w:after="360" w:line="160" w:lineRule="atLeast"/>
    </w:pPr>
    <w:rPr>
      <w:rFonts w:ascii="Helvetica Neue CE Medium" w:hAnsi="Helvetica Neue CE Medium" w:cs="Helvetica Neue CE Medium"/>
      <w:sz w:val="11"/>
      <w:szCs w:val="11"/>
      <w:lang w:val="en-GB"/>
    </w:rPr>
  </w:style>
  <w:style w:type="character" w:customStyle="1" w:styleId="SourceLargeChar">
    <w:name w:val="SourceLarge Char"/>
    <w:basedOn w:val="DefaultParagraphFont"/>
    <w:link w:val="SourceLarge"/>
    <w:uiPriority w:val="99"/>
    <w:rsid w:val="00187F19"/>
    <w:rPr>
      <w:rFonts w:ascii="Helvetica Neue CE Medium" w:hAnsi="Helvetica Neue CE Medium" w:cs="Helvetica Neue CE Medium"/>
      <w:sz w:val="11"/>
      <w:szCs w:val="11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627"/>
    <w:rPr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627"/>
    <w:rPr>
      <w:b/>
      <w:bCs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49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EVORAL\AppData\Local\Microsoft\Windows\INetCache\Content.Outlook\KHPFY727\TZ_KB_Haubova_ICC_v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TZ_KB_Haubova_ICC_v01.dotx</Template>
  <TotalTime>491</TotalTime>
  <Pages>3</Pages>
  <Words>1100</Words>
  <Characters>6250</Characters>
  <Application>Microsoft Office Word</Application>
  <DocSecurity>0</DocSecurity>
  <Lines>86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7333</CharactersWithSpaces>
  <SharedDoc>false</SharedDoc>
  <HLinks>
    <vt:vector size="24" baseType="variant">
      <vt:variant>
        <vt:i4>5636115</vt:i4>
      </vt:variant>
      <vt:variant>
        <vt:i4>-1</vt:i4>
      </vt:variant>
      <vt:variant>
        <vt:i4>2050</vt:i4>
      </vt:variant>
      <vt:variant>
        <vt:i4>4</vt:i4>
      </vt:variant>
      <vt:variant>
        <vt:lpwstr>https://www.linkedin.com/company/komercni-banka/?originalSubdomain=cz</vt:lpwstr>
      </vt:variant>
      <vt:variant>
        <vt:lpwstr/>
      </vt:variant>
      <vt:variant>
        <vt:i4>1114186</vt:i4>
      </vt:variant>
      <vt:variant>
        <vt:i4>-1</vt:i4>
      </vt:variant>
      <vt:variant>
        <vt:i4>2051</vt:i4>
      </vt:variant>
      <vt:variant>
        <vt:i4>4</vt:i4>
      </vt:variant>
      <vt:variant>
        <vt:lpwstr>https://twitter.com/komercka</vt:lpwstr>
      </vt:variant>
      <vt:variant>
        <vt:lpwstr/>
      </vt:variant>
      <vt:variant>
        <vt:i4>7864362</vt:i4>
      </vt:variant>
      <vt:variant>
        <vt:i4>-1</vt:i4>
      </vt:variant>
      <vt:variant>
        <vt:i4>2052</vt:i4>
      </vt:variant>
      <vt:variant>
        <vt:i4>4</vt:i4>
      </vt:variant>
      <vt:variant>
        <vt:lpwstr>https://www.facebook.com/komercni.banka</vt:lpwstr>
      </vt:variant>
      <vt:variant>
        <vt:lpwstr/>
      </vt:variant>
      <vt:variant>
        <vt:i4>131151</vt:i4>
      </vt:variant>
      <vt:variant>
        <vt:i4>-1</vt:i4>
      </vt:variant>
      <vt:variant>
        <vt:i4>2053</vt:i4>
      </vt:variant>
      <vt:variant>
        <vt:i4>4</vt:i4>
      </vt:variant>
      <vt:variant>
        <vt:lpwstr>https://www.instagram.com/komercka/?hl=cs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Nevoralova Sarka</dc:creator>
  <cp:keywords/>
  <dc:description/>
  <cp:lastModifiedBy>Vejmelek Jan</cp:lastModifiedBy>
  <cp:revision>39</cp:revision>
  <dcterms:created xsi:type="dcterms:W3CDTF">2023-01-20T12:35:00Z</dcterms:created>
  <dcterms:modified xsi:type="dcterms:W3CDTF">2023-04-24T12:17:00Z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SIP_Label_076d9757-80ae-4c87-b4d7-9ffa7a0710d0_Enabled">
    <vt:lpwstr>true</vt:lpwstr>
  </property>
  <property fmtid="{D5CDD505-2E9C-101B-9397-08002B2CF9AE}" pid="6" name="MSIP_Label_076d9757-80ae-4c87-b4d7-9ffa7a0710d0_SetDate">
    <vt:lpwstr>2023-04-24T12:17:25Z</vt:lpwstr>
  </property>
  <property fmtid="{D5CDD505-2E9C-101B-9397-08002B2CF9AE}" pid="7" name="MSIP_Label_076d9757-80ae-4c87-b4d7-9ffa7a0710d0_Method">
    <vt:lpwstr>Standard</vt:lpwstr>
  </property>
  <property fmtid="{D5CDD505-2E9C-101B-9397-08002B2CF9AE}" pid="8" name="MSIP_Label_076d9757-80ae-4c87-b4d7-9ffa7a0710d0_Name">
    <vt:lpwstr>C1 - Internal</vt:lpwstr>
  </property>
  <property fmtid="{D5CDD505-2E9C-101B-9397-08002B2CF9AE}" pid="9" name="MSIP_Label_076d9757-80ae-4c87-b4d7-9ffa7a0710d0_SiteId">
    <vt:lpwstr>c79e7c80-cff5-4503-b468-3702cea89272</vt:lpwstr>
  </property>
  <property fmtid="{D5CDD505-2E9C-101B-9397-08002B2CF9AE}" pid="10" name="MSIP_Label_076d9757-80ae-4c87-b4d7-9ffa7a0710d0_ActionId">
    <vt:lpwstr>306fc350-059f-493d-bf1a-3d7c56e70057</vt:lpwstr>
  </property>
  <property fmtid="{D5CDD505-2E9C-101B-9397-08002B2CF9AE}" pid="11" name="MSIP_Label_076d9757-80ae-4c87-b4d7-9ffa7a0710d0_ContentBits">
    <vt:lpwstr>0</vt:lpwstr>
  </property>
  <property fmtid="{D5CDD505-2E9C-101B-9397-08002B2CF9AE}" pid="12" name="Kod_Duvernosti">
    <vt:lpwstr>KB_C1_INTERNAL_992521</vt:lpwstr>
  </property>
</Properties>
</file>