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A8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4498840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C044" w14:textId="5DED1FF3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62A950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AA4A481" w14:textId="5B2DA056" w:rsidR="00D66EAE" w:rsidRPr="00A204D7" w:rsidRDefault="008C6BD8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2D785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Praze</w:t>
      </w:r>
      <w:r w:rsidR="002D7854">
        <w:rPr>
          <w:rFonts w:ascii="Arial" w:hAnsi="Arial" w:cs="Arial"/>
          <w:sz w:val="24"/>
        </w:rPr>
        <w:t xml:space="preserve"> 11.8. </w:t>
      </w:r>
      <w:r>
        <w:rPr>
          <w:rFonts w:ascii="Arial" w:hAnsi="Arial" w:cs="Arial"/>
          <w:sz w:val="24"/>
        </w:rPr>
        <w:t>2022</w:t>
      </w:r>
    </w:p>
    <w:p w14:paraId="4947DD14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55A6A75A" w14:textId="56C00720" w:rsidR="00D40698" w:rsidRDefault="00DD6E29" w:rsidP="00D40698">
      <w:pPr>
        <w:pStyle w:val="Nadpis1"/>
        <w:jc w:val="both"/>
        <w:rPr>
          <w:rFonts w:ascii="Georgia" w:eastAsia="Calibri" w:hAnsi="Georgia" w:cs="Arial"/>
          <w:b/>
          <w:color w:val="auto"/>
          <w:sz w:val="48"/>
          <w:szCs w:val="22"/>
        </w:rPr>
      </w:pPr>
      <w:r w:rsidRPr="00DD6E29">
        <w:rPr>
          <w:rFonts w:ascii="Georgia" w:eastAsia="Calibri" w:hAnsi="Georgia" w:cs="Arial"/>
          <w:b/>
          <w:color w:val="auto"/>
          <w:sz w:val="48"/>
          <w:szCs w:val="22"/>
        </w:rPr>
        <w:t>Atraktivním zaměstnaneckým benefitem je skupinové životní a úrazové pojištění</w:t>
      </w:r>
    </w:p>
    <w:p w14:paraId="3AD0479A" w14:textId="6357C3B9" w:rsidR="0022348F" w:rsidRDefault="0022348F" w:rsidP="0022348F"/>
    <w:p w14:paraId="756F141D" w14:textId="590B9E05" w:rsidR="00D40698" w:rsidRDefault="00DD6E29" w:rsidP="00D40698">
      <w:pPr>
        <w:jc w:val="both"/>
        <w:rPr>
          <w:rFonts w:ascii="Arial" w:hAnsi="Arial" w:cs="Arial"/>
          <w:b/>
          <w:sz w:val="24"/>
        </w:rPr>
      </w:pP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Společnosti </w:t>
      </w:r>
      <w:r w:rsidR="00A8441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poskytují </w:t>
      </w: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svým zaměstnancům nespočet firemních benefitů. Během rozhodování mezi </w:t>
      </w:r>
      <w:r w:rsidR="00A8441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několika pracovními </w:t>
      </w: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nabídkami může lákavý benefit </w:t>
      </w:r>
      <w:r w:rsidR="00A8441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hrát </w:t>
      </w: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klíčovou roli. Pojišťovna MetLife nabízí firmám skupinové pojištění zaměstnanců jako dostupnou a</w:t>
      </w:r>
      <w:r w:rsidR="00A8441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 </w:t>
      </w: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atraktivní možnost, jak jeji</w:t>
      </w:r>
      <w:r w:rsidR="006E01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ch pracovní pozici </w:t>
      </w:r>
      <w:r w:rsidRPr="00DD6E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udělat ještě přitažliv</w:t>
      </w:r>
      <w:r w:rsidR="000407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ější</w:t>
      </w:r>
      <w:r w:rsidR="006E01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14:paraId="31ABC3B6" w14:textId="60DEEB66" w:rsidR="00D6755A" w:rsidRDefault="00D6755A" w:rsidP="00D40698">
      <w:pPr>
        <w:jc w:val="both"/>
        <w:rPr>
          <w:rFonts w:ascii="Arial" w:hAnsi="Arial" w:cs="Arial"/>
          <w:bCs/>
          <w:sz w:val="24"/>
        </w:rPr>
      </w:pPr>
      <w:bookmarkStart w:id="0" w:name="_Hlk103662744"/>
      <w:r w:rsidRPr="00D6755A">
        <w:rPr>
          <w:rFonts w:ascii="Arial" w:hAnsi="Arial" w:cs="Arial"/>
          <w:bCs/>
          <w:sz w:val="24"/>
        </w:rPr>
        <w:t>Při nabízení pracovního místa dnes nestačí pouze přeplatit konkurenci</w:t>
      </w:r>
      <w:r w:rsidR="00A8441B">
        <w:rPr>
          <w:rFonts w:ascii="Arial" w:hAnsi="Arial" w:cs="Arial"/>
          <w:bCs/>
          <w:sz w:val="24"/>
        </w:rPr>
        <w:t xml:space="preserve"> –</w:t>
      </w:r>
      <w:r w:rsidRPr="00D6755A">
        <w:rPr>
          <w:rFonts w:ascii="Arial" w:hAnsi="Arial" w:cs="Arial"/>
          <w:bCs/>
          <w:sz w:val="24"/>
        </w:rPr>
        <w:t xml:space="preserve"> nezřídka se </w:t>
      </w:r>
      <w:r w:rsidR="00A8441B">
        <w:rPr>
          <w:rFonts w:ascii="Arial" w:hAnsi="Arial" w:cs="Arial"/>
          <w:bCs/>
          <w:sz w:val="24"/>
        </w:rPr>
        <w:t xml:space="preserve">totiž </w:t>
      </w:r>
      <w:r w:rsidRPr="00D6755A">
        <w:rPr>
          <w:rFonts w:ascii="Arial" w:hAnsi="Arial" w:cs="Arial"/>
          <w:bCs/>
          <w:sz w:val="24"/>
        </w:rPr>
        <w:t>lidé rozhodují pro pozici s</w:t>
      </w:r>
      <w:r w:rsidR="00A8441B">
        <w:rPr>
          <w:rFonts w:ascii="Arial" w:hAnsi="Arial" w:cs="Arial"/>
          <w:bCs/>
          <w:sz w:val="24"/>
        </w:rPr>
        <w:t> </w:t>
      </w:r>
      <w:r w:rsidRPr="00D6755A">
        <w:rPr>
          <w:rFonts w:ascii="Arial" w:hAnsi="Arial" w:cs="Arial"/>
          <w:bCs/>
          <w:sz w:val="24"/>
        </w:rPr>
        <w:t xml:space="preserve">nižším ohodnocením, než na </w:t>
      </w:r>
      <w:r w:rsidR="00A8441B">
        <w:rPr>
          <w:rFonts w:ascii="Arial" w:hAnsi="Arial" w:cs="Arial"/>
          <w:bCs/>
          <w:sz w:val="24"/>
        </w:rPr>
        <w:t xml:space="preserve">jaké </w:t>
      </w:r>
      <w:r w:rsidRPr="00D6755A">
        <w:rPr>
          <w:rFonts w:ascii="Arial" w:hAnsi="Arial" w:cs="Arial"/>
          <w:bCs/>
          <w:sz w:val="24"/>
        </w:rPr>
        <w:t>by dosáhli jinde. Konají tak s pocitem, že</w:t>
      </w:r>
      <w:r w:rsidR="002D7854">
        <w:rPr>
          <w:rFonts w:ascii="Arial" w:hAnsi="Arial" w:cs="Arial"/>
          <w:bCs/>
          <w:sz w:val="24"/>
        </w:rPr>
        <w:t> </w:t>
      </w:r>
      <w:r w:rsidRPr="00D6755A">
        <w:rPr>
          <w:rFonts w:ascii="Arial" w:hAnsi="Arial" w:cs="Arial"/>
          <w:bCs/>
          <w:sz w:val="24"/>
        </w:rPr>
        <w:t xml:space="preserve">možná právě u vás </w:t>
      </w:r>
      <w:r w:rsidR="00A8441B">
        <w:rPr>
          <w:rFonts w:ascii="Arial" w:hAnsi="Arial" w:cs="Arial"/>
          <w:bCs/>
          <w:sz w:val="24"/>
        </w:rPr>
        <w:t xml:space="preserve">dostanou </w:t>
      </w:r>
      <w:r w:rsidRPr="00D6755A">
        <w:rPr>
          <w:rFonts w:ascii="Arial" w:hAnsi="Arial" w:cs="Arial"/>
          <w:bCs/>
          <w:sz w:val="24"/>
        </w:rPr>
        <w:t>za svou práci něco navíc. Životní a úrazové pojištění pro</w:t>
      </w:r>
      <w:r w:rsidR="002D7854">
        <w:rPr>
          <w:rFonts w:ascii="Arial" w:hAnsi="Arial" w:cs="Arial"/>
          <w:bCs/>
          <w:sz w:val="24"/>
        </w:rPr>
        <w:t> </w:t>
      </w:r>
      <w:r w:rsidRPr="00D6755A">
        <w:rPr>
          <w:rFonts w:ascii="Arial" w:hAnsi="Arial" w:cs="Arial"/>
          <w:bCs/>
          <w:sz w:val="24"/>
        </w:rPr>
        <w:t>zaměstnance je jednou z lákavých výhod, které můžete svým zaměstnancům poskytnout.</w:t>
      </w:r>
    </w:p>
    <w:p w14:paraId="7DB1327F" w14:textId="3333461A" w:rsidR="00D6755A" w:rsidRDefault="00D6755A" w:rsidP="00D40698">
      <w:pPr>
        <w:jc w:val="both"/>
        <w:rPr>
          <w:rFonts w:ascii="Arial" w:hAnsi="Arial" w:cs="Arial"/>
          <w:b/>
          <w:sz w:val="24"/>
        </w:rPr>
      </w:pPr>
      <w:r w:rsidRPr="00D6755A">
        <w:rPr>
          <w:rFonts w:ascii="Arial" w:hAnsi="Arial" w:cs="Arial"/>
          <w:b/>
          <w:sz w:val="24"/>
        </w:rPr>
        <w:t>Jak skupinové pojištění funguje?</w:t>
      </w:r>
    </w:p>
    <w:p w14:paraId="5115166E" w14:textId="184CBC1C" w:rsidR="00FB5600" w:rsidRDefault="00FC1BCB" w:rsidP="00D40698">
      <w:pPr>
        <w:jc w:val="both"/>
        <w:rPr>
          <w:rFonts w:ascii="Arial" w:hAnsi="Arial" w:cs="Arial"/>
          <w:bCs/>
          <w:sz w:val="24"/>
        </w:rPr>
      </w:pPr>
      <w:r w:rsidRPr="005853EA">
        <w:rPr>
          <w:rFonts w:ascii="Arial" w:hAnsi="Arial" w:cs="Arial"/>
          <w:bCs/>
          <w:i/>
          <w:iCs/>
          <w:sz w:val="24"/>
        </w:rPr>
        <w:t>„</w:t>
      </w:r>
      <w:r w:rsidR="00D6755A" w:rsidRPr="005853EA">
        <w:rPr>
          <w:rFonts w:ascii="Arial" w:hAnsi="Arial" w:cs="Arial"/>
          <w:bCs/>
          <w:i/>
          <w:iCs/>
          <w:sz w:val="24"/>
        </w:rPr>
        <w:t>Pojištění zaměstnanců je v mnoha ohledech velice jednoduché. Funguje na základě jedné smlouvy mezi MetLife a zaměstnavatelem, v</w:t>
      </w:r>
      <w:r w:rsidR="00A10589">
        <w:rPr>
          <w:rFonts w:ascii="Arial" w:hAnsi="Arial" w:cs="Arial"/>
          <w:bCs/>
          <w:i/>
          <w:iCs/>
          <w:sz w:val="24"/>
        </w:rPr>
        <w:t xml:space="preserve"> jejímž </w:t>
      </w:r>
      <w:r w:rsidR="00D6755A" w:rsidRPr="005853EA">
        <w:rPr>
          <w:rFonts w:ascii="Arial" w:hAnsi="Arial" w:cs="Arial"/>
          <w:bCs/>
          <w:i/>
          <w:iCs/>
          <w:sz w:val="24"/>
        </w:rPr>
        <w:t>rámci všichni zaměstnanci</w:t>
      </w:r>
      <w:r w:rsidR="00A10589">
        <w:rPr>
          <w:rFonts w:ascii="Arial" w:hAnsi="Arial" w:cs="Arial"/>
          <w:bCs/>
          <w:i/>
          <w:iCs/>
          <w:sz w:val="24"/>
        </w:rPr>
        <w:t xml:space="preserve"> nebo</w:t>
      </w:r>
      <w:r w:rsidR="00D6755A" w:rsidRPr="005853EA">
        <w:rPr>
          <w:rFonts w:ascii="Arial" w:hAnsi="Arial" w:cs="Arial"/>
          <w:bCs/>
          <w:i/>
          <w:iCs/>
          <w:sz w:val="24"/>
        </w:rPr>
        <w:t xml:space="preserve"> jen ta část, která se pro tento benefit rozhodne</w:t>
      </w:r>
      <w:r w:rsidR="00506F7E">
        <w:rPr>
          <w:rFonts w:ascii="Arial" w:hAnsi="Arial" w:cs="Arial"/>
          <w:bCs/>
          <w:i/>
          <w:iCs/>
          <w:sz w:val="24"/>
        </w:rPr>
        <w:t>,</w:t>
      </w:r>
      <w:r w:rsidR="00D6755A" w:rsidRPr="005853EA">
        <w:rPr>
          <w:rFonts w:ascii="Arial" w:hAnsi="Arial" w:cs="Arial"/>
          <w:bCs/>
          <w:i/>
          <w:iCs/>
          <w:sz w:val="24"/>
        </w:rPr>
        <w:t xml:space="preserve"> získají stejně účinnou ochranu, jako by poji</w:t>
      </w:r>
      <w:r w:rsidR="00B279AE">
        <w:rPr>
          <w:rFonts w:ascii="Arial" w:hAnsi="Arial" w:cs="Arial"/>
          <w:bCs/>
          <w:i/>
          <w:iCs/>
          <w:sz w:val="24"/>
        </w:rPr>
        <w:t>štění zřizovali</w:t>
      </w:r>
      <w:r w:rsidR="00D6755A" w:rsidRPr="005853EA">
        <w:rPr>
          <w:rFonts w:ascii="Arial" w:hAnsi="Arial" w:cs="Arial"/>
          <w:bCs/>
          <w:i/>
          <w:iCs/>
          <w:sz w:val="24"/>
        </w:rPr>
        <w:t xml:space="preserve"> jednotlivě sami za sebe</w:t>
      </w:r>
      <w:r w:rsidR="005853EA">
        <w:rPr>
          <w:rFonts w:ascii="Arial" w:hAnsi="Arial" w:cs="Arial"/>
          <w:bCs/>
          <w:i/>
          <w:iCs/>
          <w:sz w:val="24"/>
        </w:rPr>
        <w:t>,</w:t>
      </w:r>
      <w:r w:rsidR="005853EA" w:rsidRPr="005853EA">
        <w:rPr>
          <w:rFonts w:ascii="Arial" w:hAnsi="Arial" w:cs="Arial"/>
          <w:bCs/>
          <w:i/>
          <w:iCs/>
          <w:sz w:val="24"/>
        </w:rPr>
        <w:t>“</w:t>
      </w:r>
      <w:r w:rsidR="005853EA">
        <w:rPr>
          <w:rFonts w:ascii="Arial" w:hAnsi="Arial" w:cs="Arial"/>
          <w:bCs/>
          <w:i/>
          <w:iCs/>
          <w:sz w:val="24"/>
        </w:rPr>
        <w:t xml:space="preserve"> </w:t>
      </w:r>
      <w:r w:rsidR="005853EA">
        <w:rPr>
          <w:rFonts w:ascii="Arial" w:hAnsi="Arial" w:cs="Arial"/>
          <w:bCs/>
          <w:sz w:val="24"/>
        </w:rPr>
        <w:t>vysvětluje Petr Skála,</w:t>
      </w:r>
      <w:r w:rsidR="006E019F" w:rsidRPr="006E019F">
        <w:t xml:space="preserve"> </w:t>
      </w:r>
      <w:r w:rsidR="00A10589">
        <w:rPr>
          <w:rFonts w:ascii="Arial" w:hAnsi="Arial" w:cs="Arial"/>
          <w:bCs/>
          <w:sz w:val="24"/>
        </w:rPr>
        <w:t>ř</w:t>
      </w:r>
      <w:r w:rsidR="0009366B">
        <w:rPr>
          <w:rFonts w:ascii="Arial" w:hAnsi="Arial" w:cs="Arial"/>
          <w:bCs/>
          <w:sz w:val="24"/>
        </w:rPr>
        <w:t>editel oddělení zaměstnaneckých výhod</w:t>
      </w:r>
      <w:r w:rsidR="006E019F" w:rsidRPr="006E019F">
        <w:rPr>
          <w:rFonts w:ascii="Arial" w:hAnsi="Arial" w:cs="Arial"/>
          <w:bCs/>
          <w:sz w:val="24"/>
        </w:rPr>
        <w:t xml:space="preserve"> </w:t>
      </w:r>
      <w:r w:rsidR="006E019F">
        <w:rPr>
          <w:rFonts w:ascii="Arial" w:hAnsi="Arial" w:cs="Arial"/>
          <w:bCs/>
          <w:sz w:val="24"/>
        </w:rPr>
        <w:t>MetLife v České republice a na Slovensku.</w:t>
      </w:r>
      <w:r w:rsidR="00D6755A" w:rsidRPr="00D6755A">
        <w:rPr>
          <w:rFonts w:ascii="Arial" w:hAnsi="Arial" w:cs="Arial"/>
          <w:bCs/>
          <w:sz w:val="24"/>
        </w:rPr>
        <w:t xml:space="preserve"> </w:t>
      </w:r>
      <w:r w:rsidR="005B62DD">
        <w:rPr>
          <w:rFonts w:ascii="Arial" w:hAnsi="Arial" w:cs="Arial"/>
          <w:bCs/>
          <w:sz w:val="24"/>
        </w:rPr>
        <w:t>„</w:t>
      </w:r>
      <w:r w:rsidR="00D6755A" w:rsidRPr="005B62DD">
        <w:rPr>
          <w:rFonts w:ascii="Arial" w:hAnsi="Arial" w:cs="Arial"/>
          <w:bCs/>
          <w:i/>
          <w:iCs/>
          <w:sz w:val="24"/>
        </w:rPr>
        <w:t>Nespornou výhodou pro zaměstnance je fakt, že</w:t>
      </w:r>
      <w:r w:rsidR="002D7854">
        <w:rPr>
          <w:rFonts w:ascii="Arial" w:hAnsi="Arial" w:cs="Arial"/>
          <w:bCs/>
          <w:i/>
          <w:iCs/>
          <w:sz w:val="24"/>
        </w:rPr>
        <w:t> </w:t>
      </w:r>
      <w:r w:rsidR="00D6755A" w:rsidRPr="005B62DD">
        <w:rPr>
          <w:rFonts w:ascii="Arial" w:hAnsi="Arial" w:cs="Arial"/>
          <w:bCs/>
          <w:i/>
          <w:iCs/>
          <w:sz w:val="24"/>
        </w:rPr>
        <w:t>se</w:t>
      </w:r>
      <w:r w:rsidR="002D7854">
        <w:rPr>
          <w:rFonts w:ascii="Arial" w:hAnsi="Arial" w:cs="Arial"/>
          <w:bCs/>
          <w:i/>
          <w:iCs/>
          <w:sz w:val="24"/>
        </w:rPr>
        <w:t> </w:t>
      </w:r>
      <w:r w:rsidR="00D6755A" w:rsidRPr="005B62DD">
        <w:rPr>
          <w:rFonts w:ascii="Arial" w:hAnsi="Arial" w:cs="Arial"/>
          <w:bCs/>
          <w:i/>
          <w:iCs/>
          <w:sz w:val="24"/>
        </w:rPr>
        <w:t>o</w:t>
      </w:r>
      <w:r w:rsidR="002D7854">
        <w:rPr>
          <w:rFonts w:ascii="Arial" w:hAnsi="Arial" w:cs="Arial"/>
          <w:bCs/>
          <w:i/>
          <w:iCs/>
          <w:sz w:val="24"/>
        </w:rPr>
        <w:t> </w:t>
      </w:r>
      <w:proofErr w:type="spellStart"/>
      <w:r w:rsidR="00D6755A" w:rsidRPr="005B62DD">
        <w:rPr>
          <w:rFonts w:ascii="Arial" w:hAnsi="Arial" w:cs="Arial"/>
          <w:bCs/>
          <w:i/>
          <w:iCs/>
          <w:sz w:val="24"/>
        </w:rPr>
        <w:t>nicnemus</w:t>
      </w:r>
      <w:r w:rsidR="00A10589">
        <w:rPr>
          <w:rFonts w:ascii="Arial" w:hAnsi="Arial" w:cs="Arial"/>
          <w:bCs/>
          <w:i/>
          <w:iCs/>
          <w:sz w:val="24"/>
        </w:rPr>
        <w:t>ej</w:t>
      </w:r>
      <w:r w:rsidR="00D6755A" w:rsidRPr="005B62DD">
        <w:rPr>
          <w:rFonts w:ascii="Arial" w:hAnsi="Arial" w:cs="Arial"/>
          <w:bCs/>
          <w:i/>
          <w:iCs/>
          <w:sz w:val="24"/>
        </w:rPr>
        <w:t>í</w:t>
      </w:r>
      <w:proofErr w:type="spellEnd"/>
      <w:r w:rsidR="00D6755A" w:rsidRPr="005B62DD">
        <w:rPr>
          <w:rFonts w:ascii="Arial" w:hAnsi="Arial" w:cs="Arial"/>
          <w:bCs/>
          <w:i/>
          <w:iCs/>
          <w:sz w:val="24"/>
        </w:rPr>
        <w:t xml:space="preserve"> starat – odpadá administrativa i přezkoumávání </w:t>
      </w:r>
      <w:r w:rsidR="00A10589">
        <w:rPr>
          <w:rFonts w:ascii="Arial" w:hAnsi="Arial" w:cs="Arial"/>
          <w:bCs/>
          <w:i/>
          <w:iCs/>
          <w:sz w:val="24"/>
        </w:rPr>
        <w:t xml:space="preserve">jejich </w:t>
      </w:r>
      <w:r w:rsidR="00D6755A" w:rsidRPr="005B62DD">
        <w:rPr>
          <w:rFonts w:ascii="Arial" w:hAnsi="Arial" w:cs="Arial"/>
          <w:bCs/>
          <w:i/>
          <w:iCs/>
          <w:sz w:val="24"/>
        </w:rPr>
        <w:t xml:space="preserve">zdravotního stavu. Zaměstnavatel pak má jistotu, že svým lidem poskytuje ochranu za </w:t>
      </w:r>
      <w:r w:rsidR="006E019F">
        <w:rPr>
          <w:rFonts w:ascii="Arial" w:hAnsi="Arial" w:cs="Arial"/>
          <w:bCs/>
          <w:i/>
          <w:iCs/>
          <w:sz w:val="24"/>
        </w:rPr>
        <w:t xml:space="preserve">podstatně </w:t>
      </w:r>
      <w:r w:rsidR="00D6755A" w:rsidRPr="005B62DD">
        <w:rPr>
          <w:rFonts w:ascii="Arial" w:hAnsi="Arial" w:cs="Arial"/>
          <w:bCs/>
          <w:i/>
          <w:iCs/>
          <w:sz w:val="24"/>
        </w:rPr>
        <w:t>nižší náklady, než</w:t>
      </w:r>
      <w:r w:rsidR="002D7854">
        <w:rPr>
          <w:rFonts w:ascii="Arial" w:hAnsi="Arial" w:cs="Arial"/>
          <w:bCs/>
          <w:i/>
          <w:iCs/>
          <w:sz w:val="24"/>
        </w:rPr>
        <w:t> </w:t>
      </w:r>
      <w:r w:rsidR="00A10589">
        <w:rPr>
          <w:rFonts w:ascii="Arial" w:hAnsi="Arial" w:cs="Arial"/>
          <w:bCs/>
          <w:i/>
          <w:iCs/>
          <w:sz w:val="24"/>
        </w:rPr>
        <w:t xml:space="preserve">jaké </w:t>
      </w:r>
      <w:r w:rsidR="00D6755A" w:rsidRPr="005B62DD">
        <w:rPr>
          <w:rFonts w:ascii="Arial" w:hAnsi="Arial" w:cs="Arial"/>
          <w:bCs/>
          <w:i/>
          <w:iCs/>
          <w:sz w:val="24"/>
        </w:rPr>
        <w:t>by oni sami vynaložili při</w:t>
      </w:r>
      <w:r w:rsidR="0009366B">
        <w:rPr>
          <w:rFonts w:ascii="Arial" w:hAnsi="Arial" w:cs="Arial"/>
          <w:bCs/>
          <w:i/>
          <w:iCs/>
          <w:sz w:val="24"/>
        </w:rPr>
        <w:t> </w:t>
      </w:r>
      <w:r w:rsidR="00D6755A" w:rsidRPr="005B62DD">
        <w:rPr>
          <w:rFonts w:ascii="Arial" w:hAnsi="Arial" w:cs="Arial"/>
          <w:bCs/>
          <w:i/>
          <w:iCs/>
          <w:sz w:val="24"/>
        </w:rPr>
        <w:t>jednotlivém pojištění</w:t>
      </w:r>
      <w:r w:rsidR="005B62DD">
        <w:rPr>
          <w:rFonts w:ascii="Arial" w:hAnsi="Arial" w:cs="Arial"/>
          <w:bCs/>
          <w:i/>
          <w:iCs/>
          <w:sz w:val="24"/>
        </w:rPr>
        <w:t>,“</w:t>
      </w:r>
      <w:r w:rsidR="005B62DD">
        <w:rPr>
          <w:rFonts w:ascii="Arial" w:hAnsi="Arial" w:cs="Arial"/>
          <w:bCs/>
          <w:sz w:val="24"/>
        </w:rPr>
        <w:t xml:space="preserve"> pokračuje Petr Skála.</w:t>
      </w:r>
    </w:p>
    <w:p w14:paraId="31879C8E" w14:textId="5B8DD726" w:rsidR="00D6755A" w:rsidRPr="00FB5600" w:rsidRDefault="00D6755A" w:rsidP="00D40698">
      <w:pPr>
        <w:jc w:val="both"/>
        <w:rPr>
          <w:rFonts w:ascii="Arial" w:hAnsi="Arial" w:cs="Arial"/>
          <w:bCs/>
          <w:sz w:val="24"/>
        </w:rPr>
      </w:pPr>
      <w:r w:rsidRPr="00D6755A">
        <w:rPr>
          <w:rFonts w:ascii="Arial" w:hAnsi="Arial" w:cs="Arial"/>
          <w:b/>
          <w:sz w:val="24"/>
        </w:rPr>
        <w:t xml:space="preserve">Jaké </w:t>
      </w:r>
      <w:r w:rsidR="00A10589">
        <w:rPr>
          <w:rFonts w:ascii="Arial" w:hAnsi="Arial" w:cs="Arial"/>
          <w:b/>
          <w:sz w:val="24"/>
        </w:rPr>
        <w:t xml:space="preserve">druhy </w:t>
      </w:r>
      <w:r w:rsidRPr="00D6755A">
        <w:rPr>
          <w:rFonts w:ascii="Arial" w:hAnsi="Arial" w:cs="Arial"/>
          <w:b/>
          <w:sz w:val="24"/>
        </w:rPr>
        <w:t>skupinové</w:t>
      </w:r>
      <w:r w:rsidR="00A10589">
        <w:rPr>
          <w:rFonts w:ascii="Arial" w:hAnsi="Arial" w:cs="Arial"/>
          <w:b/>
          <w:sz w:val="24"/>
        </w:rPr>
        <w:t>ho</w:t>
      </w:r>
      <w:r w:rsidRPr="00D6755A">
        <w:rPr>
          <w:rFonts w:ascii="Arial" w:hAnsi="Arial" w:cs="Arial"/>
          <w:b/>
          <w:sz w:val="24"/>
        </w:rPr>
        <w:t xml:space="preserve"> pojištění lze sjednat?</w:t>
      </w:r>
    </w:p>
    <w:p w14:paraId="5D25AAA1" w14:textId="0ACC4648" w:rsidR="00D6755A" w:rsidRPr="00D6755A" w:rsidRDefault="00D6755A" w:rsidP="00F16D45">
      <w:pPr>
        <w:pStyle w:val="Textkomente"/>
        <w:rPr>
          <w:rFonts w:ascii="Arial" w:hAnsi="Arial" w:cs="Arial"/>
          <w:b/>
          <w:sz w:val="24"/>
        </w:rPr>
      </w:pPr>
      <w:r w:rsidRPr="00D6755A">
        <w:rPr>
          <w:rFonts w:ascii="Arial" w:hAnsi="Arial" w:cs="Arial"/>
          <w:b/>
          <w:sz w:val="24"/>
        </w:rPr>
        <w:t>Životní pojištění</w:t>
      </w:r>
      <w:r>
        <w:rPr>
          <w:rFonts w:ascii="Arial" w:hAnsi="Arial" w:cs="Arial"/>
          <w:b/>
          <w:sz w:val="24"/>
        </w:rPr>
        <w:t xml:space="preserve"> </w:t>
      </w:r>
      <w:r w:rsidRPr="00F16D45">
        <w:rPr>
          <w:rFonts w:ascii="Arial" w:hAnsi="Arial" w:cs="Arial"/>
          <w:b/>
          <w:sz w:val="24"/>
        </w:rPr>
        <w:t>–</w:t>
      </w:r>
      <w:r w:rsidRPr="00F16D45">
        <w:rPr>
          <w:rFonts w:ascii="Arial" w:hAnsi="Arial" w:cs="Arial"/>
          <w:bCs/>
          <w:sz w:val="24"/>
        </w:rPr>
        <w:t xml:space="preserve"> </w:t>
      </w:r>
      <w:r w:rsidR="00F16D45" w:rsidRPr="00F16D45">
        <w:rPr>
          <w:rFonts w:ascii="Arial" w:hAnsi="Arial" w:cs="Arial"/>
          <w:bCs/>
          <w:sz w:val="24"/>
          <w:szCs w:val="24"/>
        </w:rPr>
        <w:t>v</w:t>
      </w:r>
      <w:r w:rsidR="00F16D45" w:rsidRPr="00F16D45">
        <w:rPr>
          <w:rFonts w:ascii="Arial" w:hAnsi="Arial" w:cs="Arial"/>
          <w:sz w:val="24"/>
          <w:szCs w:val="24"/>
        </w:rPr>
        <w:t xml:space="preserve"> případě smrti následkem úrazu nebo nemoci pojištěného </w:t>
      </w:r>
      <w:r w:rsidR="00A10589">
        <w:rPr>
          <w:rFonts w:ascii="Arial" w:hAnsi="Arial" w:cs="Arial"/>
          <w:sz w:val="24"/>
          <w:szCs w:val="24"/>
        </w:rPr>
        <w:t xml:space="preserve">je </w:t>
      </w:r>
      <w:r w:rsidR="00F16D45" w:rsidRPr="00F16D45">
        <w:rPr>
          <w:rFonts w:ascii="Arial" w:hAnsi="Arial" w:cs="Arial"/>
          <w:sz w:val="24"/>
          <w:szCs w:val="24"/>
        </w:rPr>
        <w:t xml:space="preserve">jeho rodina </w:t>
      </w:r>
      <w:r w:rsidR="00A10589">
        <w:rPr>
          <w:rFonts w:ascii="Arial" w:hAnsi="Arial" w:cs="Arial"/>
          <w:sz w:val="24"/>
          <w:szCs w:val="24"/>
        </w:rPr>
        <w:t xml:space="preserve">díky </w:t>
      </w:r>
      <w:r w:rsidRPr="00D6755A">
        <w:rPr>
          <w:rFonts w:ascii="Arial" w:hAnsi="Arial" w:cs="Arial"/>
          <w:bCs/>
          <w:sz w:val="24"/>
        </w:rPr>
        <w:t>životní pojistce finančně zajištěna. To samé platí v případech, kdy zdravotní následky nedovolí zaměstnanci návrat na jeho původní místo.</w:t>
      </w:r>
    </w:p>
    <w:p w14:paraId="090FCDB7" w14:textId="4335B6D0" w:rsidR="00D6755A" w:rsidRPr="00D6755A" w:rsidRDefault="00D6755A" w:rsidP="00D6755A">
      <w:pPr>
        <w:jc w:val="both"/>
        <w:rPr>
          <w:rFonts w:ascii="Arial" w:hAnsi="Arial" w:cs="Arial"/>
          <w:bCs/>
          <w:sz w:val="24"/>
        </w:rPr>
      </w:pPr>
      <w:r w:rsidRPr="00D6755A">
        <w:rPr>
          <w:rFonts w:ascii="Arial" w:hAnsi="Arial" w:cs="Arial"/>
          <w:b/>
          <w:sz w:val="24"/>
        </w:rPr>
        <w:t>Úrazové pojištění –</w:t>
      </w:r>
      <w:r w:rsidRPr="00D6755A">
        <w:rPr>
          <w:rFonts w:ascii="Arial" w:hAnsi="Arial" w:cs="Arial"/>
          <w:bCs/>
          <w:sz w:val="24"/>
        </w:rPr>
        <w:t xml:space="preserve"> finančně napomáhá v případech, kdy se zaměstnanec kvůli delší rekonvalescenci po úrazu nemůže naplno věnovat původní činnosti.</w:t>
      </w:r>
    </w:p>
    <w:p w14:paraId="69C89F72" w14:textId="4E3D9634" w:rsidR="00D6755A" w:rsidRDefault="00D6755A" w:rsidP="00D6755A">
      <w:pPr>
        <w:jc w:val="both"/>
        <w:rPr>
          <w:rFonts w:ascii="Arial" w:hAnsi="Arial" w:cs="Arial"/>
          <w:bCs/>
          <w:sz w:val="24"/>
        </w:rPr>
      </w:pPr>
      <w:r w:rsidRPr="00D6755A">
        <w:rPr>
          <w:rFonts w:ascii="Arial" w:hAnsi="Arial" w:cs="Arial"/>
          <w:bCs/>
          <w:sz w:val="24"/>
        </w:rPr>
        <w:lastRenderedPageBreak/>
        <w:t>Ačkoli je pojištění nabízeno přes zaměstnavatele, rozhodně neplatí, že jsou díky němu pokryty pouze úrazy na pracovišti: pojistná ochrana funguje 24 hodin, 7 dnů v týdnu, mimo pracoviště, o</w:t>
      </w:r>
      <w:r w:rsidR="0009366B">
        <w:rPr>
          <w:rFonts w:ascii="Arial" w:hAnsi="Arial" w:cs="Arial"/>
          <w:bCs/>
          <w:sz w:val="24"/>
        </w:rPr>
        <w:t> </w:t>
      </w:r>
      <w:r w:rsidRPr="00D6755A">
        <w:rPr>
          <w:rFonts w:ascii="Arial" w:hAnsi="Arial" w:cs="Arial"/>
          <w:bCs/>
          <w:sz w:val="24"/>
        </w:rPr>
        <w:t>víkendech, 365 dní v roce, po celém světě.</w:t>
      </w:r>
    </w:p>
    <w:p w14:paraId="72DE522F" w14:textId="4B0ED5F5" w:rsidR="00D6755A" w:rsidRDefault="00D6755A" w:rsidP="00D6755A">
      <w:pPr>
        <w:jc w:val="both"/>
        <w:rPr>
          <w:rFonts w:ascii="Arial" w:hAnsi="Arial" w:cs="Arial"/>
          <w:b/>
          <w:sz w:val="24"/>
        </w:rPr>
      </w:pPr>
      <w:r w:rsidRPr="00D6755A">
        <w:rPr>
          <w:rFonts w:ascii="Arial" w:hAnsi="Arial" w:cs="Arial"/>
          <w:b/>
          <w:sz w:val="24"/>
        </w:rPr>
        <w:t>Jaké varianty a kombinace pojištění MetLife nabízí?</w:t>
      </w:r>
    </w:p>
    <w:p w14:paraId="1332F272" w14:textId="722744B6" w:rsidR="00D6755A" w:rsidRDefault="00D6755A" w:rsidP="00D6755A">
      <w:pPr>
        <w:jc w:val="both"/>
        <w:rPr>
          <w:rFonts w:ascii="Arial" w:hAnsi="Arial" w:cs="Arial"/>
          <w:bCs/>
          <w:sz w:val="24"/>
        </w:rPr>
      </w:pPr>
      <w:r w:rsidRPr="00D6755A">
        <w:rPr>
          <w:rFonts w:ascii="Arial" w:hAnsi="Arial" w:cs="Arial"/>
          <w:bCs/>
          <w:sz w:val="24"/>
        </w:rPr>
        <w:t>Zaměstnavatel může po zjištění individuálních potřeb zaměstnanc</w:t>
      </w:r>
      <w:r w:rsidR="00D1544D">
        <w:rPr>
          <w:rFonts w:ascii="Arial" w:hAnsi="Arial" w:cs="Arial"/>
          <w:bCs/>
          <w:sz w:val="24"/>
        </w:rPr>
        <w:t>ů</w:t>
      </w:r>
      <w:r w:rsidRPr="00D6755A">
        <w:rPr>
          <w:rFonts w:ascii="Arial" w:hAnsi="Arial" w:cs="Arial"/>
          <w:bCs/>
          <w:sz w:val="24"/>
        </w:rPr>
        <w:t xml:space="preserve"> zvolit libovolnou kombinaci rizik a rovněž libovolnou výši pojistných částek – ty mohou být odvozeny od měsíčního příjmu jednotlivých zaměstnanců, nebo být pro všechny zaměstnance stejné. Pokud by skupina zaměstnanců stála pouze o životní pojištění, a o úrazové nikoliv (nebo opačně, možností kombinací a výší částek je skutečně nespočet), mohou mít skupiny zaměstnanců svá pojištění uzpůsobená podle vlastních potřeb.</w:t>
      </w:r>
    </w:p>
    <w:p w14:paraId="44DB71E7" w14:textId="247B2139" w:rsidR="00D6755A" w:rsidRDefault="002B6B4B" w:rsidP="00D6755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Uzavření a s</w:t>
      </w:r>
      <w:r w:rsidR="00D6755A" w:rsidRPr="00D6755A">
        <w:rPr>
          <w:rFonts w:ascii="Arial" w:hAnsi="Arial" w:cs="Arial"/>
          <w:b/>
          <w:sz w:val="24"/>
        </w:rPr>
        <w:t>práva skupinového pojištění je jednoduchá</w:t>
      </w:r>
    </w:p>
    <w:p w14:paraId="29B97E4A" w14:textId="03FE4C57" w:rsidR="00D6755A" w:rsidRDefault="00F16D45" w:rsidP="00D6755A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Ž</w:t>
      </w:r>
      <w:r w:rsidR="00D6755A" w:rsidRPr="00D6755A">
        <w:rPr>
          <w:rFonts w:ascii="Arial" w:hAnsi="Arial" w:cs="Arial"/>
          <w:bCs/>
          <w:sz w:val="24"/>
        </w:rPr>
        <w:t>ádná složitá byrokracie –</w:t>
      </w:r>
      <w:r w:rsidR="001E216C">
        <w:rPr>
          <w:rFonts w:ascii="Arial" w:hAnsi="Arial" w:cs="Arial"/>
          <w:bCs/>
          <w:sz w:val="24"/>
        </w:rPr>
        <w:t xml:space="preserve"> vše </w:t>
      </w:r>
      <w:r w:rsidR="003144F9">
        <w:rPr>
          <w:rFonts w:ascii="Arial" w:hAnsi="Arial" w:cs="Arial"/>
          <w:bCs/>
          <w:sz w:val="24"/>
        </w:rPr>
        <w:t xml:space="preserve">s pojišťovnou </w:t>
      </w:r>
      <w:r w:rsidR="001E216C">
        <w:rPr>
          <w:rFonts w:ascii="Arial" w:hAnsi="Arial" w:cs="Arial"/>
          <w:bCs/>
          <w:sz w:val="24"/>
        </w:rPr>
        <w:t xml:space="preserve">vyřídíte </w:t>
      </w:r>
      <w:r w:rsidR="001E216C" w:rsidRPr="00F16D45">
        <w:rPr>
          <w:rFonts w:ascii="Arial" w:hAnsi="Arial" w:cs="Arial"/>
          <w:bCs/>
          <w:sz w:val="24"/>
        </w:rPr>
        <w:t>bezpapírově on-line</w:t>
      </w:r>
      <w:r w:rsidR="001E216C">
        <w:rPr>
          <w:rFonts w:ascii="Arial" w:hAnsi="Arial" w:cs="Arial"/>
          <w:bCs/>
          <w:sz w:val="24"/>
        </w:rPr>
        <w:t xml:space="preserve"> a</w:t>
      </w:r>
      <w:r w:rsidR="003144F9">
        <w:rPr>
          <w:rFonts w:ascii="Arial" w:hAnsi="Arial" w:cs="Arial"/>
          <w:bCs/>
          <w:sz w:val="24"/>
        </w:rPr>
        <w:t xml:space="preserve"> </w:t>
      </w:r>
      <w:r w:rsidR="001E216C">
        <w:rPr>
          <w:rFonts w:ascii="Arial" w:hAnsi="Arial" w:cs="Arial"/>
          <w:bCs/>
          <w:sz w:val="24"/>
        </w:rPr>
        <w:t>jakékoli</w:t>
      </w:r>
      <w:r w:rsidR="00780374">
        <w:rPr>
          <w:rFonts w:ascii="Arial" w:hAnsi="Arial" w:cs="Arial"/>
          <w:bCs/>
          <w:sz w:val="24"/>
        </w:rPr>
        <w:t xml:space="preserve"> pozdější</w:t>
      </w:r>
      <w:r w:rsidR="001E216C">
        <w:rPr>
          <w:rFonts w:ascii="Arial" w:hAnsi="Arial" w:cs="Arial"/>
          <w:bCs/>
          <w:sz w:val="24"/>
        </w:rPr>
        <w:t xml:space="preserve"> </w:t>
      </w:r>
      <w:r w:rsidR="001E216C" w:rsidRPr="00D6755A">
        <w:rPr>
          <w:rFonts w:ascii="Arial" w:hAnsi="Arial" w:cs="Arial"/>
          <w:bCs/>
          <w:sz w:val="24"/>
        </w:rPr>
        <w:t>změny</w:t>
      </w:r>
      <w:r w:rsidR="001E216C">
        <w:rPr>
          <w:rFonts w:ascii="Arial" w:hAnsi="Arial" w:cs="Arial"/>
          <w:bCs/>
          <w:sz w:val="24"/>
        </w:rPr>
        <w:t xml:space="preserve">, např. </w:t>
      </w:r>
      <w:r w:rsidR="00D6755A" w:rsidRPr="00D6755A">
        <w:rPr>
          <w:rFonts w:ascii="Arial" w:hAnsi="Arial" w:cs="Arial"/>
          <w:bCs/>
          <w:sz w:val="24"/>
        </w:rPr>
        <w:t>v seznamu pojištěných zaměstnanců</w:t>
      </w:r>
      <w:r w:rsidR="00BE0BA3">
        <w:rPr>
          <w:rFonts w:ascii="Arial" w:hAnsi="Arial" w:cs="Arial"/>
          <w:bCs/>
          <w:sz w:val="24"/>
        </w:rPr>
        <w:t>,</w:t>
      </w:r>
      <w:r w:rsidR="001E216C" w:rsidRPr="001E216C">
        <w:rPr>
          <w:rFonts w:ascii="Arial" w:hAnsi="Arial" w:cs="Arial"/>
          <w:bCs/>
          <w:sz w:val="24"/>
        </w:rPr>
        <w:t xml:space="preserve"> </w:t>
      </w:r>
      <w:r w:rsidR="001E216C" w:rsidRPr="00D6755A">
        <w:rPr>
          <w:rFonts w:ascii="Arial" w:hAnsi="Arial" w:cs="Arial"/>
          <w:bCs/>
          <w:sz w:val="24"/>
        </w:rPr>
        <w:t xml:space="preserve">můžete </w:t>
      </w:r>
      <w:r w:rsidR="004C1F36">
        <w:rPr>
          <w:rFonts w:ascii="Arial" w:hAnsi="Arial" w:cs="Arial"/>
          <w:bCs/>
          <w:sz w:val="24"/>
        </w:rPr>
        <w:t>rovněž</w:t>
      </w:r>
      <w:r w:rsidR="00BE0BA3">
        <w:rPr>
          <w:rFonts w:ascii="Arial" w:hAnsi="Arial" w:cs="Arial"/>
          <w:bCs/>
          <w:sz w:val="24"/>
        </w:rPr>
        <w:t xml:space="preserve"> </w:t>
      </w:r>
      <w:r w:rsidR="001E216C">
        <w:rPr>
          <w:rFonts w:ascii="Arial" w:hAnsi="Arial" w:cs="Arial"/>
          <w:bCs/>
          <w:sz w:val="24"/>
        </w:rPr>
        <w:t>jednoduše</w:t>
      </w:r>
      <w:r w:rsidR="003144F9">
        <w:rPr>
          <w:rFonts w:ascii="Arial" w:hAnsi="Arial" w:cs="Arial"/>
          <w:bCs/>
          <w:sz w:val="24"/>
        </w:rPr>
        <w:t xml:space="preserve"> vy</w:t>
      </w:r>
      <w:r w:rsidR="00BE0BA3">
        <w:rPr>
          <w:rFonts w:ascii="Arial" w:hAnsi="Arial" w:cs="Arial"/>
          <w:bCs/>
          <w:sz w:val="24"/>
        </w:rPr>
        <w:t>řešit</w:t>
      </w:r>
      <w:r w:rsidR="000C3DFF">
        <w:rPr>
          <w:rFonts w:ascii="Arial" w:hAnsi="Arial" w:cs="Arial"/>
          <w:bCs/>
          <w:sz w:val="24"/>
        </w:rPr>
        <w:t xml:space="preserve"> e-mailem</w:t>
      </w:r>
      <w:r w:rsidR="00BE0BA3">
        <w:rPr>
          <w:rFonts w:ascii="Arial" w:hAnsi="Arial" w:cs="Arial"/>
          <w:bCs/>
          <w:sz w:val="24"/>
        </w:rPr>
        <w:t xml:space="preserve"> s</w:t>
      </w:r>
      <w:r w:rsidR="0009366B">
        <w:rPr>
          <w:rFonts w:ascii="Arial" w:hAnsi="Arial" w:cs="Arial"/>
          <w:bCs/>
          <w:sz w:val="24"/>
        </w:rPr>
        <w:t> </w:t>
      </w:r>
      <w:r w:rsidR="008E07B6">
        <w:rPr>
          <w:rFonts w:ascii="Arial" w:hAnsi="Arial" w:cs="Arial"/>
          <w:bCs/>
          <w:sz w:val="24"/>
        </w:rPr>
        <w:t>vám</w:t>
      </w:r>
      <w:r w:rsidR="00A37E36">
        <w:rPr>
          <w:rFonts w:ascii="Arial" w:hAnsi="Arial" w:cs="Arial"/>
          <w:bCs/>
          <w:sz w:val="24"/>
        </w:rPr>
        <w:t>i</w:t>
      </w:r>
      <w:r w:rsidR="00BE0BA3">
        <w:rPr>
          <w:rFonts w:ascii="Arial" w:hAnsi="Arial" w:cs="Arial"/>
          <w:bCs/>
          <w:sz w:val="24"/>
        </w:rPr>
        <w:t xml:space="preserve"> přiděleným administrátorem.</w:t>
      </w:r>
    </w:p>
    <w:p w14:paraId="7C64E843" w14:textId="7B836621" w:rsidR="00D038B4" w:rsidRDefault="0009366B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3E1B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Více informací</w:t>
      </w:r>
      <w:r w:rsidR="00F57147" w:rsidRPr="003E1B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o skupinovém pojištění </w:t>
      </w:r>
      <w:r w:rsidRPr="003E1B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naleznete na </w:t>
      </w:r>
      <w:hyperlink r:id="rId10" w:history="1">
        <w:r w:rsidRPr="003E1BC1">
          <w:rPr>
            <w:rStyle w:val="Hypertextovodkaz"/>
            <w:rFonts w:ascii="Arial" w:hAnsi="Arial" w:cs="Arial"/>
            <w:bCs/>
            <w:i/>
            <w:iCs/>
            <w:color w:val="000000" w:themeColor="text1"/>
            <w:sz w:val="20"/>
            <w:szCs w:val="20"/>
          </w:rPr>
          <w:t>webu</w:t>
        </w:r>
        <w:r w:rsidR="00D1544D" w:rsidRPr="003E1BC1">
          <w:rPr>
            <w:rStyle w:val="Hypertextovodkaz"/>
            <w:rFonts w:ascii="Arial" w:hAnsi="Arial" w:cs="Arial"/>
            <w:bCs/>
            <w:i/>
            <w:iCs/>
            <w:color w:val="000000" w:themeColor="text1"/>
            <w:sz w:val="20"/>
            <w:szCs w:val="20"/>
          </w:rPr>
          <w:t xml:space="preserve"> </w:t>
        </w:r>
        <w:r w:rsidRPr="003E1BC1">
          <w:rPr>
            <w:rStyle w:val="Hypertextovodkaz"/>
            <w:rFonts w:ascii="Arial" w:hAnsi="Arial" w:cs="Arial"/>
            <w:bCs/>
            <w:i/>
            <w:iCs/>
            <w:color w:val="000000" w:themeColor="text1"/>
            <w:sz w:val="20"/>
            <w:szCs w:val="20"/>
          </w:rPr>
          <w:t>MetLife</w:t>
        </w:r>
      </w:hyperlink>
      <w:r w:rsidR="00F57147" w:rsidRPr="003E1B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, </w:t>
      </w:r>
      <w:r w:rsidRPr="003E1B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u </w:t>
      </w:r>
      <w:hyperlink r:id="rId11" w:history="1">
        <w:r w:rsidRPr="003E1BC1">
          <w:rPr>
            <w:rStyle w:val="Hypertextovodkaz"/>
            <w:rFonts w:ascii="Arial" w:hAnsi="Arial" w:cs="Arial"/>
            <w:bCs/>
            <w:i/>
            <w:iCs/>
            <w:color w:val="000000" w:themeColor="text1"/>
            <w:sz w:val="20"/>
            <w:szCs w:val="20"/>
          </w:rPr>
          <w:t>pojišťovacích zprostředkovatelů</w:t>
        </w:r>
      </w:hyperlink>
      <w:r w:rsidR="00F57147" w:rsidRPr="003E1BC1">
        <w:rPr>
          <w:rStyle w:val="Hypertextovodkaz"/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="00F57147" w:rsidRPr="003E1BC1">
        <w:rPr>
          <w:rStyle w:val="Hypertextovodkaz"/>
          <w:rFonts w:ascii="Arial" w:hAnsi="Arial" w:cs="Arial"/>
          <w:bCs/>
          <w:i/>
          <w:iCs/>
          <w:color w:val="000000" w:themeColor="text1"/>
          <w:sz w:val="20"/>
          <w:szCs w:val="20"/>
          <w:u w:val="none"/>
        </w:rPr>
        <w:t>nebo přímo u</w:t>
      </w:r>
      <w:r w:rsidR="002D7854">
        <w:rPr>
          <w:rStyle w:val="Hypertextovodkaz"/>
          <w:rFonts w:ascii="Arial" w:hAnsi="Arial" w:cs="Arial"/>
          <w:bCs/>
          <w:i/>
          <w:iCs/>
          <w:color w:val="000000" w:themeColor="text1"/>
          <w:sz w:val="20"/>
          <w:szCs w:val="20"/>
          <w:u w:val="none"/>
        </w:rPr>
        <w:t> </w:t>
      </w:r>
      <w:hyperlink r:id="rId12" w:history="1">
        <w:r w:rsidR="00F57147" w:rsidRPr="002D7854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 xml:space="preserve">zástupců společnosti </w:t>
        </w:r>
        <w:proofErr w:type="spellStart"/>
        <w:r w:rsidR="00F57147" w:rsidRPr="002D7854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MetLife</w:t>
        </w:r>
        <w:proofErr w:type="spellEnd"/>
        <w:r w:rsidR="00F57147" w:rsidRPr="002D7854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:</w:t>
        </w:r>
      </w:hyperlink>
    </w:p>
    <w:p w14:paraId="6C2517E4" w14:textId="0618BDAE" w:rsidR="002D7854" w:rsidRDefault="002D7854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p w14:paraId="7E31784D" w14:textId="35C0D13A" w:rsidR="002D7854" w:rsidRDefault="002D7854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p w14:paraId="440A550F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O společnosti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</w:p>
    <w:p w14:paraId="5B6E054D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byla založena v roce 1868, svoji činnost vykonává ve více než 40 zemích a zaujímá vedoucí postavení ve Spojených státech, Japonsku, Latinské Americe, Asii, Evropě a na Středním východě. Další informace naleznete na adrese </w:t>
      </w:r>
      <w:hyperlink r:id="rId13" w:tgtFrame="_blank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26CE478C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29B80E7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v České republice</w:t>
      </w:r>
    </w:p>
    <w:p w14:paraId="32ACFCDA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Pojišťovna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d.a.c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.) nabízí své služby v České republice od roku 1992. Dlouhodobě se umisťuje v žebříčku top 10 nejvyužívanějších pojišťoven v oblasti životního pojištění. Více informací na </w:t>
      </w:r>
      <w:hyperlink r:id="rId14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12776B6" w14:textId="316D165B" w:rsidR="002D7854" w:rsidRDefault="002D7854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p w14:paraId="40FF6EC2" w14:textId="3075913F" w:rsidR="002D7854" w:rsidRDefault="002D7854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p w14:paraId="2951E4B2" w14:textId="77777777" w:rsidR="002D7854" w:rsidRPr="003E1BC1" w:rsidRDefault="002D7854" w:rsidP="00F57147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bookmarkEnd w:id="0"/>
    <w:p w14:paraId="3CC3CDE0" w14:textId="5854CD32" w:rsidR="00F57147" w:rsidRPr="003E1BC1" w:rsidRDefault="00F57147" w:rsidP="003E1BC1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4850E71B" w14:textId="77777777" w:rsidR="00F57147" w:rsidRPr="003E1BC1" w:rsidRDefault="00F57147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B7853E0" w14:textId="44ABFD93" w:rsidR="00BB3D53" w:rsidRDefault="00BB3D53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3E1BC1">
        <w:rPr>
          <w:rFonts w:ascii="Arial" w:hAnsi="Arial" w:cs="Arial"/>
          <w:bCs/>
          <w:i/>
          <w:iCs/>
          <w:sz w:val="20"/>
          <w:szCs w:val="20"/>
        </w:rPr>
        <w:t xml:space="preserve">Pro více informací </w:t>
      </w:r>
      <w:r w:rsidR="00F57147" w:rsidRPr="003E1BC1">
        <w:rPr>
          <w:rFonts w:ascii="Arial" w:hAnsi="Arial" w:cs="Arial"/>
          <w:bCs/>
          <w:i/>
          <w:iCs/>
          <w:sz w:val="20"/>
          <w:szCs w:val="20"/>
        </w:rPr>
        <w:t xml:space="preserve">o MetLife </w:t>
      </w:r>
      <w:r w:rsidRPr="003E1BC1">
        <w:rPr>
          <w:rFonts w:ascii="Arial" w:hAnsi="Arial" w:cs="Arial"/>
          <w:bCs/>
          <w:i/>
          <w:iCs/>
          <w:sz w:val="20"/>
          <w:szCs w:val="20"/>
        </w:rPr>
        <w:t>kontaktujte:</w:t>
      </w:r>
    </w:p>
    <w:p w14:paraId="152BC633" w14:textId="77777777" w:rsidR="003E1BC1" w:rsidRPr="003E1BC1" w:rsidRDefault="003E1BC1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15099D7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Veronika Hášová</w:t>
      </w:r>
    </w:p>
    <w:p w14:paraId="2CEB4AD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3E1BC1">
        <w:rPr>
          <w:rFonts w:ascii="Arial" w:hAnsi="Arial" w:cs="Arial"/>
          <w:b/>
          <w:bCs/>
          <w:i/>
          <w:iCs/>
          <w:sz w:val="20"/>
          <w:szCs w:val="20"/>
        </w:rPr>
        <w:t>Crest</w:t>
      </w:r>
      <w:proofErr w:type="spellEnd"/>
      <w:r w:rsidRPr="003E1BC1">
        <w:rPr>
          <w:rFonts w:ascii="Arial" w:hAnsi="Arial" w:cs="Arial"/>
          <w:b/>
          <w:bCs/>
          <w:i/>
          <w:iCs/>
          <w:sz w:val="20"/>
          <w:szCs w:val="20"/>
        </w:rPr>
        <w:t xml:space="preserve"> Communications, a.s.</w:t>
      </w:r>
    </w:p>
    <w:p w14:paraId="59A37ED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Ostrovní 126/30</w:t>
      </w:r>
    </w:p>
    <w:p w14:paraId="7046ACD0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110 00 Praha 1</w:t>
      </w:r>
    </w:p>
    <w:p w14:paraId="6260A12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E1BC1">
        <w:rPr>
          <w:rFonts w:ascii="Arial" w:hAnsi="Arial" w:cs="Arial"/>
          <w:i/>
          <w:iCs/>
          <w:sz w:val="20"/>
          <w:szCs w:val="20"/>
        </w:rPr>
        <w:t>gsm</w:t>
      </w:r>
      <w:proofErr w:type="spellEnd"/>
      <w:r w:rsidRPr="003E1BC1">
        <w:rPr>
          <w:rFonts w:ascii="Arial" w:hAnsi="Arial" w:cs="Arial"/>
          <w:i/>
          <w:iCs/>
          <w:sz w:val="20"/>
          <w:szCs w:val="20"/>
        </w:rPr>
        <w:t>: + 420 731 230 060</w:t>
      </w:r>
    </w:p>
    <w:p w14:paraId="3013E755" w14:textId="588DF3B3" w:rsidR="00BB3D53" w:rsidRPr="003E1BC1" w:rsidRDefault="0065367E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www.crestcom.cz</w:t>
      </w:r>
    </w:p>
    <w:p w14:paraId="0795B3D4" w14:textId="4CA3D9BE" w:rsidR="002D7854" w:rsidRDefault="00BB3D53" w:rsidP="002D78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BC1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hyperlink r:id="rId15" w:history="1">
        <w:r w:rsidRPr="003E1BC1">
          <w:rPr>
            <w:rStyle w:val="Hypertextovodkaz"/>
            <w:rFonts w:ascii="Arial" w:hAnsi="Arial" w:cs="Arial"/>
            <w:i/>
            <w:iCs/>
            <w:sz w:val="20"/>
            <w:szCs w:val="20"/>
          </w:rPr>
          <w:t>veronika.hasova@crestcom.cz</w:t>
        </w:r>
      </w:hyperlink>
    </w:p>
    <w:p w14:paraId="650179B3" w14:textId="77777777" w:rsidR="002B6B4B" w:rsidRPr="006A56B2" w:rsidRDefault="002B6B4B" w:rsidP="00F16D45">
      <w:pPr>
        <w:shd w:val="clear" w:color="auto" w:fill="FFFFFF"/>
        <w:rPr>
          <w:rFonts w:ascii="Arial" w:hAnsi="Arial" w:cs="Arial"/>
          <w:sz w:val="20"/>
          <w:szCs w:val="20"/>
        </w:rPr>
      </w:pPr>
    </w:p>
    <w:sectPr w:rsidR="002B6B4B" w:rsidRPr="006A56B2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344"/>
    <w:multiLevelType w:val="hybridMultilevel"/>
    <w:tmpl w:val="AB76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2C7"/>
    <w:multiLevelType w:val="hybridMultilevel"/>
    <w:tmpl w:val="D2C8C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08DE"/>
    <w:multiLevelType w:val="hybridMultilevel"/>
    <w:tmpl w:val="C90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09D8"/>
    <w:multiLevelType w:val="hybridMultilevel"/>
    <w:tmpl w:val="94AAE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2A9E"/>
    <w:multiLevelType w:val="hybridMultilevel"/>
    <w:tmpl w:val="4F18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5B5"/>
    <w:multiLevelType w:val="hybridMultilevel"/>
    <w:tmpl w:val="9AF41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7336">
    <w:abstractNumId w:val="4"/>
  </w:num>
  <w:num w:numId="2" w16cid:durableId="356850915">
    <w:abstractNumId w:val="1"/>
  </w:num>
  <w:num w:numId="3" w16cid:durableId="471337966">
    <w:abstractNumId w:val="3"/>
  </w:num>
  <w:num w:numId="4" w16cid:durableId="1382436851">
    <w:abstractNumId w:val="2"/>
  </w:num>
  <w:num w:numId="5" w16cid:durableId="1790973667">
    <w:abstractNumId w:val="0"/>
  </w:num>
  <w:num w:numId="6" w16cid:durableId="241068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0356E"/>
    <w:rsid w:val="00022DC9"/>
    <w:rsid w:val="00027931"/>
    <w:rsid w:val="00034433"/>
    <w:rsid w:val="00040748"/>
    <w:rsid w:val="000431CE"/>
    <w:rsid w:val="00050DA1"/>
    <w:rsid w:val="00062CF1"/>
    <w:rsid w:val="000632A1"/>
    <w:rsid w:val="00072DB3"/>
    <w:rsid w:val="000845D5"/>
    <w:rsid w:val="0009366B"/>
    <w:rsid w:val="00095E22"/>
    <w:rsid w:val="0009739F"/>
    <w:rsid w:val="000A18B4"/>
    <w:rsid w:val="000A4CF3"/>
    <w:rsid w:val="000B3E57"/>
    <w:rsid w:val="000B5E26"/>
    <w:rsid w:val="000C3DFF"/>
    <w:rsid w:val="000D0691"/>
    <w:rsid w:val="000D16CF"/>
    <w:rsid w:val="000D79F7"/>
    <w:rsid w:val="000F32E5"/>
    <w:rsid w:val="00100651"/>
    <w:rsid w:val="00105BDC"/>
    <w:rsid w:val="00121684"/>
    <w:rsid w:val="00127BEF"/>
    <w:rsid w:val="00136EE3"/>
    <w:rsid w:val="0016010D"/>
    <w:rsid w:val="00163AA0"/>
    <w:rsid w:val="001757BF"/>
    <w:rsid w:val="001822B1"/>
    <w:rsid w:val="001B3156"/>
    <w:rsid w:val="001B76F1"/>
    <w:rsid w:val="001C4CF3"/>
    <w:rsid w:val="001D62BB"/>
    <w:rsid w:val="001D7494"/>
    <w:rsid w:val="001E02A5"/>
    <w:rsid w:val="001E216C"/>
    <w:rsid w:val="001E4DDF"/>
    <w:rsid w:val="001F2611"/>
    <w:rsid w:val="00214FF5"/>
    <w:rsid w:val="002225AA"/>
    <w:rsid w:val="0022348F"/>
    <w:rsid w:val="00226D5F"/>
    <w:rsid w:val="00231BB7"/>
    <w:rsid w:val="00234C47"/>
    <w:rsid w:val="00240202"/>
    <w:rsid w:val="00247B8C"/>
    <w:rsid w:val="002522F0"/>
    <w:rsid w:val="00255C80"/>
    <w:rsid w:val="002574EA"/>
    <w:rsid w:val="00257EB7"/>
    <w:rsid w:val="00275692"/>
    <w:rsid w:val="002837E4"/>
    <w:rsid w:val="002B6B4B"/>
    <w:rsid w:val="002B7001"/>
    <w:rsid w:val="002B778D"/>
    <w:rsid w:val="002C7F6D"/>
    <w:rsid w:val="002D5D68"/>
    <w:rsid w:val="002D7854"/>
    <w:rsid w:val="002D7F99"/>
    <w:rsid w:val="002F1BFB"/>
    <w:rsid w:val="002F3D46"/>
    <w:rsid w:val="002F40C5"/>
    <w:rsid w:val="003020BC"/>
    <w:rsid w:val="00310992"/>
    <w:rsid w:val="003144F9"/>
    <w:rsid w:val="00325BFB"/>
    <w:rsid w:val="00325F87"/>
    <w:rsid w:val="003313F0"/>
    <w:rsid w:val="003343FC"/>
    <w:rsid w:val="0034065D"/>
    <w:rsid w:val="00355ACF"/>
    <w:rsid w:val="003641AE"/>
    <w:rsid w:val="0037277A"/>
    <w:rsid w:val="00391A02"/>
    <w:rsid w:val="00394160"/>
    <w:rsid w:val="003954B0"/>
    <w:rsid w:val="003A44E0"/>
    <w:rsid w:val="003A5574"/>
    <w:rsid w:val="003A6291"/>
    <w:rsid w:val="003B5011"/>
    <w:rsid w:val="003E1BC1"/>
    <w:rsid w:val="003F053C"/>
    <w:rsid w:val="00401784"/>
    <w:rsid w:val="0040372A"/>
    <w:rsid w:val="00412A34"/>
    <w:rsid w:val="0042199D"/>
    <w:rsid w:val="00422FD4"/>
    <w:rsid w:val="004278D8"/>
    <w:rsid w:val="0043174C"/>
    <w:rsid w:val="00445BFC"/>
    <w:rsid w:val="004478B0"/>
    <w:rsid w:val="00452B73"/>
    <w:rsid w:val="00467065"/>
    <w:rsid w:val="00477B71"/>
    <w:rsid w:val="00494EFC"/>
    <w:rsid w:val="00496EA8"/>
    <w:rsid w:val="004A6906"/>
    <w:rsid w:val="004A7F4A"/>
    <w:rsid w:val="004B2363"/>
    <w:rsid w:val="004B3A3D"/>
    <w:rsid w:val="004B42F9"/>
    <w:rsid w:val="004B4DEF"/>
    <w:rsid w:val="004B5728"/>
    <w:rsid w:val="004B5B21"/>
    <w:rsid w:val="004C1F36"/>
    <w:rsid w:val="004C2A14"/>
    <w:rsid w:val="004F3DD3"/>
    <w:rsid w:val="00506F7E"/>
    <w:rsid w:val="00525F34"/>
    <w:rsid w:val="00527A06"/>
    <w:rsid w:val="00537BEF"/>
    <w:rsid w:val="00542878"/>
    <w:rsid w:val="00542E9B"/>
    <w:rsid w:val="00545540"/>
    <w:rsid w:val="00562C4E"/>
    <w:rsid w:val="005853EA"/>
    <w:rsid w:val="005B1909"/>
    <w:rsid w:val="005B27D2"/>
    <w:rsid w:val="005B3480"/>
    <w:rsid w:val="005B62DD"/>
    <w:rsid w:val="005B6881"/>
    <w:rsid w:val="005C3417"/>
    <w:rsid w:val="005C36D1"/>
    <w:rsid w:val="005D64AE"/>
    <w:rsid w:val="005E3839"/>
    <w:rsid w:val="005E7B02"/>
    <w:rsid w:val="005F1C8E"/>
    <w:rsid w:val="00606268"/>
    <w:rsid w:val="006173DE"/>
    <w:rsid w:val="00634CC2"/>
    <w:rsid w:val="00635FB9"/>
    <w:rsid w:val="0064618A"/>
    <w:rsid w:val="0065367E"/>
    <w:rsid w:val="00662A0B"/>
    <w:rsid w:val="00663C8B"/>
    <w:rsid w:val="006743ED"/>
    <w:rsid w:val="00685BE8"/>
    <w:rsid w:val="00696F4B"/>
    <w:rsid w:val="00697F54"/>
    <w:rsid w:val="006A56B2"/>
    <w:rsid w:val="006C367E"/>
    <w:rsid w:val="006D1482"/>
    <w:rsid w:val="006D39E6"/>
    <w:rsid w:val="006E019F"/>
    <w:rsid w:val="006F48F9"/>
    <w:rsid w:val="006F7E85"/>
    <w:rsid w:val="007016CE"/>
    <w:rsid w:val="00703CA8"/>
    <w:rsid w:val="00707982"/>
    <w:rsid w:val="00710C49"/>
    <w:rsid w:val="00717EAF"/>
    <w:rsid w:val="0072562A"/>
    <w:rsid w:val="00732E6E"/>
    <w:rsid w:val="00736EFA"/>
    <w:rsid w:val="00740222"/>
    <w:rsid w:val="007473BA"/>
    <w:rsid w:val="007508BF"/>
    <w:rsid w:val="007703F6"/>
    <w:rsid w:val="00780374"/>
    <w:rsid w:val="00791C8A"/>
    <w:rsid w:val="00792174"/>
    <w:rsid w:val="00792F0E"/>
    <w:rsid w:val="007B1E23"/>
    <w:rsid w:val="007B1E6D"/>
    <w:rsid w:val="007B295A"/>
    <w:rsid w:val="007C183B"/>
    <w:rsid w:val="007C4735"/>
    <w:rsid w:val="007D0E1F"/>
    <w:rsid w:val="007E3342"/>
    <w:rsid w:val="007F1DA4"/>
    <w:rsid w:val="007F3692"/>
    <w:rsid w:val="00801059"/>
    <w:rsid w:val="00802655"/>
    <w:rsid w:val="00811B3E"/>
    <w:rsid w:val="00826951"/>
    <w:rsid w:val="00835AF9"/>
    <w:rsid w:val="00837962"/>
    <w:rsid w:val="00860A8F"/>
    <w:rsid w:val="008A010F"/>
    <w:rsid w:val="008B2FD2"/>
    <w:rsid w:val="008C337B"/>
    <w:rsid w:val="008C6BD8"/>
    <w:rsid w:val="008D3A2C"/>
    <w:rsid w:val="008D59B6"/>
    <w:rsid w:val="008D674F"/>
    <w:rsid w:val="008D6DE8"/>
    <w:rsid w:val="008E07B6"/>
    <w:rsid w:val="00905970"/>
    <w:rsid w:val="00911EC3"/>
    <w:rsid w:val="009269F7"/>
    <w:rsid w:val="00933C64"/>
    <w:rsid w:val="009457E1"/>
    <w:rsid w:val="00961CD0"/>
    <w:rsid w:val="009834B3"/>
    <w:rsid w:val="009A3790"/>
    <w:rsid w:val="009A395E"/>
    <w:rsid w:val="009B5F87"/>
    <w:rsid w:val="009C3C8A"/>
    <w:rsid w:val="009D2611"/>
    <w:rsid w:val="009E2C83"/>
    <w:rsid w:val="00A10589"/>
    <w:rsid w:val="00A10F3E"/>
    <w:rsid w:val="00A204D7"/>
    <w:rsid w:val="00A35F5C"/>
    <w:rsid w:val="00A37E36"/>
    <w:rsid w:val="00A616BF"/>
    <w:rsid w:val="00A64EEB"/>
    <w:rsid w:val="00A83FBD"/>
    <w:rsid w:val="00A8441B"/>
    <w:rsid w:val="00AA6E8C"/>
    <w:rsid w:val="00AA7F38"/>
    <w:rsid w:val="00AC3B04"/>
    <w:rsid w:val="00AD6B02"/>
    <w:rsid w:val="00AE61FE"/>
    <w:rsid w:val="00AF08AA"/>
    <w:rsid w:val="00B00834"/>
    <w:rsid w:val="00B04D8A"/>
    <w:rsid w:val="00B141F0"/>
    <w:rsid w:val="00B21989"/>
    <w:rsid w:val="00B24D81"/>
    <w:rsid w:val="00B279AE"/>
    <w:rsid w:val="00B46B78"/>
    <w:rsid w:val="00B95B85"/>
    <w:rsid w:val="00BA28F9"/>
    <w:rsid w:val="00BA3DE6"/>
    <w:rsid w:val="00BA4888"/>
    <w:rsid w:val="00BB176D"/>
    <w:rsid w:val="00BB3D53"/>
    <w:rsid w:val="00BB4023"/>
    <w:rsid w:val="00BC49EC"/>
    <w:rsid w:val="00BD018D"/>
    <w:rsid w:val="00BD4A4C"/>
    <w:rsid w:val="00BD6CC0"/>
    <w:rsid w:val="00BE0BA3"/>
    <w:rsid w:val="00BF1099"/>
    <w:rsid w:val="00BF1B6C"/>
    <w:rsid w:val="00BF50B0"/>
    <w:rsid w:val="00C00B97"/>
    <w:rsid w:val="00C03688"/>
    <w:rsid w:val="00C04DC0"/>
    <w:rsid w:val="00C122B3"/>
    <w:rsid w:val="00C13CC8"/>
    <w:rsid w:val="00C2593B"/>
    <w:rsid w:val="00C3450C"/>
    <w:rsid w:val="00C449F8"/>
    <w:rsid w:val="00C57165"/>
    <w:rsid w:val="00C73793"/>
    <w:rsid w:val="00C73EA6"/>
    <w:rsid w:val="00C741B3"/>
    <w:rsid w:val="00C76B8F"/>
    <w:rsid w:val="00C775E6"/>
    <w:rsid w:val="00C83562"/>
    <w:rsid w:val="00C85BD3"/>
    <w:rsid w:val="00C912C6"/>
    <w:rsid w:val="00CA198D"/>
    <w:rsid w:val="00CA31B2"/>
    <w:rsid w:val="00CB29E3"/>
    <w:rsid w:val="00CB48F4"/>
    <w:rsid w:val="00CD784B"/>
    <w:rsid w:val="00CE43CE"/>
    <w:rsid w:val="00CE450E"/>
    <w:rsid w:val="00CE5734"/>
    <w:rsid w:val="00D01874"/>
    <w:rsid w:val="00D038B4"/>
    <w:rsid w:val="00D05BF7"/>
    <w:rsid w:val="00D1544D"/>
    <w:rsid w:val="00D15E30"/>
    <w:rsid w:val="00D40698"/>
    <w:rsid w:val="00D46E67"/>
    <w:rsid w:val="00D47160"/>
    <w:rsid w:val="00D57A39"/>
    <w:rsid w:val="00D66EAE"/>
    <w:rsid w:val="00D6755A"/>
    <w:rsid w:val="00D70025"/>
    <w:rsid w:val="00D7041C"/>
    <w:rsid w:val="00D8467C"/>
    <w:rsid w:val="00D94F6B"/>
    <w:rsid w:val="00DA0E98"/>
    <w:rsid w:val="00DA5D25"/>
    <w:rsid w:val="00DB0A6E"/>
    <w:rsid w:val="00DB422D"/>
    <w:rsid w:val="00DD0D3A"/>
    <w:rsid w:val="00DD6E29"/>
    <w:rsid w:val="00DE0E2D"/>
    <w:rsid w:val="00DF7C1D"/>
    <w:rsid w:val="00E1655A"/>
    <w:rsid w:val="00E270C4"/>
    <w:rsid w:val="00E42162"/>
    <w:rsid w:val="00E4393B"/>
    <w:rsid w:val="00E44796"/>
    <w:rsid w:val="00E52DCF"/>
    <w:rsid w:val="00E64CAA"/>
    <w:rsid w:val="00E81C03"/>
    <w:rsid w:val="00E848F2"/>
    <w:rsid w:val="00E9387F"/>
    <w:rsid w:val="00EB146B"/>
    <w:rsid w:val="00EB2591"/>
    <w:rsid w:val="00EB3E45"/>
    <w:rsid w:val="00EC30FB"/>
    <w:rsid w:val="00ED5C4C"/>
    <w:rsid w:val="00ED61BB"/>
    <w:rsid w:val="00EE63DB"/>
    <w:rsid w:val="00EF0CF7"/>
    <w:rsid w:val="00F10EEF"/>
    <w:rsid w:val="00F13162"/>
    <w:rsid w:val="00F16D45"/>
    <w:rsid w:val="00F24B31"/>
    <w:rsid w:val="00F315C7"/>
    <w:rsid w:val="00F56446"/>
    <w:rsid w:val="00F57147"/>
    <w:rsid w:val="00F80244"/>
    <w:rsid w:val="00F8438D"/>
    <w:rsid w:val="00F868E5"/>
    <w:rsid w:val="00FA30C4"/>
    <w:rsid w:val="00FA4623"/>
    <w:rsid w:val="00FB4384"/>
    <w:rsid w:val="00FB5600"/>
    <w:rsid w:val="00FC0BBF"/>
    <w:rsid w:val="00FC1065"/>
    <w:rsid w:val="00FC1BC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0651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100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0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2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38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9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E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life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life.cz/skupinove-pojisteni/skupinove-pojisteni-pro-firm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life.cz/pro-klienty/kontakt/kontaktni-mista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hyperlink" Target="https://www.metlife.cz/skupinove-pojisteni/skupinove-pojisteni-pro-firmy/skupinove-zivotni-a-urazove-pojisteni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s://www.met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48B0B-6B1D-4AD9-9D24-36FA6D57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Alena Horáčková</cp:lastModifiedBy>
  <cp:revision>2</cp:revision>
  <dcterms:created xsi:type="dcterms:W3CDTF">2022-08-11T06:23:00Z</dcterms:created>
  <dcterms:modified xsi:type="dcterms:W3CDTF">2022-08-11T06:23:00Z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