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E13" w14:textId="77777777" w:rsidR="001160D5" w:rsidRDefault="00E441ED">
      <w:pPr>
        <w:spacing w:line="276" w:lineRule="auto"/>
        <w:jc w:val="center"/>
        <w:rPr>
          <w:rFonts w:ascii="Arial" w:hAnsi="Arial"/>
          <w:b/>
          <w:bCs/>
          <w:color w:val="404040"/>
          <w:u w:color="404040"/>
        </w:rPr>
      </w:pPr>
      <w:r>
        <w:rPr>
          <w:rFonts w:ascii="Arial" w:hAnsi="Arial"/>
          <w:b/>
          <w:bCs/>
          <w:noProof/>
          <w:color w:val="404040"/>
          <w:u w:color="404040"/>
        </w:rPr>
        <w:drawing>
          <wp:inline distT="0" distB="0" distL="0" distR="0" wp14:anchorId="7207F178" wp14:editId="35C76A4D">
            <wp:extent cx="2111775" cy="528580"/>
            <wp:effectExtent l="0" t="0" r="0" b="0"/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1775" cy="5285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259B4A7" w14:textId="77777777" w:rsidR="001160D5" w:rsidRDefault="001160D5">
      <w:pPr>
        <w:spacing w:line="276" w:lineRule="auto"/>
        <w:jc w:val="center"/>
        <w:rPr>
          <w:rFonts w:ascii="Arial" w:hAnsi="Arial"/>
          <w:b/>
          <w:bCs/>
          <w:color w:val="404040"/>
          <w:u w:color="404040"/>
        </w:rPr>
      </w:pPr>
    </w:p>
    <w:p w14:paraId="26745E22" w14:textId="04AC4237" w:rsidR="001160D5" w:rsidRDefault="00E441ED">
      <w:pPr>
        <w:spacing w:line="276" w:lineRule="auto"/>
        <w:jc w:val="both"/>
        <w:rPr>
          <w:rFonts w:ascii="Arial" w:eastAsia="Arial" w:hAnsi="Arial" w:cs="Arial"/>
          <w:color w:val="404040"/>
          <w:u w:val="single" w:color="404040"/>
        </w:rPr>
      </w:pPr>
      <w:r>
        <w:rPr>
          <w:rFonts w:ascii="Arial" w:hAnsi="Arial"/>
          <w:b/>
          <w:bCs/>
          <w:color w:val="404040"/>
          <w:u w:val="single" w:color="404040"/>
        </w:rPr>
        <w:t>TISKOVÁ ZPRÁVA</w:t>
      </w:r>
      <w:r>
        <w:rPr>
          <w:rFonts w:ascii="Arial" w:eastAsia="Arial" w:hAnsi="Arial" w:cs="Arial"/>
          <w:color w:val="404040"/>
          <w:u w:val="single" w:color="404040"/>
        </w:rPr>
        <w:tab/>
      </w:r>
      <w:r>
        <w:rPr>
          <w:rFonts w:ascii="Arial" w:eastAsia="Arial" w:hAnsi="Arial" w:cs="Arial"/>
          <w:color w:val="404040"/>
          <w:u w:val="single" w:color="404040"/>
        </w:rPr>
        <w:tab/>
      </w:r>
      <w:r>
        <w:rPr>
          <w:rFonts w:ascii="Arial" w:eastAsia="Arial" w:hAnsi="Arial" w:cs="Arial"/>
          <w:color w:val="404040"/>
          <w:u w:val="single" w:color="404040"/>
        </w:rPr>
        <w:tab/>
      </w:r>
      <w:r>
        <w:rPr>
          <w:rFonts w:ascii="Arial" w:eastAsia="Arial" w:hAnsi="Arial" w:cs="Arial"/>
          <w:color w:val="404040"/>
          <w:u w:val="single" w:color="404040"/>
        </w:rPr>
        <w:tab/>
      </w:r>
      <w:r>
        <w:rPr>
          <w:rFonts w:ascii="Arial" w:eastAsia="Arial" w:hAnsi="Arial" w:cs="Arial"/>
          <w:color w:val="404040"/>
          <w:u w:val="single" w:color="404040"/>
        </w:rPr>
        <w:tab/>
      </w:r>
      <w:r>
        <w:rPr>
          <w:rFonts w:ascii="Arial" w:eastAsia="Arial" w:hAnsi="Arial" w:cs="Arial"/>
          <w:color w:val="404040"/>
          <w:u w:val="single" w:color="404040"/>
        </w:rPr>
        <w:tab/>
        <w:t xml:space="preserve">             </w:t>
      </w:r>
      <w:r>
        <w:rPr>
          <w:rFonts w:ascii="Arial" w:hAnsi="Arial"/>
          <w:color w:val="404040"/>
          <w:sz w:val="20"/>
          <w:szCs w:val="20"/>
          <w:u w:val="single" w:color="404040"/>
        </w:rPr>
        <w:t xml:space="preserve">V Praze dne </w:t>
      </w:r>
      <w:r w:rsidR="00014088" w:rsidRPr="00014088">
        <w:rPr>
          <w:rFonts w:ascii="Arial" w:hAnsi="Arial"/>
          <w:color w:val="404040"/>
          <w:sz w:val="20"/>
          <w:szCs w:val="20"/>
          <w:u w:val="single" w:color="404040"/>
        </w:rPr>
        <w:t>4</w:t>
      </w:r>
      <w:r>
        <w:rPr>
          <w:rFonts w:ascii="Arial" w:hAnsi="Arial"/>
          <w:color w:val="404040"/>
          <w:sz w:val="20"/>
          <w:szCs w:val="20"/>
          <w:u w:val="single" w:color="404040"/>
        </w:rPr>
        <w:t>. 4. 2022</w:t>
      </w:r>
    </w:p>
    <w:p w14:paraId="594C14AB" w14:textId="77777777" w:rsidR="001160D5" w:rsidRDefault="001160D5">
      <w:pPr>
        <w:spacing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6C1C78D" w14:textId="77777777" w:rsidR="001160D5" w:rsidRDefault="00E441ED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7342FA8" w14:textId="2DF0DF87" w:rsidR="00147D96" w:rsidRDefault="00147D96" w:rsidP="00147D9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Společnost </w:t>
      </w:r>
      <w:proofErr w:type="spellStart"/>
      <w:r>
        <w:rPr>
          <w:b/>
          <w:bCs/>
          <w:sz w:val="28"/>
          <w:szCs w:val="28"/>
        </w:rPr>
        <w:t>Passerinvest</w:t>
      </w:r>
      <w:proofErr w:type="spellEnd"/>
      <w:r>
        <w:rPr>
          <w:b/>
          <w:bCs/>
          <w:sz w:val="28"/>
          <w:szCs w:val="28"/>
        </w:rPr>
        <w:t xml:space="preserve"> </w:t>
      </w:r>
      <w:r w:rsidR="002B4464">
        <w:rPr>
          <w:b/>
          <w:bCs/>
          <w:sz w:val="28"/>
          <w:szCs w:val="28"/>
        </w:rPr>
        <w:t>vybudovala</w:t>
      </w:r>
      <w:r>
        <w:rPr>
          <w:b/>
          <w:bCs/>
          <w:sz w:val="28"/>
          <w:szCs w:val="28"/>
        </w:rPr>
        <w:t xml:space="preserve"> v parku Nové Roztyly dětské hřiště pro nejmenší návštěvníky</w:t>
      </w:r>
      <w:r w:rsidR="009D7EA2">
        <w:rPr>
          <w:b/>
          <w:bCs/>
          <w:sz w:val="28"/>
          <w:szCs w:val="28"/>
        </w:rPr>
        <w:t xml:space="preserve"> </w:t>
      </w:r>
    </w:p>
    <w:p w14:paraId="24483B5C" w14:textId="77777777" w:rsidR="001160D5" w:rsidRDefault="001160D5">
      <w:pPr>
        <w:spacing w:line="276" w:lineRule="auto"/>
        <w:jc w:val="both"/>
        <w:rPr>
          <w:sz w:val="24"/>
          <w:szCs w:val="24"/>
        </w:rPr>
      </w:pPr>
    </w:p>
    <w:p w14:paraId="0DE834EC" w14:textId="4E4CE367" w:rsidR="00147D96" w:rsidRPr="00E0641D" w:rsidRDefault="00E441ED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  <w:r w:rsidRPr="00E0641D">
        <w:rPr>
          <w:rFonts w:cs="Calibri"/>
          <w:b/>
          <w:bCs/>
          <w:sz w:val="24"/>
          <w:szCs w:val="24"/>
        </w:rPr>
        <w:t xml:space="preserve">Společnost </w:t>
      </w:r>
      <w:proofErr w:type="spellStart"/>
      <w:r w:rsidRPr="00E0641D">
        <w:rPr>
          <w:rFonts w:cs="Calibri"/>
          <w:b/>
          <w:bCs/>
          <w:sz w:val="24"/>
          <w:szCs w:val="24"/>
        </w:rPr>
        <w:t>Passerinvest</w:t>
      </w:r>
      <w:proofErr w:type="spellEnd"/>
      <w:r w:rsidRPr="00E0641D">
        <w:rPr>
          <w:rFonts w:cs="Calibri"/>
          <w:b/>
          <w:bCs/>
          <w:sz w:val="24"/>
          <w:szCs w:val="24"/>
        </w:rPr>
        <w:t xml:space="preserve"> Group</w:t>
      </w:r>
      <w:r w:rsidR="00147D96" w:rsidRPr="00E0641D">
        <w:rPr>
          <w:rFonts w:cs="Calibri"/>
          <w:b/>
          <w:bCs/>
          <w:sz w:val="24"/>
          <w:szCs w:val="24"/>
        </w:rPr>
        <w:t xml:space="preserve"> </w:t>
      </w:r>
      <w:r w:rsidR="00A50E5B" w:rsidRPr="00E0641D">
        <w:rPr>
          <w:rFonts w:cs="Calibri"/>
          <w:b/>
          <w:bCs/>
          <w:sz w:val="24"/>
          <w:szCs w:val="24"/>
        </w:rPr>
        <w:t xml:space="preserve">vybudovala v parku Nové Roztyly, který se nachází v sousedství </w:t>
      </w:r>
      <w:r w:rsidR="00A50E5B" w:rsidRPr="00E0641D">
        <w:rPr>
          <w:rFonts w:cs="Calibri"/>
          <w:b/>
          <w:sz w:val="24"/>
          <w:szCs w:val="24"/>
        </w:rPr>
        <w:t xml:space="preserve">brownfieldu bývalých jatek </w:t>
      </w:r>
      <w:proofErr w:type="spellStart"/>
      <w:r w:rsidR="00A50E5B" w:rsidRPr="00E0641D">
        <w:rPr>
          <w:rFonts w:cs="Calibri"/>
          <w:b/>
          <w:sz w:val="24"/>
          <w:szCs w:val="24"/>
        </w:rPr>
        <w:t>Interlov</w:t>
      </w:r>
      <w:proofErr w:type="spellEnd"/>
      <w:r w:rsidR="00A50E5B" w:rsidRPr="00E0641D">
        <w:rPr>
          <w:rFonts w:cs="Calibri"/>
          <w:b/>
          <w:sz w:val="24"/>
          <w:szCs w:val="24"/>
        </w:rPr>
        <w:t xml:space="preserve">, hřiště pro ty nejmenší návštěvníky. Hřiště je vybaveno </w:t>
      </w:r>
      <w:r w:rsidR="004E2F6B" w:rsidRPr="00E0641D">
        <w:rPr>
          <w:rFonts w:cs="Calibri"/>
          <w:b/>
          <w:sz w:val="24"/>
          <w:szCs w:val="24"/>
        </w:rPr>
        <w:t xml:space="preserve">nejrůznějšími </w:t>
      </w:r>
      <w:r w:rsidR="00385F80" w:rsidRPr="00E0641D">
        <w:rPr>
          <w:rFonts w:cs="Calibri"/>
          <w:b/>
          <w:sz w:val="24"/>
          <w:szCs w:val="24"/>
        </w:rPr>
        <w:t>houpačkami</w:t>
      </w:r>
      <w:r w:rsidR="004E2F6B" w:rsidRPr="00E0641D">
        <w:rPr>
          <w:rFonts w:cs="Calibri"/>
          <w:b/>
          <w:sz w:val="24"/>
          <w:szCs w:val="24"/>
        </w:rPr>
        <w:t>, lanovou</w:t>
      </w:r>
      <w:r w:rsidR="00864F8B">
        <w:rPr>
          <w:rFonts w:cs="Calibri"/>
          <w:b/>
          <w:sz w:val="24"/>
          <w:szCs w:val="24"/>
        </w:rPr>
        <w:t xml:space="preserve"> šplhací </w:t>
      </w:r>
      <w:r w:rsidR="004E2F6B" w:rsidRPr="00E0641D">
        <w:rPr>
          <w:rFonts w:cs="Calibri"/>
          <w:b/>
          <w:sz w:val="24"/>
          <w:szCs w:val="24"/>
        </w:rPr>
        <w:t>pyramidou</w:t>
      </w:r>
      <w:r w:rsidR="00E12AFB" w:rsidRPr="00E0641D">
        <w:rPr>
          <w:rFonts w:cs="Calibri"/>
          <w:b/>
          <w:sz w:val="24"/>
          <w:szCs w:val="24"/>
        </w:rPr>
        <w:t xml:space="preserve">, </w:t>
      </w:r>
      <w:r w:rsidR="006826E9" w:rsidRPr="00E0641D">
        <w:rPr>
          <w:rFonts w:cs="Calibri"/>
          <w:b/>
          <w:sz w:val="24"/>
          <w:szCs w:val="24"/>
        </w:rPr>
        <w:t xml:space="preserve">oblíbenými </w:t>
      </w:r>
      <w:r w:rsidR="007576FD" w:rsidRPr="00E0641D">
        <w:rPr>
          <w:rFonts w:cs="Calibri"/>
          <w:b/>
          <w:sz w:val="24"/>
          <w:szCs w:val="24"/>
        </w:rPr>
        <w:t>pružinovými houpadly</w:t>
      </w:r>
      <w:r w:rsidR="00E12AFB" w:rsidRPr="00E0641D">
        <w:rPr>
          <w:rFonts w:cs="Calibri"/>
          <w:b/>
          <w:sz w:val="24"/>
          <w:szCs w:val="24"/>
        </w:rPr>
        <w:t xml:space="preserve"> a novými lavičk</w:t>
      </w:r>
      <w:r w:rsidR="007F4D80" w:rsidRPr="00E0641D">
        <w:rPr>
          <w:rFonts w:cs="Calibri"/>
          <w:b/>
          <w:sz w:val="24"/>
          <w:szCs w:val="24"/>
        </w:rPr>
        <w:t>ami</w:t>
      </w:r>
      <w:r w:rsidR="0051437B" w:rsidRPr="00E0641D">
        <w:rPr>
          <w:rFonts w:cs="Calibri"/>
          <w:b/>
          <w:sz w:val="24"/>
          <w:szCs w:val="24"/>
        </w:rPr>
        <w:t xml:space="preserve">. </w:t>
      </w:r>
      <w:r w:rsidR="00920D14" w:rsidRPr="00E0641D">
        <w:rPr>
          <w:rFonts w:cs="Calibri"/>
          <w:b/>
          <w:sz w:val="24"/>
          <w:szCs w:val="24"/>
        </w:rPr>
        <w:t>Veřejně přístupné h</w:t>
      </w:r>
      <w:r w:rsidR="0051437B" w:rsidRPr="00E0641D">
        <w:rPr>
          <w:rFonts w:cs="Calibri"/>
          <w:b/>
          <w:sz w:val="24"/>
          <w:szCs w:val="24"/>
        </w:rPr>
        <w:t>řiště</w:t>
      </w:r>
      <w:r w:rsidR="00AA106D" w:rsidRPr="00E0641D">
        <w:rPr>
          <w:rFonts w:cs="Calibri"/>
          <w:b/>
          <w:sz w:val="24"/>
          <w:szCs w:val="24"/>
        </w:rPr>
        <w:t xml:space="preserve"> je</w:t>
      </w:r>
      <w:r w:rsidR="00340B67" w:rsidRPr="00E0641D">
        <w:rPr>
          <w:rFonts w:cs="Calibri"/>
          <w:b/>
          <w:sz w:val="24"/>
          <w:szCs w:val="24"/>
        </w:rPr>
        <w:t xml:space="preserve"> umístěno pod </w:t>
      </w:r>
      <w:r w:rsidR="002A193F">
        <w:rPr>
          <w:rFonts w:cs="Calibri"/>
          <w:b/>
          <w:sz w:val="24"/>
          <w:szCs w:val="24"/>
        </w:rPr>
        <w:t>vzrostlými</w:t>
      </w:r>
      <w:r w:rsidR="00E45F28">
        <w:rPr>
          <w:rFonts w:cs="Calibri"/>
          <w:b/>
          <w:sz w:val="24"/>
          <w:szCs w:val="24"/>
        </w:rPr>
        <w:t xml:space="preserve"> </w:t>
      </w:r>
      <w:r w:rsidR="00340B67" w:rsidRPr="00E0641D">
        <w:rPr>
          <w:rFonts w:cs="Calibri"/>
          <w:b/>
          <w:sz w:val="24"/>
          <w:szCs w:val="24"/>
        </w:rPr>
        <w:t>stromy</w:t>
      </w:r>
      <w:r w:rsidR="00CB48C1">
        <w:rPr>
          <w:rFonts w:cs="Calibri"/>
          <w:b/>
          <w:sz w:val="24"/>
          <w:szCs w:val="24"/>
        </w:rPr>
        <w:t xml:space="preserve"> poskytujícími </w:t>
      </w:r>
      <w:r w:rsidR="00340B67" w:rsidRPr="00E0641D">
        <w:rPr>
          <w:rFonts w:cs="Calibri"/>
          <w:b/>
          <w:sz w:val="24"/>
          <w:szCs w:val="24"/>
        </w:rPr>
        <w:t xml:space="preserve">příjemné zastínění. </w:t>
      </w:r>
      <w:r w:rsidR="000827CA" w:rsidRPr="00E0641D">
        <w:rPr>
          <w:rFonts w:cs="Calibri"/>
          <w:b/>
          <w:sz w:val="24"/>
          <w:szCs w:val="24"/>
        </w:rPr>
        <w:t xml:space="preserve">Celkové náklady na vybudování nového </w:t>
      </w:r>
      <w:r w:rsidR="00C06183" w:rsidRPr="00E0641D">
        <w:rPr>
          <w:rFonts w:cs="Calibri"/>
          <w:b/>
          <w:sz w:val="24"/>
          <w:szCs w:val="24"/>
        </w:rPr>
        <w:t xml:space="preserve">hřiště, které zde vzniklo </w:t>
      </w:r>
      <w:r w:rsidR="009056A4">
        <w:rPr>
          <w:rFonts w:cs="Calibri"/>
          <w:b/>
          <w:sz w:val="24"/>
          <w:szCs w:val="24"/>
        </w:rPr>
        <w:t>během února a března</w:t>
      </w:r>
      <w:r w:rsidR="00BA3886" w:rsidRPr="00E0641D">
        <w:rPr>
          <w:rFonts w:cs="Calibri"/>
          <w:b/>
          <w:sz w:val="24"/>
          <w:szCs w:val="24"/>
        </w:rPr>
        <w:t xml:space="preserve"> </w:t>
      </w:r>
      <w:r w:rsidR="000827CA" w:rsidRPr="00E0641D">
        <w:rPr>
          <w:rFonts w:cs="Calibri"/>
          <w:b/>
          <w:sz w:val="24"/>
          <w:szCs w:val="24"/>
        </w:rPr>
        <w:t xml:space="preserve">dosáhly </w:t>
      </w:r>
      <w:r w:rsidR="009056A4">
        <w:rPr>
          <w:rFonts w:cs="Calibri"/>
          <w:b/>
          <w:sz w:val="24"/>
          <w:szCs w:val="24"/>
        </w:rPr>
        <w:t>300 000</w:t>
      </w:r>
      <w:r w:rsidR="000827CA" w:rsidRPr="00E0641D">
        <w:rPr>
          <w:rFonts w:cs="Calibri"/>
          <w:b/>
          <w:sz w:val="24"/>
          <w:szCs w:val="24"/>
        </w:rPr>
        <w:t xml:space="preserve"> </w:t>
      </w:r>
      <w:r w:rsidR="00BA3886" w:rsidRPr="00E0641D">
        <w:rPr>
          <w:rFonts w:cs="Calibri"/>
          <w:b/>
          <w:sz w:val="24"/>
          <w:szCs w:val="24"/>
        </w:rPr>
        <w:t>korun.</w:t>
      </w:r>
      <w:r w:rsidR="007576FD" w:rsidRPr="00E0641D">
        <w:rPr>
          <w:rFonts w:cs="Calibri"/>
          <w:b/>
          <w:sz w:val="24"/>
          <w:szCs w:val="24"/>
        </w:rPr>
        <w:t xml:space="preserve"> </w:t>
      </w:r>
    </w:p>
    <w:p w14:paraId="4715E423" w14:textId="77777777" w:rsidR="00147D96" w:rsidRPr="00E0641D" w:rsidRDefault="00147D96">
      <w:pPr>
        <w:spacing w:line="276" w:lineRule="auto"/>
        <w:jc w:val="both"/>
        <w:rPr>
          <w:rFonts w:cs="Calibri"/>
          <w:b/>
          <w:bCs/>
          <w:sz w:val="24"/>
          <w:szCs w:val="24"/>
        </w:rPr>
      </w:pPr>
    </w:p>
    <w:p w14:paraId="64FEA943" w14:textId="4BB86796" w:rsidR="00370DD7" w:rsidRDefault="007934FE" w:rsidP="00370DD7">
      <w:pPr>
        <w:spacing w:line="276" w:lineRule="auto"/>
        <w:jc w:val="both"/>
        <w:rPr>
          <w:rFonts w:cs="Calibri"/>
          <w:sz w:val="24"/>
          <w:szCs w:val="24"/>
        </w:rPr>
      </w:pPr>
      <w:r w:rsidRPr="00E0641D">
        <w:rPr>
          <w:rFonts w:cs="Calibri"/>
          <w:sz w:val="24"/>
          <w:szCs w:val="24"/>
        </w:rPr>
        <w:t xml:space="preserve">Hřiště </w:t>
      </w:r>
      <w:r w:rsidR="00F22C6A">
        <w:rPr>
          <w:rFonts w:cs="Calibri"/>
          <w:sz w:val="24"/>
          <w:szCs w:val="24"/>
        </w:rPr>
        <w:t>vzniklo</w:t>
      </w:r>
      <w:r w:rsidR="00FD6869" w:rsidRPr="00E0641D">
        <w:rPr>
          <w:rFonts w:cs="Calibri"/>
          <w:sz w:val="24"/>
          <w:szCs w:val="24"/>
        </w:rPr>
        <w:t xml:space="preserve"> </w:t>
      </w:r>
      <w:r w:rsidR="00BF12DE" w:rsidRPr="00E0641D">
        <w:rPr>
          <w:rFonts w:cs="Calibri"/>
          <w:sz w:val="24"/>
          <w:szCs w:val="24"/>
        </w:rPr>
        <w:t xml:space="preserve">v místě, které </w:t>
      </w:r>
      <w:r w:rsidR="003346B9" w:rsidRPr="00E0641D">
        <w:rPr>
          <w:rFonts w:cs="Calibri"/>
          <w:sz w:val="24"/>
          <w:szCs w:val="24"/>
        </w:rPr>
        <w:t xml:space="preserve">je díky </w:t>
      </w:r>
      <w:r w:rsidR="00BF12DE" w:rsidRPr="00E0641D">
        <w:rPr>
          <w:rFonts w:cs="Calibri"/>
          <w:sz w:val="24"/>
          <w:szCs w:val="24"/>
        </w:rPr>
        <w:t xml:space="preserve">dostatečné vzdálenosti </w:t>
      </w:r>
      <w:r w:rsidR="005C5466" w:rsidRPr="00E0641D">
        <w:rPr>
          <w:rFonts w:cs="Calibri"/>
          <w:sz w:val="24"/>
          <w:szCs w:val="24"/>
        </w:rPr>
        <w:t>od silnice, vzrostlým stromům</w:t>
      </w:r>
      <w:r w:rsidR="00BB6CE8" w:rsidRPr="00E0641D">
        <w:rPr>
          <w:rFonts w:cs="Calibri"/>
          <w:sz w:val="24"/>
          <w:szCs w:val="24"/>
        </w:rPr>
        <w:t xml:space="preserve"> a </w:t>
      </w:r>
      <w:r w:rsidR="005C5466" w:rsidRPr="00E0641D">
        <w:rPr>
          <w:rFonts w:cs="Calibri"/>
          <w:sz w:val="24"/>
          <w:szCs w:val="24"/>
        </w:rPr>
        <w:t>udržovanému trávn</w:t>
      </w:r>
      <w:r w:rsidR="00BB6CE8" w:rsidRPr="00E0641D">
        <w:rPr>
          <w:rFonts w:cs="Calibri"/>
          <w:sz w:val="24"/>
          <w:szCs w:val="24"/>
        </w:rPr>
        <w:t xml:space="preserve">íku </w:t>
      </w:r>
      <w:r w:rsidR="00FD6869" w:rsidRPr="00E0641D">
        <w:rPr>
          <w:rFonts w:cs="Calibri"/>
          <w:sz w:val="24"/>
          <w:szCs w:val="24"/>
        </w:rPr>
        <w:t xml:space="preserve">nejčastěji </w:t>
      </w:r>
      <w:r w:rsidR="003346B9" w:rsidRPr="00E0641D">
        <w:rPr>
          <w:rFonts w:cs="Calibri"/>
          <w:sz w:val="24"/>
          <w:szCs w:val="24"/>
        </w:rPr>
        <w:t>navštěvován</w:t>
      </w:r>
      <w:r w:rsidR="00E15E91" w:rsidRPr="00E0641D">
        <w:rPr>
          <w:rFonts w:cs="Calibri"/>
          <w:sz w:val="24"/>
          <w:szCs w:val="24"/>
        </w:rPr>
        <w:t>o</w:t>
      </w:r>
      <w:r w:rsidR="003C4EFE" w:rsidRPr="00E0641D">
        <w:rPr>
          <w:rFonts w:cs="Calibri"/>
          <w:sz w:val="24"/>
          <w:szCs w:val="24"/>
        </w:rPr>
        <w:t xml:space="preserve"> právě</w:t>
      </w:r>
      <w:r w:rsidR="00FD6869" w:rsidRPr="00E0641D">
        <w:rPr>
          <w:rFonts w:cs="Calibri"/>
          <w:sz w:val="24"/>
          <w:szCs w:val="24"/>
        </w:rPr>
        <w:t xml:space="preserve"> </w:t>
      </w:r>
      <w:r w:rsidR="00BB6CE8" w:rsidRPr="00E0641D">
        <w:rPr>
          <w:rFonts w:cs="Calibri"/>
          <w:sz w:val="24"/>
          <w:szCs w:val="24"/>
        </w:rPr>
        <w:t>rodin</w:t>
      </w:r>
      <w:r w:rsidR="003346B9" w:rsidRPr="00E0641D">
        <w:rPr>
          <w:rFonts w:cs="Calibri"/>
          <w:sz w:val="24"/>
          <w:szCs w:val="24"/>
        </w:rPr>
        <w:t>ami</w:t>
      </w:r>
      <w:r w:rsidR="00BB6CE8" w:rsidRPr="00E0641D">
        <w:rPr>
          <w:rFonts w:cs="Calibri"/>
          <w:sz w:val="24"/>
          <w:szCs w:val="24"/>
        </w:rPr>
        <w:t xml:space="preserve"> s malými dětmi.</w:t>
      </w:r>
      <w:r w:rsidR="00715248" w:rsidRPr="00E0641D">
        <w:rPr>
          <w:rFonts w:cs="Calibri"/>
          <w:sz w:val="24"/>
          <w:szCs w:val="24"/>
        </w:rPr>
        <w:t xml:space="preserve"> </w:t>
      </w:r>
      <w:r w:rsidR="00CE6F00" w:rsidRPr="00E0641D">
        <w:rPr>
          <w:rFonts w:cs="Calibri"/>
          <w:i/>
          <w:iCs/>
          <w:sz w:val="24"/>
          <w:szCs w:val="24"/>
        </w:rPr>
        <w:t xml:space="preserve">„Již dříve jsme </w:t>
      </w:r>
      <w:r w:rsidR="007404F6" w:rsidRPr="00E0641D">
        <w:rPr>
          <w:rFonts w:cs="Calibri"/>
          <w:i/>
          <w:iCs/>
          <w:sz w:val="24"/>
          <w:szCs w:val="24"/>
        </w:rPr>
        <w:t>v rámci parku</w:t>
      </w:r>
      <w:r w:rsidR="00CE6F00" w:rsidRPr="00E0641D">
        <w:rPr>
          <w:rFonts w:cs="Calibri"/>
          <w:i/>
          <w:iCs/>
          <w:sz w:val="24"/>
          <w:szCs w:val="24"/>
        </w:rPr>
        <w:t xml:space="preserve"> </w:t>
      </w:r>
      <w:r w:rsidR="00715248" w:rsidRPr="00E0641D">
        <w:rPr>
          <w:rFonts w:cs="Calibri"/>
          <w:i/>
          <w:iCs/>
          <w:sz w:val="24"/>
          <w:szCs w:val="24"/>
        </w:rPr>
        <w:t xml:space="preserve">vybudovali </w:t>
      </w:r>
      <w:r w:rsidR="00D66487" w:rsidRPr="00E0641D">
        <w:rPr>
          <w:rFonts w:cs="Calibri"/>
          <w:i/>
          <w:iCs/>
          <w:sz w:val="24"/>
          <w:szCs w:val="24"/>
        </w:rPr>
        <w:t>herní, zábavní a sportovní prvky pro všechny věkové kategor</w:t>
      </w:r>
      <w:r w:rsidR="003346B9" w:rsidRPr="00E0641D">
        <w:rPr>
          <w:rFonts w:cs="Calibri"/>
          <w:i/>
          <w:iCs/>
          <w:sz w:val="24"/>
          <w:szCs w:val="24"/>
        </w:rPr>
        <w:t>ie</w:t>
      </w:r>
      <w:r w:rsidR="00233C62" w:rsidRPr="00E0641D">
        <w:rPr>
          <w:rFonts w:cs="Calibri"/>
          <w:i/>
          <w:iCs/>
          <w:sz w:val="24"/>
          <w:szCs w:val="24"/>
        </w:rPr>
        <w:t xml:space="preserve">. </w:t>
      </w:r>
      <w:r w:rsidR="009B14AF" w:rsidRPr="00E0641D">
        <w:rPr>
          <w:rFonts w:cs="Calibri"/>
          <w:i/>
          <w:iCs/>
          <w:sz w:val="24"/>
          <w:szCs w:val="24"/>
        </w:rPr>
        <w:t>Návštěvníci zde naleznou</w:t>
      </w:r>
      <w:r w:rsidR="005D6A26" w:rsidRPr="00E0641D">
        <w:rPr>
          <w:rFonts w:cs="Calibri"/>
          <w:i/>
          <w:iCs/>
          <w:sz w:val="24"/>
          <w:szCs w:val="24"/>
        </w:rPr>
        <w:t xml:space="preserve"> například</w:t>
      </w:r>
      <w:r w:rsidR="009B14AF" w:rsidRPr="00E0641D">
        <w:rPr>
          <w:rFonts w:cs="Calibri"/>
          <w:i/>
          <w:iCs/>
          <w:sz w:val="24"/>
          <w:szCs w:val="24"/>
        </w:rPr>
        <w:t xml:space="preserve"> parkurové hřiště, </w:t>
      </w:r>
      <w:proofErr w:type="spellStart"/>
      <w:r w:rsidR="001522FD" w:rsidRPr="00E0641D">
        <w:rPr>
          <w:rFonts w:cs="Calibri"/>
          <w:i/>
          <w:iCs/>
          <w:sz w:val="24"/>
          <w:szCs w:val="24"/>
        </w:rPr>
        <w:t>workoutové</w:t>
      </w:r>
      <w:proofErr w:type="spellEnd"/>
      <w:r w:rsidR="001522FD" w:rsidRPr="00E0641D">
        <w:rPr>
          <w:rFonts w:cs="Calibri"/>
          <w:i/>
          <w:iCs/>
          <w:sz w:val="24"/>
          <w:szCs w:val="24"/>
        </w:rPr>
        <w:t xml:space="preserve"> hřiště, tréninkovou běžeckou trasu</w:t>
      </w:r>
      <w:r w:rsidR="007D6EAF" w:rsidRPr="00E0641D">
        <w:rPr>
          <w:rFonts w:cs="Calibri"/>
          <w:i/>
          <w:iCs/>
          <w:sz w:val="24"/>
          <w:szCs w:val="24"/>
        </w:rPr>
        <w:t xml:space="preserve">, </w:t>
      </w:r>
      <w:proofErr w:type="spellStart"/>
      <w:r w:rsidR="007D6EAF" w:rsidRPr="00E0641D">
        <w:rPr>
          <w:rFonts w:cs="Calibri"/>
          <w:i/>
          <w:iCs/>
          <w:sz w:val="24"/>
          <w:szCs w:val="24"/>
        </w:rPr>
        <w:t>discgolfové</w:t>
      </w:r>
      <w:proofErr w:type="spellEnd"/>
      <w:r w:rsidR="007D6EAF" w:rsidRPr="00E0641D">
        <w:rPr>
          <w:rFonts w:cs="Calibri"/>
          <w:i/>
          <w:iCs/>
          <w:sz w:val="24"/>
          <w:szCs w:val="24"/>
        </w:rPr>
        <w:t xml:space="preserve"> hřiště</w:t>
      </w:r>
      <w:r w:rsidR="00910FD8" w:rsidRPr="00E0641D">
        <w:rPr>
          <w:rFonts w:cs="Calibri"/>
          <w:i/>
          <w:iCs/>
          <w:sz w:val="24"/>
          <w:szCs w:val="24"/>
        </w:rPr>
        <w:t xml:space="preserve"> a další možnosti pro sport a relaxaci</w:t>
      </w:r>
      <w:r w:rsidR="0021485F" w:rsidRPr="00E0641D">
        <w:rPr>
          <w:rFonts w:cs="Calibri"/>
          <w:i/>
          <w:iCs/>
          <w:sz w:val="24"/>
          <w:szCs w:val="24"/>
        </w:rPr>
        <w:t xml:space="preserve">. </w:t>
      </w:r>
      <w:r w:rsidR="00CA5B61" w:rsidRPr="00E0641D">
        <w:rPr>
          <w:rFonts w:cs="Calibri"/>
          <w:i/>
          <w:iCs/>
          <w:sz w:val="24"/>
          <w:szCs w:val="24"/>
        </w:rPr>
        <w:t>Tímto</w:t>
      </w:r>
      <w:r w:rsidR="000E5D7E" w:rsidRPr="00E0641D">
        <w:rPr>
          <w:rFonts w:cs="Calibri"/>
          <w:i/>
          <w:iCs/>
          <w:sz w:val="24"/>
          <w:szCs w:val="24"/>
        </w:rPr>
        <w:t xml:space="preserve"> jsme</w:t>
      </w:r>
      <w:r w:rsidR="001B6FF9">
        <w:rPr>
          <w:rFonts w:cs="Calibri"/>
          <w:i/>
          <w:iCs/>
          <w:sz w:val="24"/>
          <w:szCs w:val="24"/>
        </w:rPr>
        <w:t xml:space="preserve"> chtěli dopřát</w:t>
      </w:r>
      <w:r w:rsidR="000E5D7E" w:rsidRPr="00E0641D">
        <w:rPr>
          <w:rFonts w:cs="Calibri"/>
          <w:i/>
          <w:iCs/>
          <w:sz w:val="24"/>
          <w:szCs w:val="24"/>
        </w:rPr>
        <w:t xml:space="preserve"> </w:t>
      </w:r>
      <w:r w:rsidR="00E14885" w:rsidRPr="00E0641D">
        <w:rPr>
          <w:rFonts w:cs="Calibri"/>
          <w:i/>
          <w:iCs/>
          <w:sz w:val="24"/>
          <w:szCs w:val="24"/>
        </w:rPr>
        <w:t>vyžit</w:t>
      </w:r>
      <w:r w:rsidR="007E4D5B" w:rsidRPr="00E0641D">
        <w:rPr>
          <w:rFonts w:cs="Calibri"/>
          <w:i/>
          <w:iCs/>
          <w:sz w:val="24"/>
          <w:szCs w:val="24"/>
        </w:rPr>
        <w:t>í</w:t>
      </w:r>
      <w:r w:rsidR="00E14885" w:rsidRPr="00E0641D">
        <w:rPr>
          <w:rFonts w:cs="Calibri"/>
          <w:i/>
          <w:iCs/>
          <w:sz w:val="24"/>
          <w:szCs w:val="24"/>
        </w:rPr>
        <w:t xml:space="preserve"> také těm nejmenším. </w:t>
      </w:r>
      <w:r w:rsidR="003F2A9D" w:rsidRPr="00E0641D">
        <w:rPr>
          <w:rFonts w:cs="Calibri"/>
          <w:i/>
          <w:iCs/>
          <w:sz w:val="24"/>
          <w:szCs w:val="24"/>
        </w:rPr>
        <w:t>Věřím</w:t>
      </w:r>
      <w:r w:rsidR="00AF3C59" w:rsidRPr="00E0641D">
        <w:rPr>
          <w:rFonts w:cs="Calibri"/>
          <w:i/>
          <w:iCs/>
          <w:sz w:val="24"/>
          <w:szCs w:val="24"/>
        </w:rPr>
        <w:t>e</w:t>
      </w:r>
      <w:r w:rsidR="003F2A9D" w:rsidRPr="00E0641D">
        <w:rPr>
          <w:rFonts w:cs="Calibri"/>
          <w:i/>
          <w:iCs/>
          <w:sz w:val="24"/>
          <w:szCs w:val="24"/>
        </w:rPr>
        <w:t xml:space="preserve">, že to </w:t>
      </w:r>
      <w:r w:rsidR="004A702F" w:rsidRPr="00E0641D">
        <w:rPr>
          <w:rFonts w:cs="Calibri"/>
          <w:i/>
          <w:iCs/>
          <w:sz w:val="24"/>
          <w:szCs w:val="24"/>
        </w:rPr>
        <w:t>stejnou radost přinese i rodičům</w:t>
      </w:r>
      <w:r w:rsidR="00A4535E" w:rsidRPr="00E0641D">
        <w:rPr>
          <w:rFonts w:cs="Calibri"/>
          <w:i/>
          <w:iCs/>
          <w:sz w:val="24"/>
          <w:szCs w:val="24"/>
        </w:rPr>
        <w:t>, kteří sem</w:t>
      </w:r>
      <w:r w:rsidR="009A39F7" w:rsidRPr="00E0641D">
        <w:rPr>
          <w:rFonts w:cs="Calibri"/>
          <w:i/>
          <w:iCs/>
          <w:sz w:val="24"/>
          <w:szCs w:val="24"/>
        </w:rPr>
        <w:t xml:space="preserve"> chodí na piknik, relaxovat </w:t>
      </w:r>
      <w:r w:rsidR="008B34BE" w:rsidRPr="00E0641D">
        <w:rPr>
          <w:rFonts w:cs="Calibri"/>
          <w:i/>
          <w:iCs/>
          <w:sz w:val="24"/>
          <w:szCs w:val="24"/>
        </w:rPr>
        <w:t>nebo</w:t>
      </w:r>
      <w:r w:rsidR="009A39F7" w:rsidRPr="00E0641D">
        <w:rPr>
          <w:rFonts w:cs="Calibri"/>
          <w:i/>
          <w:iCs/>
          <w:sz w:val="24"/>
          <w:szCs w:val="24"/>
        </w:rPr>
        <w:t xml:space="preserve"> </w:t>
      </w:r>
      <w:r w:rsidR="003C1C53" w:rsidRPr="00E0641D">
        <w:rPr>
          <w:rFonts w:cs="Calibri"/>
          <w:i/>
          <w:iCs/>
          <w:sz w:val="24"/>
          <w:szCs w:val="24"/>
        </w:rPr>
        <w:t>na</w:t>
      </w:r>
      <w:r w:rsidR="009A39F7" w:rsidRPr="00E0641D">
        <w:rPr>
          <w:rFonts w:cs="Calibri"/>
          <w:i/>
          <w:iCs/>
          <w:sz w:val="24"/>
          <w:szCs w:val="24"/>
        </w:rPr>
        <w:t xml:space="preserve"> </w:t>
      </w:r>
      <w:r w:rsidR="00F57431" w:rsidRPr="00E0641D">
        <w:rPr>
          <w:rFonts w:cs="Calibri"/>
          <w:i/>
          <w:iCs/>
          <w:sz w:val="24"/>
          <w:szCs w:val="24"/>
        </w:rPr>
        <w:t>sportovní skupinové lekce</w:t>
      </w:r>
      <w:r w:rsidR="00CB6E4E" w:rsidRPr="00E0641D">
        <w:rPr>
          <w:rFonts w:cs="Calibri"/>
          <w:i/>
          <w:iCs/>
          <w:sz w:val="24"/>
          <w:szCs w:val="24"/>
        </w:rPr>
        <w:t xml:space="preserve">,“ </w:t>
      </w:r>
      <w:r w:rsidR="00370DD7" w:rsidRPr="00E0641D">
        <w:rPr>
          <w:rFonts w:cs="Calibri"/>
          <w:sz w:val="24"/>
          <w:szCs w:val="24"/>
        </w:rPr>
        <w:t xml:space="preserve">vysvětluje Martin Unger, technický ředitel </w:t>
      </w:r>
      <w:proofErr w:type="spellStart"/>
      <w:r w:rsidR="00370DD7" w:rsidRPr="00E0641D">
        <w:rPr>
          <w:rFonts w:cs="Calibri"/>
          <w:sz w:val="24"/>
          <w:szCs w:val="24"/>
        </w:rPr>
        <w:t>Passerinvest</w:t>
      </w:r>
      <w:proofErr w:type="spellEnd"/>
      <w:r w:rsidR="00370DD7" w:rsidRPr="00E0641D">
        <w:rPr>
          <w:rFonts w:cs="Calibri"/>
          <w:sz w:val="24"/>
          <w:szCs w:val="24"/>
        </w:rPr>
        <w:t xml:space="preserve"> Group.</w:t>
      </w:r>
    </w:p>
    <w:p w14:paraId="3ED0B501" w14:textId="77777777" w:rsidR="001F4323" w:rsidRPr="00E0641D" w:rsidRDefault="001F4323" w:rsidP="00370DD7">
      <w:pPr>
        <w:spacing w:line="276" w:lineRule="auto"/>
        <w:jc w:val="both"/>
        <w:rPr>
          <w:rFonts w:cs="Calibri"/>
          <w:sz w:val="24"/>
          <w:szCs w:val="24"/>
        </w:rPr>
      </w:pPr>
    </w:p>
    <w:p w14:paraId="6639E2BB" w14:textId="3EAAA4EB" w:rsidR="00BB6CE8" w:rsidRDefault="00BB0AEE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Komorní dětské hřiště by mělo příjemně zabav</w:t>
      </w:r>
      <w:r w:rsidR="001F4323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>t ty nejmenší děti</w:t>
      </w:r>
      <w:r w:rsidR="001F4323">
        <w:rPr>
          <w:rFonts w:cs="Calibri"/>
          <w:sz w:val="24"/>
          <w:szCs w:val="24"/>
        </w:rPr>
        <w:t>, ale zároveň nenarušovat</w:t>
      </w:r>
      <w:r w:rsidR="00CA357E">
        <w:rPr>
          <w:rFonts w:cs="Calibri"/>
          <w:sz w:val="24"/>
          <w:szCs w:val="24"/>
        </w:rPr>
        <w:t xml:space="preserve"> pohodu, kterou si </w:t>
      </w:r>
      <w:r w:rsidR="007D7A24">
        <w:rPr>
          <w:rFonts w:cs="Calibri"/>
          <w:sz w:val="24"/>
          <w:szCs w:val="24"/>
        </w:rPr>
        <w:t xml:space="preserve">zde vychutnávají </w:t>
      </w:r>
      <w:r w:rsidR="007E387D">
        <w:rPr>
          <w:rFonts w:cs="Calibri"/>
          <w:sz w:val="24"/>
          <w:szCs w:val="24"/>
        </w:rPr>
        <w:t>ostatní návštěvníci</w:t>
      </w:r>
      <w:r w:rsidR="003C71DB">
        <w:rPr>
          <w:rFonts w:cs="Calibri"/>
          <w:sz w:val="24"/>
          <w:szCs w:val="24"/>
        </w:rPr>
        <w:t xml:space="preserve"> parku</w:t>
      </w:r>
      <w:r w:rsidR="00CB6312">
        <w:rPr>
          <w:rFonts w:cs="Calibri"/>
          <w:sz w:val="24"/>
          <w:szCs w:val="24"/>
        </w:rPr>
        <w:t xml:space="preserve">. </w:t>
      </w:r>
      <w:r w:rsidR="005366CE">
        <w:rPr>
          <w:rFonts w:cs="Calibri"/>
          <w:sz w:val="24"/>
          <w:szCs w:val="24"/>
        </w:rPr>
        <w:t xml:space="preserve">Vybaveno je </w:t>
      </w:r>
      <w:r w:rsidR="00B94CAD">
        <w:rPr>
          <w:rFonts w:cs="Calibri"/>
          <w:sz w:val="24"/>
          <w:szCs w:val="24"/>
        </w:rPr>
        <w:t xml:space="preserve">celkem </w:t>
      </w:r>
      <w:r w:rsidR="00B22B77" w:rsidRPr="00993D96">
        <w:rPr>
          <w:rFonts w:cs="Calibri"/>
          <w:sz w:val="24"/>
          <w:szCs w:val="24"/>
        </w:rPr>
        <w:t>sedmi</w:t>
      </w:r>
      <w:r w:rsidR="00B94CAD" w:rsidRPr="00993D96">
        <w:rPr>
          <w:rFonts w:cs="Calibri"/>
          <w:sz w:val="24"/>
          <w:szCs w:val="24"/>
        </w:rPr>
        <w:t xml:space="preserve"> herními prvky. Ty jsou určené pro děti </w:t>
      </w:r>
      <w:r w:rsidR="00B22B77" w:rsidRPr="00993D96">
        <w:rPr>
          <w:rFonts w:cs="Calibri"/>
          <w:sz w:val="24"/>
          <w:szCs w:val="24"/>
        </w:rPr>
        <w:t xml:space="preserve">ve věku </w:t>
      </w:r>
      <w:r w:rsidR="00B94CAD" w:rsidRPr="00993D96">
        <w:rPr>
          <w:rFonts w:cs="Calibri"/>
          <w:sz w:val="24"/>
          <w:szCs w:val="24"/>
        </w:rPr>
        <w:t xml:space="preserve">od </w:t>
      </w:r>
      <w:r w:rsidR="00B22B77" w:rsidRPr="00993D96">
        <w:rPr>
          <w:rFonts w:cs="Calibri"/>
          <w:sz w:val="24"/>
          <w:szCs w:val="24"/>
        </w:rPr>
        <w:t>dvou</w:t>
      </w:r>
      <w:r w:rsidR="00CF0415" w:rsidRPr="00993D96">
        <w:rPr>
          <w:rFonts w:cs="Calibri"/>
          <w:sz w:val="24"/>
          <w:szCs w:val="24"/>
        </w:rPr>
        <w:t xml:space="preserve"> do </w:t>
      </w:r>
      <w:r w:rsidR="00B83541" w:rsidRPr="00993D96">
        <w:rPr>
          <w:rFonts w:cs="Calibri"/>
          <w:sz w:val="24"/>
          <w:szCs w:val="24"/>
        </w:rPr>
        <w:t>dvanác</w:t>
      </w:r>
      <w:r w:rsidR="00B93C4F" w:rsidRPr="00993D96">
        <w:rPr>
          <w:rFonts w:cs="Calibri"/>
          <w:sz w:val="24"/>
          <w:szCs w:val="24"/>
        </w:rPr>
        <w:t>ti</w:t>
      </w:r>
      <w:r w:rsidR="00CF0415" w:rsidRPr="00993D96">
        <w:rPr>
          <w:rFonts w:cs="Calibri"/>
          <w:sz w:val="24"/>
          <w:szCs w:val="24"/>
        </w:rPr>
        <w:t xml:space="preserve"> let</w:t>
      </w:r>
      <w:r w:rsidR="00B22B77" w:rsidRPr="00993D96">
        <w:rPr>
          <w:rFonts w:cs="Calibri"/>
          <w:sz w:val="24"/>
          <w:szCs w:val="24"/>
        </w:rPr>
        <w:t>.</w:t>
      </w:r>
    </w:p>
    <w:p w14:paraId="43ECD54C" w14:textId="77777777" w:rsidR="00BB0AEE" w:rsidRPr="00E0641D" w:rsidRDefault="00BB0AEE">
      <w:pPr>
        <w:spacing w:line="276" w:lineRule="auto"/>
        <w:jc w:val="both"/>
        <w:rPr>
          <w:rFonts w:cs="Calibri"/>
          <w:sz w:val="24"/>
          <w:szCs w:val="24"/>
        </w:rPr>
      </w:pPr>
    </w:p>
    <w:p w14:paraId="64100E95" w14:textId="65220DAF" w:rsidR="00FC10D2" w:rsidRPr="00E0641D" w:rsidRDefault="00FC10D2" w:rsidP="00FC10D2">
      <w:pPr>
        <w:spacing w:line="276" w:lineRule="auto"/>
        <w:jc w:val="both"/>
        <w:rPr>
          <w:rFonts w:cs="Calibri"/>
          <w:sz w:val="24"/>
          <w:szCs w:val="24"/>
        </w:rPr>
      </w:pPr>
      <w:r w:rsidRPr="00E0641D">
        <w:rPr>
          <w:rFonts w:cs="Calibri"/>
          <w:i/>
          <w:iCs/>
          <w:sz w:val="24"/>
          <w:szCs w:val="24"/>
        </w:rPr>
        <w:t>„</w:t>
      </w:r>
      <w:r w:rsidR="00A12675" w:rsidRPr="00E0641D">
        <w:rPr>
          <w:rFonts w:cs="Calibri"/>
          <w:i/>
          <w:iCs/>
          <w:sz w:val="24"/>
          <w:szCs w:val="24"/>
        </w:rPr>
        <w:t xml:space="preserve">Na Jižním </w:t>
      </w:r>
      <w:r w:rsidR="00852AD1" w:rsidRPr="00E0641D">
        <w:rPr>
          <w:rFonts w:cs="Calibri"/>
          <w:i/>
          <w:iCs/>
          <w:sz w:val="24"/>
          <w:szCs w:val="24"/>
        </w:rPr>
        <w:t>M</w:t>
      </w:r>
      <w:r w:rsidR="00A12675" w:rsidRPr="00E0641D">
        <w:rPr>
          <w:rFonts w:cs="Calibri"/>
          <w:i/>
          <w:iCs/>
          <w:sz w:val="24"/>
          <w:szCs w:val="24"/>
        </w:rPr>
        <w:t>ěstě se nachází 70</w:t>
      </w:r>
      <w:r w:rsidR="00852AD1" w:rsidRPr="00E0641D">
        <w:rPr>
          <w:rFonts w:cs="Calibri"/>
          <w:i/>
          <w:iCs/>
          <w:sz w:val="24"/>
          <w:szCs w:val="24"/>
        </w:rPr>
        <w:t xml:space="preserve"> dětský</w:t>
      </w:r>
      <w:r w:rsidR="00EC457D">
        <w:rPr>
          <w:rFonts w:cs="Calibri"/>
          <w:i/>
          <w:iCs/>
          <w:sz w:val="24"/>
          <w:szCs w:val="24"/>
        </w:rPr>
        <w:t>ch</w:t>
      </w:r>
      <w:r w:rsidR="00852AD1" w:rsidRPr="00E0641D">
        <w:rPr>
          <w:rFonts w:cs="Calibri"/>
          <w:i/>
          <w:iCs/>
          <w:sz w:val="24"/>
          <w:szCs w:val="24"/>
        </w:rPr>
        <w:t xml:space="preserve"> hřišť, kter</w:t>
      </w:r>
      <w:r w:rsidR="00EC457D">
        <w:rPr>
          <w:rFonts w:cs="Calibri"/>
          <w:i/>
          <w:iCs/>
          <w:sz w:val="24"/>
          <w:szCs w:val="24"/>
        </w:rPr>
        <w:t>á</w:t>
      </w:r>
      <w:r w:rsidR="00852AD1" w:rsidRPr="00E0641D">
        <w:rPr>
          <w:rFonts w:cs="Calibri"/>
          <w:i/>
          <w:iCs/>
          <w:sz w:val="24"/>
          <w:szCs w:val="24"/>
        </w:rPr>
        <w:t xml:space="preserve"> městská část spravuje </w:t>
      </w:r>
      <w:r w:rsidR="00EC457D">
        <w:rPr>
          <w:rFonts w:cs="Calibri"/>
          <w:i/>
          <w:iCs/>
          <w:sz w:val="24"/>
          <w:szCs w:val="24"/>
        </w:rPr>
        <w:t xml:space="preserve">a péči o ně platí </w:t>
      </w:r>
      <w:r w:rsidR="00852AD1" w:rsidRPr="00E0641D">
        <w:rPr>
          <w:rFonts w:cs="Calibri"/>
          <w:i/>
          <w:iCs/>
          <w:sz w:val="24"/>
          <w:szCs w:val="24"/>
        </w:rPr>
        <w:t>ze svého rozpočtu</w:t>
      </w:r>
      <w:r w:rsidR="009C1626" w:rsidRPr="00E0641D">
        <w:rPr>
          <w:rFonts w:cs="Calibri"/>
          <w:i/>
          <w:iCs/>
          <w:sz w:val="24"/>
          <w:szCs w:val="24"/>
        </w:rPr>
        <w:t>.</w:t>
      </w:r>
      <w:r w:rsidR="00957A8C" w:rsidRPr="00E0641D">
        <w:rPr>
          <w:rFonts w:cs="Calibri"/>
          <w:i/>
          <w:iCs/>
          <w:sz w:val="24"/>
          <w:szCs w:val="24"/>
        </w:rPr>
        <w:t xml:space="preserve"> </w:t>
      </w:r>
      <w:r w:rsidR="00EC457D">
        <w:rPr>
          <w:rFonts w:cs="Calibri"/>
          <w:i/>
          <w:iCs/>
          <w:sz w:val="24"/>
          <w:szCs w:val="24"/>
        </w:rPr>
        <w:t>Tato hřiště jsou velmi oblíbená a poskytují dětem tolik potřebnou možnost trávit volný čas pohybem a hrou</w:t>
      </w:r>
      <w:r w:rsidR="00591273" w:rsidRPr="00E0641D">
        <w:rPr>
          <w:rFonts w:cs="Calibri"/>
          <w:i/>
          <w:iCs/>
          <w:sz w:val="24"/>
          <w:szCs w:val="24"/>
        </w:rPr>
        <w:t xml:space="preserve">. </w:t>
      </w:r>
      <w:r w:rsidR="00EC457D">
        <w:rPr>
          <w:rFonts w:cs="Calibri"/>
          <w:i/>
          <w:iCs/>
          <w:sz w:val="24"/>
          <w:szCs w:val="24"/>
        </w:rPr>
        <w:t>S</w:t>
      </w:r>
      <w:r w:rsidR="00567E33" w:rsidRPr="00E0641D">
        <w:rPr>
          <w:rFonts w:cs="Calibri"/>
          <w:i/>
          <w:iCs/>
          <w:sz w:val="24"/>
          <w:szCs w:val="24"/>
        </w:rPr>
        <w:t xml:space="preserve">amozřejmě </w:t>
      </w:r>
      <w:r w:rsidR="00EC457D">
        <w:rPr>
          <w:rFonts w:cs="Calibri"/>
          <w:i/>
          <w:iCs/>
          <w:sz w:val="24"/>
          <w:szCs w:val="24"/>
        </w:rPr>
        <w:t xml:space="preserve">nás proto </w:t>
      </w:r>
      <w:r w:rsidR="00567E33" w:rsidRPr="00E0641D">
        <w:rPr>
          <w:rFonts w:cs="Calibri"/>
          <w:i/>
          <w:iCs/>
          <w:sz w:val="24"/>
          <w:szCs w:val="24"/>
        </w:rPr>
        <w:t xml:space="preserve">velmi těší, když </w:t>
      </w:r>
      <w:r w:rsidR="001950E7" w:rsidRPr="00E0641D">
        <w:rPr>
          <w:rFonts w:cs="Calibri"/>
          <w:i/>
          <w:iCs/>
          <w:sz w:val="24"/>
          <w:szCs w:val="24"/>
        </w:rPr>
        <w:t>někdo</w:t>
      </w:r>
      <w:r w:rsidR="00C70400" w:rsidRPr="00E0641D">
        <w:rPr>
          <w:rFonts w:cs="Calibri"/>
          <w:i/>
          <w:iCs/>
          <w:sz w:val="24"/>
          <w:szCs w:val="24"/>
        </w:rPr>
        <w:t xml:space="preserve"> sám a z vlastní iniciativy</w:t>
      </w:r>
      <w:r w:rsidR="001950E7" w:rsidRPr="00E0641D">
        <w:rPr>
          <w:rFonts w:cs="Calibri"/>
          <w:i/>
          <w:iCs/>
          <w:sz w:val="24"/>
          <w:szCs w:val="24"/>
        </w:rPr>
        <w:t xml:space="preserve"> vybuduje </w:t>
      </w:r>
      <w:r w:rsidR="00EC457D">
        <w:rPr>
          <w:rFonts w:cs="Calibri"/>
          <w:i/>
          <w:iCs/>
          <w:sz w:val="24"/>
          <w:szCs w:val="24"/>
        </w:rPr>
        <w:t xml:space="preserve">další </w:t>
      </w:r>
      <w:r w:rsidR="001950E7" w:rsidRPr="00E0641D">
        <w:rPr>
          <w:rFonts w:cs="Calibri"/>
          <w:i/>
          <w:iCs/>
          <w:sz w:val="24"/>
          <w:szCs w:val="24"/>
        </w:rPr>
        <w:t>takové</w:t>
      </w:r>
      <w:r w:rsidR="0098306A" w:rsidRPr="00E0641D">
        <w:rPr>
          <w:rFonts w:cs="Calibri"/>
          <w:i/>
          <w:iCs/>
          <w:sz w:val="24"/>
          <w:szCs w:val="24"/>
        </w:rPr>
        <w:t xml:space="preserve"> veřejně přístupné</w:t>
      </w:r>
      <w:r w:rsidR="001950E7" w:rsidRPr="00E0641D">
        <w:rPr>
          <w:rFonts w:cs="Calibri"/>
          <w:i/>
          <w:iCs/>
          <w:sz w:val="24"/>
          <w:szCs w:val="24"/>
        </w:rPr>
        <w:t xml:space="preserve"> hřiště</w:t>
      </w:r>
      <w:r w:rsidR="00EC457D">
        <w:rPr>
          <w:rFonts w:cs="Calibri"/>
          <w:i/>
          <w:iCs/>
          <w:sz w:val="24"/>
          <w:szCs w:val="24"/>
        </w:rPr>
        <w:t>, a to n</w:t>
      </w:r>
      <w:r w:rsidR="00BB3180" w:rsidRPr="00E0641D">
        <w:rPr>
          <w:rFonts w:cs="Calibri"/>
          <w:i/>
          <w:iCs/>
          <w:sz w:val="24"/>
          <w:szCs w:val="24"/>
        </w:rPr>
        <w:t xml:space="preserve">avíc </w:t>
      </w:r>
      <w:r w:rsidR="00EC457D">
        <w:rPr>
          <w:rFonts w:cs="Calibri"/>
          <w:i/>
          <w:iCs/>
          <w:sz w:val="24"/>
          <w:szCs w:val="24"/>
        </w:rPr>
        <w:t xml:space="preserve">v lokalitě, kde </w:t>
      </w:r>
      <w:r w:rsidR="00BB3180" w:rsidRPr="00E0641D">
        <w:rPr>
          <w:rFonts w:cs="Calibri"/>
          <w:i/>
          <w:iCs/>
          <w:sz w:val="24"/>
          <w:szCs w:val="24"/>
        </w:rPr>
        <w:t xml:space="preserve">něco </w:t>
      </w:r>
      <w:r w:rsidR="00EC457D">
        <w:rPr>
          <w:rFonts w:cs="Calibri"/>
          <w:i/>
          <w:iCs/>
          <w:sz w:val="24"/>
          <w:szCs w:val="24"/>
        </w:rPr>
        <w:t>podobného</w:t>
      </w:r>
      <w:r w:rsidR="00BB3180" w:rsidRPr="00E0641D">
        <w:rPr>
          <w:rFonts w:cs="Calibri"/>
          <w:i/>
          <w:iCs/>
          <w:sz w:val="24"/>
          <w:szCs w:val="24"/>
        </w:rPr>
        <w:t xml:space="preserve">, </w:t>
      </w:r>
      <w:r w:rsidR="0098306A" w:rsidRPr="00E0641D">
        <w:rPr>
          <w:rFonts w:cs="Calibri"/>
          <w:i/>
          <w:iCs/>
          <w:sz w:val="24"/>
          <w:szCs w:val="24"/>
        </w:rPr>
        <w:t xml:space="preserve">pro ty nejmenší, </w:t>
      </w:r>
      <w:r w:rsidR="005D4FE0">
        <w:rPr>
          <w:rFonts w:cs="Calibri"/>
          <w:i/>
          <w:iCs/>
          <w:sz w:val="24"/>
          <w:szCs w:val="24"/>
        </w:rPr>
        <w:t xml:space="preserve">dosud </w:t>
      </w:r>
      <w:r w:rsidR="0098306A" w:rsidRPr="00E0641D">
        <w:rPr>
          <w:rFonts w:cs="Calibri"/>
          <w:i/>
          <w:iCs/>
          <w:sz w:val="24"/>
          <w:szCs w:val="24"/>
        </w:rPr>
        <w:t>chybělo</w:t>
      </w:r>
      <w:r w:rsidRPr="00E0641D">
        <w:rPr>
          <w:rFonts w:cs="Calibri"/>
          <w:i/>
          <w:iCs/>
          <w:sz w:val="24"/>
          <w:szCs w:val="24"/>
        </w:rPr>
        <w:t xml:space="preserve">,“ </w:t>
      </w:r>
      <w:r w:rsidRPr="00E0641D">
        <w:rPr>
          <w:rFonts w:cs="Calibri"/>
          <w:sz w:val="24"/>
          <w:szCs w:val="24"/>
        </w:rPr>
        <w:t>sdělil</w:t>
      </w:r>
      <w:r w:rsidRPr="00E0641D">
        <w:rPr>
          <w:rFonts w:cs="Calibri"/>
          <w:i/>
          <w:iCs/>
          <w:sz w:val="24"/>
          <w:szCs w:val="24"/>
        </w:rPr>
        <w:t xml:space="preserve"> </w:t>
      </w:r>
      <w:r w:rsidRPr="00E0641D">
        <w:rPr>
          <w:rFonts w:cs="Calibri"/>
          <w:sz w:val="24"/>
          <w:szCs w:val="24"/>
        </w:rPr>
        <w:t xml:space="preserve">Jakub Lepš, místostarosta Prahy 11. </w:t>
      </w:r>
    </w:p>
    <w:p w14:paraId="5B9E97E8" w14:textId="591A5566" w:rsidR="00A12675" w:rsidRPr="00E0641D" w:rsidRDefault="00A12675">
      <w:pPr>
        <w:spacing w:line="276" w:lineRule="auto"/>
        <w:jc w:val="both"/>
        <w:rPr>
          <w:rFonts w:cs="Calibri"/>
          <w:i/>
          <w:iCs/>
          <w:sz w:val="24"/>
          <w:szCs w:val="24"/>
        </w:rPr>
      </w:pPr>
    </w:p>
    <w:p w14:paraId="24CE9468" w14:textId="535B02D2" w:rsidR="00677C48" w:rsidRPr="00E0641D" w:rsidRDefault="005D3937">
      <w:pPr>
        <w:spacing w:line="276" w:lineRule="auto"/>
        <w:jc w:val="both"/>
        <w:rPr>
          <w:rFonts w:cs="Calibri"/>
          <w:sz w:val="24"/>
          <w:szCs w:val="24"/>
        </w:rPr>
      </w:pPr>
      <w:r w:rsidRPr="00E0641D">
        <w:rPr>
          <w:rFonts w:cs="Calibri"/>
          <w:bCs/>
          <w:sz w:val="24"/>
          <w:szCs w:val="24"/>
        </w:rPr>
        <w:t xml:space="preserve">Společnost </w:t>
      </w:r>
      <w:proofErr w:type="spellStart"/>
      <w:r w:rsidRPr="00E0641D">
        <w:rPr>
          <w:rFonts w:cs="Calibri"/>
          <w:bCs/>
          <w:sz w:val="24"/>
          <w:szCs w:val="24"/>
        </w:rPr>
        <w:t>Passerinvest</w:t>
      </w:r>
      <w:proofErr w:type="spellEnd"/>
      <w:r w:rsidRPr="00E0641D">
        <w:rPr>
          <w:rFonts w:cs="Calibri"/>
          <w:bCs/>
          <w:sz w:val="24"/>
          <w:szCs w:val="24"/>
        </w:rPr>
        <w:t xml:space="preserve"> park Nové Roztyly, který přímo navazuje na Krčský les</w:t>
      </w:r>
      <w:r w:rsidR="005A674A" w:rsidRPr="00E0641D">
        <w:rPr>
          <w:rFonts w:cs="Calibri"/>
          <w:bCs/>
          <w:sz w:val="24"/>
          <w:szCs w:val="24"/>
        </w:rPr>
        <w:t>,</w:t>
      </w:r>
      <w:r w:rsidRPr="00E0641D">
        <w:rPr>
          <w:rFonts w:cs="Calibri"/>
          <w:bCs/>
          <w:sz w:val="24"/>
          <w:szCs w:val="24"/>
        </w:rPr>
        <w:t xml:space="preserve"> dlouhodobě kultivuje a doplňuje o sportovní a relaxační prvky. </w:t>
      </w:r>
      <w:r w:rsidR="00264C07" w:rsidRPr="00E0641D">
        <w:rPr>
          <w:rFonts w:cs="Calibri"/>
          <w:sz w:val="24"/>
          <w:szCs w:val="24"/>
        </w:rPr>
        <w:t>Více informací o možnostech vyžití v</w:t>
      </w:r>
      <w:r w:rsidR="00AE4347" w:rsidRPr="00E0641D">
        <w:rPr>
          <w:rFonts w:cs="Calibri"/>
          <w:sz w:val="24"/>
          <w:szCs w:val="24"/>
        </w:rPr>
        <w:t xml:space="preserve"> parku Nové Roztyly naleznete na </w:t>
      </w:r>
      <w:hyperlink r:id="rId8" w:history="1">
        <w:r w:rsidR="00AE4347" w:rsidRPr="00E0641D">
          <w:rPr>
            <w:rStyle w:val="Hypertextovodkaz"/>
            <w:rFonts w:cs="Calibri"/>
            <w:sz w:val="24"/>
            <w:szCs w:val="24"/>
          </w:rPr>
          <w:t>www.krcakzije.cz</w:t>
        </w:r>
      </w:hyperlink>
      <w:r w:rsidR="00AE4347" w:rsidRPr="00E0641D">
        <w:rPr>
          <w:rFonts w:cs="Calibri"/>
          <w:sz w:val="24"/>
          <w:szCs w:val="24"/>
        </w:rPr>
        <w:t>.</w:t>
      </w:r>
    </w:p>
    <w:p w14:paraId="43912589" w14:textId="77777777" w:rsidR="00AE4347" w:rsidRPr="00264C07" w:rsidRDefault="00AE4347">
      <w:pPr>
        <w:spacing w:line="276" w:lineRule="auto"/>
        <w:jc w:val="both"/>
        <w:rPr>
          <w:sz w:val="24"/>
          <w:szCs w:val="24"/>
        </w:rPr>
      </w:pPr>
    </w:p>
    <w:p w14:paraId="17AB3378" w14:textId="0A5565E5" w:rsidR="001160D5" w:rsidRDefault="001160D5" w:rsidP="00E048B9">
      <w:pPr>
        <w:spacing w:line="276" w:lineRule="auto"/>
        <w:jc w:val="both"/>
        <w:rPr>
          <w:rStyle w:val="dn"/>
          <w:color w:val="404040"/>
          <w:sz w:val="24"/>
          <w:szCs w:val="24"/>
          <w:u w:val="single" w:color="404040"/>
        </w:rPr>
      </w:pPr>
    </w:p>
    <w:p w14:paraId="1DE23D44" w14:textId="77777777" w:rsidR="001160D5" w:rsidRDefault="001160D5">
      <w:pPr>
        <w:spacing w:line="276" w:lineRule="auto"/>
        <w:jc w:val="both"/>
        <w:rPr>
          <w:rStyle w:val="dn"/>
          <w:color w:val="404040"/>
          <w:sz w:val="24"/>
          <w:szCs w:val="24"/>
          <w:u w:val="single" w:color="404040"/>
        </w:rPr>
      </w:pPr>
    </w:p>
    <w:p w14:paraId="0B5515CD" w14:textId="47D7CAB2" w:rsidR="001160D5" w:rsidRDefault="005D4AD2">
      <w:pPr>
        <w:spacing w:line="276" w:lineRule="auto"/>
        <w:jc w:val="both"/>
        <w:rPr>
          <w:rStyle w:val="dn"/>
          <w:color w:val="404040"/>
          <w:sz w:val="24"/>
          <w:szCs w:val="24"/>
          <w:u w:color="404040"/>
        </w:rPr>
      </w:pPr>
      <w:r>
        <w:rPr>
          <w:rStyle w:val="dn"/>
          <w:color w:val="404040"/>
          <w:sz w:val="24"/>
          <w:szCs w:val="24"/>
          <w:u w:val="single" w:color="404040"/>
        </w:rPr>
        <w:t>Další</w:t>
      </w:r>
      <w:r w:rsidR="00E441ED">
        <w:rPr>
          <w:rStyle w:val="dn"/>
          <w:color w:val="404040"/>
          <w:sz w:val="24"/>
          <w:szCs w:val="24"/>
          <w:u w:val="single" w:color="404040"/>
        </w:rPr>
        <w:t xml:space="preserve"> informací a fotografie v tiskové kvalitě Vám poskytne:</w:t>
      </w:r>
    </w:p>
    <w:p w14:paraId="5A320082" w14:textId="77777777" w:rsidR="001160D5" w:rsidRDefault="00E441ED">
      <w:pPr>
        <w:spacing w:line="276" w:lineRule="auto"/>
        <w:jc w:val="both"/>
        <w:rPr>
          <w:rStyle w:val="dn"/>
          <w:color w:val="404040"/>
          <w:sz w:val="24"/>
          <w:szCs w:val="24"/>
          <w:u w:color="404040"/>
        </w:rPr>
      </w:pPr>
      <w:r>
        <w:rPr>
          <w:rStyle w:val="dn"/>
          <w:color w:val="404040"/>
          <w:sz w:val="24"/>
          <w:szCs w:val="24"/>
          <w:u w:color="404040"/>
        </w:rPr>
        <w:lastRenderedPageBreak/>
        <w:t>Kristýna Samková</w:t>
      </w:r>
      <w:r>
        <w:rPr>
          <w:rStyle w:val="dn"/>
          <w:b/>
          <w:bCs/>
          <w:color w:val="404040"/>
          <w:sz w:val="24"/>
          <w:szCs w:val="24"/>
          <w:u w:color="404040"/>
        </w:rPr>
        <w:t xml:space="preserve">, </w:t>
      </w:r>
      <w:proofErr w:type="spellStart"/>
      <w:r>
        <w:rPr>
          <w:rStyle w:val="dn"/>
          <w:color w:val="404040"/>
          <w:sz w:val="24"/>
          <w:szCs w:val="24"/>
          <w:u w:color="404040"/>
        </w:rPr>
        <w:t>Head</w:t>
      </w:r>
      <w:proofErr w:type="spellEnd"/>
      <w:r>
        <w:rPr>
          <w:rStyle w:val="dn"/>
          <w:color w:val="404040"/>
          <w:sz w:val="24"/>
          <w:szCs w:val="24"/>
          <w:u w:color="404040"/>
        </w:rPr>
        <w:t xml:space="preserve"> </w:t>
      </w:r>
      <w:proofErr w:type="spellStart"/>
      <w:r>
        <w:rPr>
          <w:rStyle w:val="dn"/>
          <w:color w:val="404040"/>
          <w:sz w:val="24"/>
          <w:szCs w:val="24"/>
          <w:u w:color="404040"/>
        </w:rPr>
        <w:t>of</w:t>
      </w:r>
      <w:proofErr w:type="spellEnd"/>
      <w:r>
        <w:rPr>
          <w:rStyle w:val="dn"/>
          <w:color w:val="404040"/>
          <w:sz w:val="24"/>
          <w:szCs w:val="24"/>
          <w:u w:color="404040"/>
        </w:rPr>
        <w:t xml:space="preserve"> PR and Marketing </w:t>
      </w:r>
      <w:proofErr w:type="spellStart"/>
      <w:r>
        <w:rPr>
          <w:rStyle w:val="dn"/>
          <w:color w:val="404040"/>
          <w:sz w:val="24"/>
          <w:szCs w:val="24"/>
          <w:u w:color="404040"/>
        </w:rPr>
        <w:t>dept</w:t>
      </w:r>
      <w:proofErr w:type="spellEnd"/>
      <w:r>
        <w:rPr>
          <w:rStyle w:val="dn"/>
          <w:color w:val="404040"/>
          <w:sz w:val="24"/>
          <w:szCs w:val="24"/>
          <w:u w:color="404040"/>
        </w:rPr>
        <w:t>.</w:t>
      </w:r>
    </w:p>
    <w:p w14:paraId="4B4A6D6B" w14:textId="77777777" w:rsidR="001160D5" w:rsidRDefault="00E441ED">
      <w:pPr>
        <w:pStyle w:val="Prosttext"/>
        <w:spacing w:line="276" w:lineRule="auto"/>
        <w:jc w:val="both"/>
        <w:rPr>
          <w:rStyle w:val="dn"/>
          <w:rFonts w:ascii="Calibri" w:eastAsia="Calibri" w:hAnsi="Calibri" w:cs="Calibri"/>
          <w:b/>
          <w:bCs/>
          <w:color w:val="404040"/>
          <w:sz w:val="24"/>
          <w:szCs w:val="24"/>
          <w:u w:color="404040"/>
        </w:rPr>
      </w:pPr>
      <w:r>
        <w:rPr>
          <w:rStyle w:val="dn"/>
          <w:rFonts w:ascii="Calibri" w:hAnsi="Calibri"/>
          <w:b/>
          <w:bCs/>
          <w:color w:val="404040"/>
          <w:sz w:val="24"/>
          <w:szCs w:val="24"/>
          <w:u w:color="404040"/>
        </w:rPr>
        <w:t>PASSERINVEST GROUP, a.s.</w:t>
      </w:r>
    </w:p>
    <w:p w14:paraId="015474D2" w14:textId="77777777" w:rsidR="001160D5" w:rsidRDefault="00E441ED">
      <w:pPr>
        <w:pStyle w:val="Prosttext"/>
        <w:spacing w:line="276" w:lineRule="auto"/>
        <w:jc w:val="both"/>
        <w:rPr>
          <w:rStyle w:val="dn"/>
          <w:rFonts w:ascii="Calibri" w:eastAsia="Calibri" w:hAnsi="Calibri" w:cs="Calibri"/>
          <w:color w:val="404040"/>
          <w:sz w:val="24"/>
          <w:szCs w:val="24"/>
          <w:u w:color="404040"/>
        </w:rPr>
      </w:pPr>
      <w:r>
        <w:rPr>
          <w:rStyle w:val="dn"/>
          <w:rFonts w:ascii="Calibri" w:hAnsi="Calibri"/>
          <w:color w:val="404040"/>
          <w:sz w:val="24"/>
          <w:szCs w:val="24"/>
          <w:u w:color="404040"/>
        </w:rPr>
        <w:t>Tel.: (+420) 221 582 111</w:t>
      </w:r>
    </w:p>
    <w:p w14:paraId="201252B0" w14:textId="77777777" w:rsidR="001160D5" w:rsidRDefault="00E441ED">
      <w:pPr>
        <w:spacing w:line="276" w:lineRule="auto"/>
        <w:jc w:val="both"/>
        <w:rPr>
          <w:rStyle w:val="Hyperlink1"/>
          <w:rFonts w:ascii="Consolas" w:eastAsia="Consolas" w:hAnsi="Consolas" w:cs="Consolas"/>
        </w:rPr>
      </w:pPr>
      <w:r>
        <w:rPr>
          <w:rStyle w:val="dn"/>
          <w:color w:val="404040"/>
          <w:sz w:val="24"/>
          <w:szCs w:val="24"/>
          <w:u w:color="404040"/>
        </w:rPr>
        <w:t xml:space="preserve">E-mail: </w:t>
      </w:r>
      <w:hyperlink r:id="rId9" w:history="1">
        <w:r>
          <w:rPr>
            <w:rStyle w:val="Hyperlink1"/>
          </w:rPr>
          <w:t>Kristyna.Samkova@Passerinvest.cz</w:t>
        </w:r>
      </w:hyperlink>
    </w:p>
    <w:p w14:paraId="79FAFED4" w14:textId="77777777" w:rsidR="001160D5" w:rsidRDefault="00E441ED">
      <w:pPr>
        <w:spacing w:line="276" w:lineRule="auto"/>
        <w:jc w:val="both"/>
        <w:rPr>
          <w:rStyle w:val="Hyperlink1"/>
        </w:rPr>
      </w:pPr>
      <w:r>
        <w:rPr>
          <w:rStyle w:val="Hyperlink1"/>
        </w:rPr>
        <w:t xml:space="preserve">www.passerinvest.cz, </w:t>
      </w:r>
      <w:hyperlink r:id="rId10" w:history="1">
        <w:r>
          <w:rPr>
            <w:rStyle w:val="Hyperlink1"/>
          </w:rPr>
          <w:t>www.bbcentrum.cz</w:t>
        </w:r>
      </w:hyperlink>
    </w:p>
    <w:p w14:paraId="2D0F0F01" w14:textId="77777777" w:rsidR="001160D5" w:rsidRDefault="001160D5">
      <w:pPr>
        <w:pStyle w:val="Prosttext"/>
        <w:spacing w:line="276" w:lineRule="auto"/>
        <w:jc w:val="both"/>
        <w:rPr>
          <w:rStyle w:val="dn"/>
          <w:rFonts w:ascii="Calibri" w:eastAsia="Calibri" w:hAnsi="Calibri" w:cs="Calibri"/>
          <w:color w:val="404040"/>
          <w:sz w:val="24"/>
          <w:szCs w:val="24"/>
          <w:u w:color="404040"/>
        </w:rPr>
      </w:pPr>
    </w:p>
    <w:p w14:paraId="35BF5E86" w14:textId="77777777" w:rsidR="001160D5" w:rsidRDefault="00E441ED">
      <w:pPr>
        <w:pStyle w:val="Prosttext"/>
        <w:spacing w:line="276" w:lineRule="auto"/>
        <w:jc w:val="both"/>
        <w:rPr>
          <w:rStyle w:val="dn"/>
          <w:rFonts w:ascii="Calibri" w:eastAsia="Calibri" w:hAnsi="Calibri" w:cs="Calibri"/>
          <w:color w:val="404040"/>
          <w:sz w:val="24"/>
          <w:szCs w:val="24"/>
          <w:u w:color="404040"/>
        </w:rPr>
      </w:pPr>
      <w:r>
        <w:rPr>
          <w:rStyle w:val="dn"/>
          <w:rFonts w:ascii="Calibri" w:hAnsi="Calibri"/>
          <w:color w:val="404040"/>
          <w:sz w:val="24"/>
          <w:szCs w:val="24"/>
          <w:u w:color="404040"/>
        </w:rPr>
        <w:t>Kamila Žitňáková</w:t>
      </w:r>
    </w:p>
    <w:p w14:paraId="099A0743" w14:textId="77777777" w:rsidR="001160D5" w:rsidRDefault="00E441ED">
      <w:pPr>
        <w:pStyle w:val="Prosttext"/>
        <w:spacing w:line="276" w:lineRule="auto"/>
        <w:jc w:val="both"/>
        <w:rPr>
          <w:rStyle w:val="dn"/>
          <w:rFonts w:ascii="Calibri" w:eastAsia="Calibri" w:hAnsi="Calibri" w:cs="Calibri"/>
          <w:b/>
          <w:bCs/>
          <w:color w:val="404040"/>
          <w:sz w:val="24"/>
          <w:szCs w:val="24"/>
          <w:u w:color="404040"/>
        </w:rPr>
      </w:pPr>
      <w:r>
        <w:rPr>
          <w:rStyle w:val="dn"/>
          <w:rFonts w:ascii="Calibri" w:hAnsi="Calibri"/>
          <w:b/>
          <w:bCs/>
          <w:color w:val="404040"/>
          <w:sz w:val="24"/>
          <w:szCs w:val="24"/>
          <w:u w:color="404040"/>
        </w:rPr>
        <w:t>Crest Communications a.s.</w:t>
      </w:r>
    </w:p>
    <w:p w14:paraId="75153AE0" w14:textId="77777777" w:rsidR="001160D5" w:rsidRDefault="00E441ED">
      <w:pPr>
        <w:spacing w:line="276" w:lineRule="auto"/>
        <w:jc w:val="both"/>
        <w:rPr>
          <w:rStyle w:val="Hyperlink1"/>
          <w:rFonts w:ascii="Consolas" w:eastAsia="Consolas" w:hAnsi="Consolas" w:cs="Consolas"/>
        </w:rPr>
      </w:pPr>
      <w:r>
        <w:rPr>
          <w:rStyle w:val="Hyperlink1"/>
        </w:rPr>
        <w:t xml:space="preserve">Mobil: </w:t>
      </w:r>
      <w:r>
        <w:rPr>
          <w:rStyle w:val="dn"/>
          <w:sz w:val="24"/>
          <w:szCs w:val="24"/>
        </w:rPr>
        <w:t>(+420) 725 544 106</w:t>
      </w:r>
    </w:p>
    <w:p w14:paraId="4A80A3A7" w14:textId="59471764" w:rsidR="001160D5" w:rsidRDefault="00E441ED">
      <w:pPr>
        <w:spacing w:line="276" w:lineRule="auto"/>
        <w:jc w:val="both"/>
        <w:rPr>
          <w:rStyle w:val="Hyperlink1"/>
        </w:rPr>
      </w:pPr>
      <w:r>
        <w:rPr>
          <w:rStyle w:val="Hyperlink1"/>
        </w:rPr>
        <w:t xml:space="preserve">E-mail: </w:t>
      </w:r>
      <w:hyperlink r:id="rId11" w:history="1">
        <w:r w:rsidR="00F73FD4" w:rsidRPr="00527093">
          <w:rPr>
            <w:rStyle w:val="Hypertextovodkaz"/>
            <w:sz w:val="24"/>
            <w:szCs w:val="24"/>
          </w:rPr>
          <w:t>kamila.zitnakova@crestcom.cz</w:t>
        </w:r>
      </w:hyperlink>
    </w:p>
    <w:p w14:paraId="29383C51" w14:textId="77777777" w:rsidR="00F73FD4" w:rsidRDefault="00F73FD4">
      <w:pPr>
        <w:spacing w:line="276" w:lineRule="auto"/>
        <w:jc w:val="both"/>
        <w:rPr>
          <w:rStyle w:val="Hyperlink1"/>
        </w:rPr>
      </w:pPr>
    </w:p>
    <w:p w14:paraId="4413164F" w14:textId="77777777" w:rsidR="001160D5" w:rsidRDefault="001160D5">
      <w:pPr>
        <w:spacing w:line="276" w:lineRule="auto"/>
        <w:jc w:val="both"/>
        <w:rPr>
          <w:rStyle w:val="dn"/>
          <w:b/>
          <w:bCs/>
          <w:color w:val="404040"/>
          <w:sz w:val="24"/>
          <w:szCs w:val="24"/>
          <w:u w:color="404040"/>
        </w:rPr>
      </w:pPr>
    </w:p>
    <w:p w14:paraId="2B4BA9F8" w14:textId="77777777" w:rsidR="001160D5" w:rsidRDefault="00E441ED">
      <w:pPr>
        <w:pStyle w:val="Normlnweb"/>
        <w:shd w:val="clear" w:color="auto" w:fill="FFFFFF"/>
        <w:spacing w:before="0" w:after="0" w:line="276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>
        <w:rPr>
          <w:rStyle w:val="dn"/>
          <w:rFonts w:ascii="Calibri" w:hAnsi="Calibri"/>
          <w:b/>
          <w:bCs/>
        </w:rPr>
        <w:t>O společnosti</w:t>
      </w:r>
    </w:p>
    <w:p w14:paraId="10C45DB2" w14:textId="1C732950" w:rsidR="001160D5" w:rsidRDefault="00C3259F">
      <w:pPr>
        <w:spacing w:line="276" w:lineRule="auto"/>
        <w:jc w:val="both"/>
        <w:rPr>
          <w:rStyle w:val="dn"/>
          <w:rFonts w:ascii="Times New Roman" w:hAnsi="Times New Roman"/>
          <w:sz w:val="24"/>
          <w:szCs w:val="24"/>
        </w:rPr>
      </w:pPr>
      <w:hyperlink r:id="rId12" w:history="1">
        <w:proofErr w:type="spellStart"/>
        <w:r w:rsidR="00E441ED" w:rsidRPr="00DD6D44">
          <w:rPr>
            <w:rStyle w:val="Hypertextovodkaz"/>
            <w:sz w:val="24"/>
            <w:szCs w:val="24"/>
          </w:rPr>
          <w:t>Passerinvest</w:t>
        </w:r>
        <w:proofErr w:type="spellEnd"/>
        <w:r w:rsidR="00E441ED" w:rsidRPr="00DD6D44">
          <w:rPr>
            <w:rStyle w:val="Hypertextovodkaz"/>
            <w:sz w:val="24"/>
            <w:szCs w:val="24"/>
          </w:rPr>
          <w:t xml:space="preserve"> Group</w:t>
        </w:r>
      </w:hyperlink>
      <w:r w:rsidR="00E441ED">
        <w:rPr>
          <w:rStyle w:val="dn"/>
          <w:sz w:val="24"/>
          <w:szCs w:val="24"/>
        </w:rPr>
        <w:t xml:space="preserve"> (dále </w:t>
      </w:r>
      <w:proofErr w:type="spellStart"/>
      <w:r w:rsidR="00E441ED">
        <w:rPr>
          <w:rStyle w:val="dn"/>
          <w:sz w:val="24"/>
          <w:szCs w:val="24"/>
        </w:rPr>
        <w:t>Passerinvest</w:t>
      </w:r>
      <w:proofErr w:type="spellEnd"/>
      <w:r w:rsidR="00E441ED">
        <w:rPr>
          <w:rStyle w:val="dn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</w:p>
    <w:p w14:paraId="584B3DE5" w14:textId="77777777" w:rsidR="001160D5" w:rsidRDefault="00E441ED">
      <w:pPr>
        <w:pStyle w:val="Normlnweb"/>
        <w:shd w:val="clear" w:color="auto" w:fill="FFFFFF"/>
        <w:spacing w:before="0" w:after="0" w:line="276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>
        <w:rPr>
          <w:rStyle w:val="dn"/>
          <w:rFonts w:ascii="Calibri" w:hAnsi="Calibri"/>
          <w:b/>
          <w:bCs/>
        </w:rPr>
        <w:t xml:space="preserve"> </w:t>
      </w:r>
      <w:proofErr w:type="spellStart"/>
      <w:r>
        <w:rPr>
          <w:rStyle w:val="dn"/>
          <w:rFonts w:ascii="Calibri" w:hAnsi="Calibri"/>
          <w:b/>
          <w:bCs/>
        </w:rPr>
        <w:t>Passerinvest</w:t>
      </w:r>
      <w:proofErr w:type="spellEnd"/>
      <w:r>
        <w:rPr>
          <w:rStyle w:val="dn"/>
          <w:rFonts w:ascii="Calibri" w:hAnsi="Calibri"/>
          <w:b/>
          <w:bCs/>
        </w:rPr>
        <w:t xml:space="preserve"> je </w:t>
      </w:r>
      <w:r>
        <w:rPr>
          <w:rStyle w:val="dn"/>
          <w:rFonts w:ascii="Calibri" w:hAnsi="Calibri"/>
        </w:rPr>
        <w:t xml:space="preserve">jako odpovědný urbanistický developer od roku 1998 spojován převážně s </w:t>
      </w:r>
      <w:hyperlink r:id="rId13" w:history="1">
        <w:r>
          <w:rPr>
            <w:rStyle w:val="Hyperlink2"/>
          </w:rPr>
          <w:t>Brumlovkou</w:t>
        </w:r>
      </w:hyperlink>
      <w:r>
        <w:rPr>
          <w:rStyle w:val="dn"/>
          <w:rFonts w:ascii="Calibri" w:hAnsi="Calibri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4" w:history="1">
        <w:r>
          <w:rPr>
            <w:rStyle w:val="Hyperlink2"/>
          </w:rPr>
          <w:t>Nové Roztyly</w:t>
        </w:r>
      </w:hyperlink>
      <w:r>
        <w:rPr>
          <w:rStyle w:val="dn"/>
          <w:rFonts w:ascii="Calibri" w:hAnsi="Calibri"/>
        </w:rPr>
        <w:t xml:space="preserve">, konkrétně brownfield bývalých jatek areálu </w:t>
      </w:r>
      <w:proofErr w:type="spellStart"/>
      <w:r>
        <w:rPr>
          <w:rStyle w:val="dn"/>
          <w:rFonts w:ascii="Calibri" w:hAnsi="Calibri"/>
        </w:rPr>
        <w:t>Interlov</w:t>
      </w:r>
      <w:proofErr w:type="spellEnd"/>
      <w:r>
        <w:rPr>
          <w:rStyle w:val="dn"/>
          <w:rFonts w:ascii="Calibri" w:hAnsi="Calibri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>
        <w:rPr>
          <w:rStyle w:val="dn"/>
          <w:rFonts w:ascii="Calibri" w:hAnsi="Calibri"/>
        </w:rPr>
        <w:t>Passerinvest</w:t>
      </w:r>
      <w:proofErr w:type="spellEnd"/>
      <w:r>
        <w:rPr>
          <w:rStyle w:val="dn"/>
          <w:rFonts w:ascii="Calibri" w:hAnsi="Calibri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>
        <w:rPr>
          <w:rStyle w:val="dn"/>
          <w:rFonts w:ascii="Calibri" w:hAnsi="Calibri"/>
          <w:b/>
          <w:bCs/>
        </w:rPr>
        <w:t xml:space="preserve">  </w:t>
      </w:r>
    </w:p>
    <w:p w14:paraId="599257ED" w14:textId="77777777" w:rsidR="001160D5" w:rsidRDefault="001160D5">
      <w:pPr>
        <w:spacing w:line="360" w:lineRule="auto"/>
        <w:jc w:val="both"/>
        <w:rPr>
          <w:rStyle w:val="dn"/>
          <w:rFonts w:ascii="Times New Roman" w:hAnsi="Times New Roman"/>
          <w:b/>
          <w:bCs/>
          <w:color w:val="404040"/>
          <w:sz w:val="24"/>
          <w:szCs w:val="24"/>
          <w:u w:color="404040"/>
        </w:rPr>
      </w:pPr>
    </w:p>
    <w:p w14:paraId="5E4401DA" w14:textId="77777777" w:rsidR="001160D5" w:rsidRDefault="00E441ED">
      <w:pPr>
        <w:spacing w:line="360" w:lineRule="auto"/>
        <w:jc w:val="both"/>
      </w:pPr>
      <w:r>
        <w:rPr>
          <w:rStyle w:val="dn"/>
          <w:sz w:val="24"/>
          <w:szCs w:val="24"/>
        </w:rPr>
        <w:t xml:space="preserve"> </w:t>
      </w:r>
    </w:p>
    <w:sectPr w:rsidR="001160D5">
      <w:headerReference w:type="default" r:id="rId15"/>
      <w:footerReference w:type="default" r:id="rId16"/>
      <w:pgSz w:w="11900" w:h="16840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8994" w14:textId="77777777" w:rsidR="008310A4" w:rsidRDefault="008310A4">
      <w:r>
        <w:separator/>
      </w:r>
    </w:p>
  </w:endnote>
  <w:endnote w:type="continuationSeparator" w:id="0">
    <w:p w14:paraId="18D4DE6A" w14:textId="77777777" w:rsidR="008310A4" w:rsidRDefault="0083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44E8" w14:textId="77777777" w:rsidR="001160D5" w:rsidRDefault="001160D5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A3A4" w14:textId="77777777" w:rsidR="008310A4" w:rsidRDefault="008310A4">
      <w:r>
        <w:separator/>
      </w:r>
    </w:p>
  </w:footnote>
  <w:footnote w:type="continuationSeparator" w:id="0">
    <w:p w14:paraId="061DEBD9" w14:textId="77777777" w:rsidR="008310A4" w:rsidRDefault="00831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0AAA" w14:textId="77777777" w:rsidR="001160D5" w:rsidRDefault="001160D5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D5"/>
    <w:rsid w:val="00014088"/>
    <w:rsid w:val="00025DEB"/>
    <w:rsid w:val="00055C02"/>
    <w:rsid w:val="000734ED"/>
    <w:rsid w:val="000827CA"/>
    <w:rsid w:val="000845C6"/>
    <w:rsid w:val="000A5ED8"/>
    <w:rsid w:val="000B3DCA"/>
    <w:rsid w:val="000C7C0D"/>
    <w:rsid w:val="000D4ECD"/>
    <w:rsid w:val="000E5D7E"/>
    <w:rsid w:val="000F2D16"/>
    <w:rsid w:val="001160D5"/>
    <w:rsid w:val="00117689"/>
    <w:rsid w:val="00140FB3"/>
    <w:rsid w:val="00147D96"/>
    <w:rsid w:val="001522FD"/>
    <w:rsid w:val="00157030"/>
    <w:rsid w:val="00163005"/>
    <w:rsid w:val="0018615A"/>
    <w:rsid w:val="001950E7"/>
    <w:rsid w:val="001B6FF9"/>
    <w:rsid w:val="001E4072"/>
    <w:rsid w:val="001F4323"/>
    <w:rsid w:val="001F4695"/>
    <w:rsid w:val="0021485F"/>
    <w:rsid w:val="00233C62"/>
    <w:rsid w:val="00261BFA"/>
    <w:rsid w:val="00264C07"/>
    <w:rsid w:val="00283ACC"/>
    <w:rsid w:val="002A193F"/>
    <w:rsid w:val="002A42F6"/>
    <w:rsid w:val="002B4464"/>
    <w:rsid w:val="002F10F9"/>
    <w:rsid w:val="0030131A"/>
    <w:rsid w:val="003346B9"/>
    <w:rsid w:val="00340B67"/>
    <w:rsid w:val="00343345"/>
    <w:rsid w:val="00370DD7"/>
    <w:rsid w:val="00385F80"/>
    <w:rsid w:val="003B1406"/>
    <w:rsid w:val="003C1C53"/>
    <w:rsid w:val="003C4EFE"/>
    <w:rsid w:val="003C71DB"/>
    <w:rsid w:val="003D2E90"/>
    <w:rsid w:val="003F2278"/>
    <w:rsid w:val="003F2A9D"/>
    <w:rsid w:val="004061C8"/>
    <w:rsid w:val="004119FF"/>
    <w:rsid w:val="0041303F"/>
    <w:rsid w:val="0042496E"/>
    <w:rsid w:val="004779CA"/>
    <w:rsid w:val="004A702F"/>
    <w:rsid w:val="004C2781"/>
    <w:rsid w:val="004C5E8D"/>
    <w:rsid w:val="004C652C"/>
    <w:rsid w:val="004E2F6B"/>
    <w:rsid w:val="0050484F"/>
    <w:rsid w:val="00504B49"/>
    <w:rsid w:val="0051437B"/>
    <w:rsid w:val="005366CE"/>
    <w:rsid w:val="00564D86"/>
    <w:rsid w:val="00567E33"/>
    <w:rsid w:val="005758E2"/>
    <w:rsid w:val="00583DBB"/>
    <w:rsid w:val="00586183"/>
    <w:rsid w:val="00591273"/>
    <w:rsid w:val="005A674A"/>
    <w:rsid w:val="005C1E57"/>
    <w:rsid w:val="005C5466"/>
    <w:rsid w:val="005D3937"/>
    <w:rsid w:val="005D4AD2"/>
    <w:rsid w:val="005D4FE0"/>
    <w:rsid w:val="005D6A26"/>
    <w:rsid w:val="005F2101"/>
    <w:rsid w:val="00601DE4"/>
    <w:rsid w:val="00605863"/>
    <w:rsid w:val="0063421C"/>
    <w:rsid w:val="00634934"/>
    <w:rsid w:val="00650F36"/>
    <w:rsid w:val="00673E14"/>
    <w:rsid w:val="00675460"/>
    <w:rsid w:val="00676499"/>
    <w:rsid w:val="00677C48"/>
    <w:rsid w:val="006826E9"/>
    <w:rsid w:val="00696368"/>
    <w:rsid w:val="006D582C"/>
    <w:rsid w:val="006F1F06"/>
    <w:rsid w:val="00715248"/>
    <w:rsid w:val="00723C0D"/>
    <w:rsid w:val="007404F6"/>
    <w:rsid w:val="007576FD"/>
    <w:rsid w:val="00781A68"/>
    <w:rsid w:val="007839D2"/>
    <w:rsid w:val="007934FE"/>
    <w:rsid w:val="007A40A6"/>
    <w:rsid w:val="007C2226"/>
    <w:rsid w:val="007D3A33"/>
    <w:rsid w:val="007D6EAF"/>
    <w:rsid w:val="007D7A24"/>
    <w:rsid w:val="007E014E"/>
    <w:rsid w:val="007E387D"/>
    <w:rsid w:val="007E4D5B"/>
    <w:rsid w:val="007F0839"/>
    <w:rsid w:val="007F4D80"/>
    <w:rsid w:val="008310A4"/>
    <w:rsid w:val="00852AD1"/>
    <w:rsid w:val="00864F8B"/>
    <w:rsid w:val="00866EFC"/>
    <w:rsid w:val="008827AA"/>
    <w:rsid w:val="00883BDF"/>
    <w:rsid w:val="00896B7F"/>
    <w:rsid w:val="008B34BE"/>
    <w:rsid w:val="008E698B"/>
    <w:rsid w:val="008F2425"/>
    <w:rsid w:val="009056A4"/>
    <w:rsid w:val="00910FD8"/>
    <w:rsid w:val="00920D14"/>
    <w:rsid w:val="00957A8C"/>
    <w:rsid w:val="0098306A"/>
    <w:rsid w:val="00993D96"/>
    <w:rsid w:val="009A39F7"/>
    <w:rsid w:val="009B14AF"/>
    <w:rsid w:val="009C1626"/>
    <w:rsid w:val="009D2225"/>
    <w:rsid w:val="009D7EA2"/>
    <w:rsid w:val="00A12675"/>
    <w:rsid w:val="00A20DB3"/>
    <w:rsid w:val="00A4535E"/>
    <w:rsid w:val="00A50E5B"/>
    <w:rsid w:val="00AA106D"/>
    <w:rsid w:val="00AA287D"/>
    <w:rsid w:val="00AE41FE"/>
    <w:rsid w:val="00AE4347"/>
    <w:rsid w:val="00AF3478"/>
    <w:rsid w:val="00AF3C59"/>
    <w:rsid w:val="00B05735"/>
    <w:rsid w:val="00B17AFF"/>
    <w:rsid w:val="00B22B77"/>
    <w:rsid w:val="00B2705A"/>
    <w:rsid w:val="00B2763D"/>
    <w:rsid w:val="00B83541"/>
    <w:rsid w:val="00B93C4F"/>
    <w:rsid w:val="00B94412"/>
    <w:rsid w:val="00B94CAD"/>
    <w:rsid w:val="00BA3886"/>
    <w:rsid w:val="00BB0AEE"/>
    <w:rsid w:val="00BB3180"/>
    <w:rsid w:val="00BB6CE8"/>
    <w:rsid w:val="00BF12DE"/>
    <w:rsid w:val="00C01C80"/>
    <w:rsid w:val="00C06183"/>
    <w:rsid w:val="00C151D6"/>
    <w:rsid w:val="00C27832"/>
    <w:rsid w:val="00C30A5D"/>
    <w:rsid w:val="00C70400"/>
    <w:rsid w:val="00C73419"/>
    <w:rsid w:val="00CA357E"/>
    <w:rsid w:val="00CA582E"/>
    <w:rsid w:val="00CA5B61"/>
    <w:rsid w:val="00CB48C1"/>
    <w:rsid w:val="00CB6312"/>
    <w:rsid w:val="00CB6E4E"/>
    <w:rsid w:val="00CC1303"/>
    <w:rsid w:val="00CE6F00"/>
    <w:rsid w:val="00CF0415"/>
    <w:rsid w:val="00D1331A"/>
    <w:rsid w:val="00D66487"/>
    <w:rsid w:val="00D7576A"/>
    <w:rsid w:val="00DC319B"/>
    <w:rsid w:val="00DD4971"/>
    <w:rsid w:val="00DD6D44"/>
    <w:rsid w:val="00DF7F9A"/>
    <w:rsid w:val="00E048B9"/>
    <w:rsid w:val="00E0641D"/>
    <w:rsid w:val="00E12AFB"/>
    <w:rsid w:val="00E14885"/>
    <w:rsid w:val="00E15E91"/>
    <w:rsid w:val="00E441ED"/>
    <w:rsid w:val="00E45F28"/>
    <w:rsid w:val="00E911BF"/>
    <w:rsid w:val="00EC457D"/>
    <w:rsid w:val="00ED1F9B"/>
    <w:rsid w:val="00ED2911"/>
    <w:rsid w:val="00ED32F9"/>
    <w:rsid w:val="00ED3630"/>
    <w:rsid w:val="00ED5318"/>
    <w:rsid w:val="00F22C6A"/>
    <w:rsid w:val="00F34C77"/>
    <w:rsid w:val="00F36A40"/>
    <w:rsid w:val="00F550EC"/>
    <w:rsid w:val="00F556AC"/>
    <w:rsid w:val="00F57431"/>
    <w:rsid w:val="00F73FD4"/>
    <w:rsid w:val="00FC10D2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E76D"/>
  <w15:docId w15:val="{FD01B0DE-2CAB-439A-AD21-0E10AC8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Siln">
    <w:name w:val="Strong"/>
    <w:rPr>
      <w:rFonts w:ascii="Calibri" w:hAnsi="Calibri"/>
      <w:b/>
      <w:bCs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24"/>
      <w:szCs w:val="24"/>
      <w:u w:val="single" w:color="0000FF"/>
    </w:rPr>
  </w:style>
  <w:style w:type="paragraph" w:styleId="Prosttext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character" w:customStyle="1" w:styleId="Hyperlink1">
    <w:name w:val="Hyperlink.1"/>
    <w:basedOn w:val="dn"/>
    <w:rPr>
      <w:outline w:val="0"/>
      <w:color w:val="404040"/>
      <w:sz w:val="24"/>
      <w:szCs w:val="24"/>
      <w:u w:color="404040"/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dn"/>
    <w:rPr>
      <w:rFonts w:ascii="Calibri" w:eastAsia="Calibri" w:hAnsi="Calibri" w:cs="Calibri"/>
      <w:outline w:val="0"/>
      <w:color w:val="0000FF"/>
      <w:u w:val="single" w:color="0000F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6D4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63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0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005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005"/>
    <w:rPr>
      <w:rFonts w:ascii="Calibri" w:hAnsi="Calibri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163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cakzije.cz" TargetMode="External"/><Relationship Id="rId13" Type="http://schemas.openxmlformats.org/officeDocument/2006/relationships/hyperlink" Target="http://www.brumlovk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asserinvest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mila.zitnakova@crestco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b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yna.Samkova@Passerinvest.cz" TargetMode="External"/><Relationship Id="rId14" Type="http://schemas.openxmlformats.org/officeDocument/2006/relationships/hyperlink" Target="http://www.krcakzije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350D-2A88-482D-9B5F-1928796D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Samkova Kristyna</dc:creator>
  <cp:lastModifiedBy>Dokumenty Crestcom</cp:lastModifiedBy>
  <cp:revision>2</cp:revision>
  <dcterms:created xsi:type="dcterms:W3CDTF">2022-03-31T16:04:00Z</dcterms:created>
  <dcterms:modified xsi:type="dcterms:W3CDTF">2022-03-31T16:04:00Z</dcterms:modified>
</cp:coreProperties>
</file>