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4C656" w14:textId="77777777" w:rsidR="005C779B" w:rsidRPr="00341634" w:rsidRDefault="3F87CC20" w:rsidP="005C779B">
      <w:pPr>
        <w:ind w:right="-50"/>
        <w:jc w:val="right"/>
        <w:rPr>
          <w:rFonts w:ascii="Arial" w:hAnsi="Arial" w:cs="Arial"/>
          <w:b/>
          <w:noProof/>
          <w:sz w:val="24"/>
          <w:szCs w:val="24"/>
        </w:rPr>
      </w:pPr>
      <w:bookmarkStart w:id="0" w:name="_GoBack"/>
      <w:bookmarkEnd w:id="0"/>
      <w:r>
        <w:rPr>
          <w:noProof/>
          <w:lang w:val="cs-CZ" w:eastAsia="cs-CZ"/>
        </w:rPr>
        <w:drawing>
          <wp:inline distT="0" distB="0" distL="0" distR="0" wp14:anchorId="7EBF8A9B" wp14:editId="40753299">
            <wp:extent cx="3019425" cy="762000"/>
            <wp:effectExtent l="0" t="0" r="9525" b="0"/>
            <wp:docPr id="1883670364" name="Picture 1" descr="PR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19425" cy="762000"/>
                    </a:xfrm>
                    <a:prstGeom prst="rect">
                      <a:avLst/>
                    </a:prstGeom>
                  </pic:spPr>
                </pic:pic>
              </a:graphicData>
            </a:graphic>
          </wp:inline>
        </w:drawing>
      </w:r>
    </w:p>
    <w:p w14:paraId="55086C9E" w14:textId="6B641349" w:rsidR="00702258" w:rsidRPr="00341634" w:rsidRDefault="007948AB" w:rsidP="005C779B">
      <w:pPr>
        <w:ind w:right="-50"/>
        <w:rPr>
          <w:rFonts w:ascii="Arial" w:hAnsi="Arial" w:cs="Arial"/>
          <w:b/>
          <w:noProof/>
          <w:sz w:val="24"/>
          <w:szCs w:val="24"/>
        </w:rPr>
      </w:pPr>
      <w:r w:rsidRPr="00341634">
        <w:rPr>
          <w:rFonts w:ascii="Arial" w:hAnsi="Arial" w:cs="Arial"/>
          <w:b/>
          <w:noProof/>
          <w:sz w:val="24"/>
          <w:szCs w:val="24"/>
        </w:rPr>
        <w:t>Press release</w:t>
      </w:r>
    </w:p>
    <w:p w14:paraId="14A35DBD" w14:textId="77777777" w:rsidR="00702258" w:rsidRPr="00341634" w:rsidRDefault="00702258" w:rsidP="00F80DED">
      <w:pPr>
        <w:jc w:val="both"/>
        <w:rPr>
          <w:rFonts w:ascii="Arial" w:hAnsi="Arial" w:cs="Arial"/>
          <w:noProof/>
          <w:sz w:val="10"/>
          <w:szCs w:val="10"/>
        </w:rPr>
      </w:pPr>
    </w:p>
    <w:p w14:paraId="5A4FDAC0" w14:textId="61FC17E0" w:rsidR="009F6C7F" w:rsidRPr="00341634" w:rsidRDefault="2F79EE0E" w:rsidP="2F79EE0E">
      <w:pPr>
        <w:jc w:val="both"/>
        <w:rPr>
          <w:rFonts w:ascii="Arial" w:hAnsi="Arial" w:cs="Arial"/>
          <w:noProof/>
        </w:rPr>
      </w:pPr>
      <w:r w:rsidRPr="50987D6E">
        <w:rPr>
          <w:rFonts w:ascii="Arial" w:hAnsi="Arial" w:cs="Arial"/>
          <w:noProof/>
        </w:rPr>
        <w:t xml:space="preserve">Prague, </w:t>
      </w:r>
      <w:r w:rsidR="0005759F">
        <w:rPr>
          <w:rFonts w:ascii="Arial" w:hAnsi="Arial" w:cs="Arial"/>
          <w:noProof/>
        </w:rPr>
        <w:t>22</w:t>
      </w:r>
      <w:r w:rsidR="0005759F" w:rsidRPr="0005759F">
        <w:rPr>
          <w:rFonts w:ascii="Arial" w:hAnsi="Arial" w:cs="Arial"/>
          <w:noProof/>
          <w:vertAlign w:val="superscript"/>
        </w:rPr>
        <w:t>nd</w:t>
      </w:r>
      <w:r w:rsidR="0005759F">
        <w:rPr>
          <w:rFonts w:ascii="Arial" w:hAnsi="Arial" w:cs="Arial"/>
          <w:noProof/>
        </w:rPr>
        <w:t xml:space="preserve"> July</w:t>
      </w:r>
      <w:r w:rsidR="008D20ED" w:rsidRPr="50987D6E">
        <w:rPr>
          <w:rFonts w:ascii="Arial" w:hAnsi="Arial" w:cs="Arial"/>
          <w:noProof/>
        </w:rPr>
        <w:t xml:space="preserve"> 2021</w:t>
      </w:r>
    </w:p>
    <w:p w14:paraId="4487CF57" w14:textId="77777777" w:rsidR="000F3316" w:rsidRPr="00341634" w:rsidRDefault="000F3316" w:rsidP="00CD7465">
      <w:pPr>
        <w:jc w:val="both"/>
        <w:rPr>
          <w:rFonts w:ascii="Arial" w:hAnsi="Arial" w:cs="Arial"/>
          <w:noProof/>
        </w:rPr>
      </w:pPr>
    </w:p>
    <w:p w14:paraId="18A02F41" w14:textId="1D16EEBF" w:rsidR="000D4C2A" w:rsidRPr="00341634" w:rsidRDefault="00A318D3" w:rsidP="000D4C2A">
      <w:pPr>
        <w:outlineLvl w:val="0"/>
        <w:rPr>
          <w:rFonts w:ascii="Arial" w:hAnsi="Arial" w:cs="Arial"/>
          <w:b/>
          <w:sz w:val="24"/>
          <w:szCs w:val="24"/>
        </w:rPr>
      </w:pPr>
      <w:r w:rsidRPr="06AE2DDA">
        <w:rPr>
          <w:rFonts w:ascii="Arial" w:hAnsi="Arial" w:cs="Arial"/>
          <w:b/>
          <w:sz w:val="24"/>
          <w:szCs w:val="24"/>
        </w:rPr>
        <w:t>The total net leasing activity in Q</w:t>
      </w:r>
      <w:r w:rsidR="00123C6C" w:rsidRPr="06AE2DDA">
        <w:rPr>
          <w:rFonts w:ascii="Arial" w:hAnsi="Arial" w:cs="Arial"/>
          <w:b/>
          <w:sz w:val="24"/>
          <w:szCs w:val="24"/>
        </w:rPr>
        <w:t>2</w:t>
      </w:r>
      <w:r w:rsidRPr="06AE2DDA">
        <w:rPr>
          <w:rFonts w:ascii="Arial" w:hAnsi="Arial" w:cs="Arial"/>
          <w:b/>
          <w:sz w:val="24"/>
          <w:szCs w:val="24"/>
        </w:rPr>
        <w:t xml:space="preserve"> 2021 </w:t>
      </w:r>
      <w:r w:rsidR="00123C6C" w:rsidRPr="06AE2DDA">
        <w:rPr>
          <w:rFonts w:ascii="Arial" w:hAnsi="Arial" w:cs="Arial"/>
          <w:b/>
          <w:sz w:val="24"/>
          <w:szCs w:val="24"/>
        </w:rPr>
        <w:t>in</w:t>
      </w:r>
      <w:r w:rsidRPr="06AE2DDA">
        <w:rPr>
          <w:rFonts w:ascii="Arial" w:hAnsi="Arial" w:cs="Arial"/>
          <w:b/>
          <w:sz w:val="24"/>
          <w:szCs w:val="24"/>
        </w:rPr>
        <w:t xml:space="preserve">creased by </w:t>
      </w:r>
      <w:r w:rsidR="60AECD48" w:rsidRPr="06AE2DDA">
        <w:rPr>
          <w:rFonts w:ascii="Arial" w:hAnsi="Arial" w:cs="Arial"/>
          <w:b/>
          <w:bCs/>
          <w:sz w:val="24"/>
          <w:szCs w:val="24"/>
        </w:rPr>
        <w:t>4</w:t>
      </w:r>
      <w:r w:rsidRPr="06AE2DDA">
        <w:rPr>
          <w:rFonts w:ascii="Arial" w:hAnsi="Arial" w:cs="Arial"/>
          <w:b/>
          <w:sz w:val="24"/>
          <w:szCs w:val="24"/>
        </w:rPr>
        <w:t>% year-on-year</w:t>
      </w:r>
    </w:p>
    <w:p w14:paraId="5A5A5B1F" w14:textId="77777777" w:rsidR="003928FD" w:rsidRPr="00341634" w:rsidRDefault="003928FD" w:rsidP="000D4C2A">
      <w:pPr>
        <w:outlineLvl w:val="0"/>
        <w:rPr>
          <w:rFonts w:ascii="Arial" w:hAnsi="Arial" w:cs="Arial"/>
          <w:b/>
          <w:sz w:val="24"/>
          <w:szCs w:val="22"/>
        </w:rPr>
      </w:pPr>
    </w:p>
    <w:p w14:paraId="73693603" w14:textId="1794116D" w:rsidR="000D4C2A" w:rsidRPr="00341634" w:rsidRDefault="000D4C2A" w:rsidP="000D4C2A">
      <w:pPr>
        <w:jc w:val="center"/>
        <w:outlineLvl w:val="0"/>
        <w:rPr>
          <w:rFonts w:ascii="Arial" w:hAnsi="Arial" w:cs="Arial"/>
          <w:i/>
          <w:iCs/>
          <w:color w:val="333333"/>
          <w:shd w:val="clear" w:color="auto" w:fill="FFFFFF"/>
          <w:lang w:eastAsia="en-GB"/>
        </w:rPr>
      </w:pPr>
      <w:r w:rsidRPr="00341634">
        <w:rPr>
          <w:rFonts w:ascii="Arial" w:hAnsi="Arial" w:cs="Arial"/>
          <w:i/>
          <w:iCs/>
          <w:color w:val="333333"/>
          <w:shd w:val="clear" w:color="auto" w:fill="FFFFFF"/>
          <w:lang w:eastAsia="en-GB"/>
        </w:rPr>
        <w:t xml:space="preserve">Prague Research Forum Announces Office Market Figures for </w:t>
      </w:r>
      <w:r w:rsidR="003963B0" w:rsidRPr="00341634">
        <w:rPr>
          <w:rFonts w:ascii="Arial" w:hAnsi="Arial" w:cs="Arial"/>
          <w:i/>
          <w:iCs/>
          <w:color w:val="333333"/>
          <w:shd w:val="clear" w:color="auto" w:fill="FFFFFF"/>
          <w:lang w:eastAsia="en-GB"/>
        </w:rPr>
        <w:t>Q</w:t>
      </w:r>
      <w:r w:rsidR="0005759F">
        <w:rPr>
          <w:rFonts w:ascii="Arial" w:hAnsi="Arial" w:cs="Arial"/>
          <w:i/>
          <w:iCs/>
          <w:color w:val="333333"/>
          <w:shd w:val="clear" w:color="auto" w:fill="FFFFFF"/>
          <w:lang w:eastAsia="en-GB"/>
        </w:rPr>
        <w:t>2</w:t>
      </w:r>
      <w:r w:rsidR="003963B0" w:rsidRPr="00341634">
        <w:rPr>
          <w:rFonts w:ascii="Arial" w:hAnsi="Arial" w:cs="Arial"/>
          <w:i/>
          <w:iCs/>
          <w:color w:val="333333"/>
          <w:shd w:val="clear" w:color="auto" w:fill="FFFFFF"/>
          <w:lang w:eastAsia="en-GB"/>
        </w:rPr>
        <w:t xml:space="preserve"> 2021</w:t>
      </w:r>
    </w:p>
    <w:p w14:paraId="1CF8A5AD" w14:textId="77777777" w:rsidR="000D4C2A" w:rsidRPr="00341634" w:rsidRDefault="000D4C2A" w:rsidP="000D4C2A">
      <w:pPr>
        <w:jc w:val="center"/>
        <w:outlineLvl w:val="0"/>
        <w:rPr>
          <w:rFonts w:ascii="Arial" w:hAnsi="Arial" w:cs="Arial"/>
          <w:i/>
          <w:iCs/>
          <w:color w:val="333333"/>
          <w:shd w:val="clear" w:color="auto" w:fill="FFFFFF"/>
          <w:lang w:eastAsia="en-GB"/>
        </w:rPr>
      </w:pPr>
    </w:p>
    <w:p w14:paraId="08A13492" w14:textId="2E28EE97" w:rsidR="00A318D3" w:rsidRPr="00341634" w:rsidRDefault="00123C6C" w:rsidP="00A318D3">
      <w:pPr>
        <w:pStyle w:val="Odstavecseseznamem"/>
        <w:numPr>
          <w:ilvl w:val="0"/>
          <w:numId w:val="8"/>
        </w:numPr>
        <w:jc w:val="both"/>
        <w:outlineLvl w:val="0"/>
        <w:rPr>
          <w:rFonts w:ascii="Arial" w:hAnsi="Arial" w:cs="Arial"/>
          <w:b/>
          <w:sz w:val="21"/>
          <w:szCs w:val="21"/>
        </w:rPr>
      </w:pPr>
      <w:r>
        <w:rPr>
          <w:rFonts w:ascii="Arial" w:hAnsi="Arial" w:cs="Arial"/>
          <w:b/>
          <w:sz w:val="21"/>
          <w:szCs w:val="21"/>
        </w:rPr>
        <w:t>In Q2 2021, market was dominated by new leases in existing premises</w:t>
      </w:r>
    </w:p>
    <w:p w14:paraId="4AE136E0" w14:textId="153AEF1F" w:rsidR="00CD784A" w:rsidRPr="00341634" w:rsidRDefault="00CD784A" w:rsidP="2CD04494">
      <w:pPr>
        <w:pStyle w:val="Odstavecseseznamem"/>
        <w:numPr>
          <w:ilvl w:val="0"/>
          <w:numId w:val="8"/>
        </w:numPr>
        <w:jc w:val="both"/>
        <w:outlineLvl w:val="0"/>
        <w:rPr>
          <w:rFonts w:ascii="Arial" w:hAnsi="Arial" w:cs="Arial"/>
          <w:b/>
          <w:bCs/>
          <w:sz w:val="21"/>
          <w:szCs w:val="21"/>
        </w:rPr>
      </w:pPr>
      <w:r w:rsidRPr="2CD04494">
        <w:rPr>
          <w:rFonts w:ascii="Arial" w:hAnsi="Arial" w:cs="Arial"/>
          <w:b/>
          <w:bCs/>
          <w:sz w:val="21"/>
          <w:szCs w:val="21"/>
        </w:rPr>
        <w:t xml:space="preserve">Vacancy </w:t>
      </w:r>
      <w:r w:rsidR="002F31D0" w:rsidRPr="2CD04494">
        <w:rPr>
          <w:rFonts w:ascii="Arial" w:hAnsi="Arial" w:cs="Arial"/>
          <w:b/>
          <w:bCs/>
          <w:sz w:val="21"/>
          <w:szCs w:val="21"/>
        </w:rPr>
        <w:t xml:space="preserve">rate </w:t>
      </w:r>
      <w:r w:rsidR="62C789CC" w:rsidRPr="2CD04494">
        <w:rPr>
          <w:rFonts w:ascii="Arial" w:hAnsi="Arial" w:cs="Arial"/>
          <w:b/>
          <w:bCs/>
          <w:sz w:val="21"/>
          <w:szCs w:val="21"/>
        </w:rPr>
        <w:t xml:space="preserve">further slightly </w:t>
      </w:r>
      <w:r w:rsidR="002F31D0" w:rsidRPr="2CD04494">
        <w:rPr>
          <w:rFonts w:ascii="Arial" w:hAnsi="Arial" w:cs="Arial"/>
          <w:b/>
          <w:bCs/>
          <w:sz w:val="21"/>
          <w:szCs w:val="21"/>
        </w:rPr>
        <w:t>increased to 7.</w:t>
      </w:r>
      <w:r w:rsidR="0005759F" w:rsidRPr="2CD04494">
        <w:rPr>
          <w:rFonts w:ascii="Arial" w:hAnsi="Arial" w:cs="Arial"/>
          <w:b/>
          <w:bCs/>
          <w:sz w:val="21"/>
          <w:szCs w:val="21"/>
        </w:rPr>
        <w:t>8</w:t>
      </w:r>
      <w:r w:rsidR="002F31D0" w:rsidRPr="2CD04494">
        <w:rPr>
          <w:rFonts w:ascii="Arial" w:hAnsi="Arial" w:cs="Arial"/>
          <w:b/>
          <w:bCs/>
          <w:sz w:val="21"/>
          <w:szCs w:val="21"/>
        </w:rPr>
        <w:t>%</w:t>
      </w:r>
    </w:p>
    <w:p w14:paraId="5CD92A74" w14:textId="230E5D00" w:rsidR="00AE1DDC" w:rsidRPr="00341634" w:rsidRDefault="00AE1DDC" w:rsidP="2F677116">
      <w:pPr>
        <w:pStyle w:val="Odstavecseseznamem"/>
        <w:numPr>
          <w:ilvl w:val="0"/>
          <w:numId w:val="8"/>
        </w:numPr>
        <w:jc w:val="both"/>
        <w:outlineLvl w:val="0"/>
        <w:rPr>
          <w:rFonts w:ascii="Arial" w:hAnsi="Arial" w:cs="Arial"/>
          <w:b/>
          <w:bCs/>
          <w:sz w:val="21"/>
          <w:szCs w:val="21"/>
        </w:rPr>
      </w:pPr>
      <w:r w:rsidRPr="2F677116">
        <w:rPr>
          <w:rFonts w:ascii="Arial" w:hAnsi="Arial" w:cs="Arial"/>
          <w:b/>
          <w:bCs/>
          <w:sz w:val="21"/>
          <w:szCs w:val="21"/>
        </w:rPr>
        <w:t>Share of immediately available space</w:t>
      </w:r>
      <w:r w:rsidR="0025019D" w:rsidRPr="2F677116">
        <w:rPr>
          <w:rFonts w:ascii="Arial" w:hAnsi="Arial" w:cs="Arial"/>
          <w:b/>
          <w:bCs/>
          <w:sz w:val="21"/>
          <w:szCs w:val="21"/>
        </w:rPr>
        <w:t xml:space="preserve"> for sublease</w:t>
      </w:r>
      <w:r w:rsidRPr="2F677116">
        <w:rPr>
          <w:rFonts w:ascii="Arial" w:hAnsi="Arial" w:cs="Arial"/>
          <w:b/>
          <w:bCs/>
          <w:sz w:val="21"/>
          <w:szCs w:val="21"/>
        </w:rPr>
        <w:t xml:space="preserve"> </w:t>
      </w:r>
      <w:r w:rsidR="001B413E" w:rsidRPr="2F677116">
        <w:rPr>
          <w:rFonts w:ascii="Arial" w:hAnsi="Arial" w:cs="Arial"/>
          <w:b/>
          <w:bCs/>
          <w:sz w:val="21"/>
          <w:szCs w:val="21"/>
        </w:rPr>
        <w:t>de</w:t>
      </w:r>
      <w:r w:rsidRPr="2F677116">
        <w:rPr>
          <w:rFonts w:ascii="Arial" w:hAnsi="Arial" w:cs="Arial"/>
          <w:b/>
          <w:bCs/>
          <w:sz w:val="21"/>
          <w:szCs w:val="21"/>
        </w:rPr>
        <w:t>creased by 1</w:t>
      </w:r>
      <w:r w:rsidR="001B413E" w:rsidRPr="2F677116">
        <w:rPr>
          <w:rFonts w:ascii="Arial" w:hAnsi="Arial" w:cs="Arial"/>
          <w:b/>
          <w:bCs/>
          <w:sz w:val="21"/>
          <w:szCs w:val="21"/>
        </w:rPr>
        <w:t>4</w:t>
      </w:r>
      <w:r w:rsidRPr="2F677116">
        <w:rPr>
          <w:rFonts w:ascii="Arial" w:hAnsi="Arial" w:cs="Arial"/>
          <w:b/>
          <w:bCs/>
          <w:sz w:val="21"/>
          <w:szCs w:val="21"/>
        </w:rPr>
        <w:t xml:space="preserve">% q-o-q </w:t>
      </w:r>
    </w:p>
    <w:p w14:paraId="172D52B0" w14:textId="24AD244A" w:rsidR="617597E2" w:rsidRDefault="617597E2" w:rsidP="2F677116">
      <w:pPr>
        <w:pStyle w:val="Odstavecseseznamem"/>
        <w:numPr>
          <w:ilvl w:val="0"/>
          <w:numId w:val="8"/>
        </w:numPr>
        <w:jc w:val="both"/>
        <w:outlineLvl w:val="0"/>
        <w:rPr>
          <w:b/>
          <w:bCs/>
          <w:sz w:val="21"/>
          <w:szCs w:val="21"/>
        </w:rPr>
      </w:pPr>
      <w:r w:rsidRPr="2C768BAF">
        <w:rPr>
          <w:rFonts w:ascii="Arial" w:hAnsi="Arial" w:cs="Arial"/>
          <w:b/>
          <w:bCs/>
          <w:sz w:val="21"/>
          <w:szCs w:val="21"/>
        </w:rPr>
        <w:t xml:space="preserve">Net </w:t>
      </w:r>
      <w:r w:rsidR="4F8FE478" w:rsidRPr="2C768BAF">
        <w:rPr>
          <w:rFonts w:ascii="Arial" w:hAnsi="Arial" w:cs="Arial"/>
          <w:b/>
          <w:bCs/>
          <w:sz w:val="21"/>
          <w:szCs w:val="21"/>
        </w:rPr>
        <w:t>absorption</w:t>
      </w:r>
      <w:r w:rsidRPr="2C768BAF">
        <w:rPr>
          <w:rFonts w:ascii="Arial" w:hAnsi="Arial" w:cs="Arial"/>
          <w:b/>
          <w:bCs/>
          <w:sz w:val="21"/>
          <w:szCs w:val="21"/>
        </w:rPr>
        <w:t xml:space="preserve"> was positive and reached 38</w:t>
      </w:r>
      <w:r w:rsidR="0DD77B60" w:rsidRPr="2C768BAF">
        <w:rPr>
          <w:rFonts w:ascii="Arial" w:hAnsi="Arial" w:cs="Arial"/>
          <w:b/>
          <w:bCs/>
          <w:sz w:val="21"/>
          <w:szCs w:val="21"/>
        </w:rPr>
        <w:t>,</w:t>
      </w:r>
      <w:r w:rsidRPr="2C768BAF">
        <w:rPr>
          <w:rFonts w:ascii="Arial" w:hAnsi="Arial" w:cs="Arial"/>
          <w:b/>
          <w:bCs/>
          <w:sz w:val="21"/>
          <w:szCs w:val="21"/>
        </w:rPr>
        <w:t xml:space="preserve">100 </w:t>
      </w:r>
      <w:proofErr w:type="spellStart"/>
      <w:r w:rsidRPr="2C768BAF">
        <w:rPr>
          <w:rFonts w:ascii="Arial" w:hAnsi="Arial" w:cs="Arial"/>
          <w:b/>
          <w:bCs/>
          <w:sz w:val="21"/>
          <w:szCs w:val="21"/>
        </w:rPr>
        <w:t>sq</w:t>
      </w:r>
      <w:proofErr w:type="spellEnd"/>
      <w:r w:rsidRPr="2C768BAF">
        <w:rPr>
          <w:rFonts w:ascii="Arial" w:hAnsi="Arial" w:cs="Arial"/>
          <w:b/>
          <w:bCs/>
          <w:sz w:val="21"/>
          <w:szCs w:val="21"/>
        </w:rPr>
        <w:t xml:space="preserve"> m in Q2</w:t>
      </w:r>
    </w:p>
    <w:p w14:paraId="34644774" w14:textId="46D27E5D" w:rsidR="000942E0" w:rsidRPr="00341634" w:rsidRDefault="74E8CE46" w:rsidP="2E0C48BD">
      <w:pPr>
        <w:pStyle w:val="Odstavecseseznamem"/>
        <w:numPr>
          <w:ilvl w:val="0"/>
          <w:numId w:val="8"/>
        </w:numPr>
        <w:jc w:val="both"/>
        <w:outlineLvl w:val="0"/>
        <w:rPr>
          <w:rFonts w:ascii="Arial" w:hAnsi="Arial" w:cs="Arial"/>
          <w:b/>
          <w:bCs/>
          <w:sz w:val="21"/>
          <w:szCs w:val="21"/>
        </w:rPr>
      </w:pPr>
      <w:r w:rsidRPr="2E0C48BD">
        <w:rPr>
          <w:rFonts w:ascii="Arial" w:hAnsi="Arial" w:cs="Arial"/>
          <w:b/>
          <w:bCs/>
          <w:sz w:val="21"/>
          <w:szCs w:val="21"/>
        </w:rPr>
        <w:t>Annual</w:t>
      </w:r>
      <w:r w:rsidR="000942E0" w:rsidRPr="2E0C48BD">
        <w:rPr>
          <w:rFonts w:ascii="Arial" w:hAnsi="Arial" w:cs="Arial"/>
          <w:b/>
          <w:bCs/>
          <w:sz w:val="21"/>
          <w:szCs w:val="21"/>
        </w:rPr>
        <w:t xml:space="preserve"> </w:t>
      </w:r>
      <w:r w:rsidR="00CD784A" w:rsidRPr="2E0C48BD">
        <w:rPr>
          <w:rFonts w:ascii="Arial" w:hAnsi="Arial" w:cs="Arial"/>
          <w:b/>
          <w:bCs/>
          <w:sz w:val="21"/>
          <w:szCs w:val="21"/>
        </w:rPr>
        <w:t xml:space="preserve">supply </w:t>
      </w:r>
      <w:r w:rsidR="0EFA9C3E" w:rsidRPr="2E0C48BD">
        <w:rPr>
          <w:rFonts w:ascii="Arial" w:hAnsi="Arial" w:cs="Arial"/>
          <w:b/>
          <w:bCs/>
          <w:sz w:val="21"/>
          <w:szCs w:val="21"/>
        </w:rPr>
        <w:t>in</w:t>
      </w:r>
      <w:r w:rsidR="000942E0" w:rsidRPr="2E0C48BD">
        <w:rPr>
          <w:rFonts w:ascii="Arial" w:hAnsi="Arial" w:cs="Arial"/>
          <w:b/>
          <w:bCs/>
          <w:sz w:val="21"/>
          <w:szCs w:val="21"/>
        </w:rPr>
        <w:t xml:space="preserve"> 2021 </w:t>
      </w:r>
      <w:r w:rsidR="00AE1DDC" w:rsidRPr="2E0C48BD">
        <w:rPr>
          <w:rFonts w:ascii="Arial" w:hAnsi="Arial" w:cs="Arial"/>
          <w:b/>
          <w:bCs/>
          <w:sz w:val="21"/>
          <w:szCs w:val="21"/>
        </w:rPr>
        <w:t xml:space="preserve">is </w:t>
      </w:r>
      <w:r w:rsidR="1C3AADBC" w:rsidRPr="2E0C48BD">
        <w:rPr>
          <w:rFonts w:ascii="Arial" w:hAnsi="Arial" w:cs="Arial"/>
          <w:b/>
          <w:bCs/>
          <w:sz w:val="21"/>
          <w:szCs w:val="21"/>
        </w:rPr>
        <w:t xml:space="preserve">expected to be </w:t>
      </w:r>
      <w:r w:rsidR="00AE1DDC" w:rsidRPr="2E0C48BD">
        <w:rPr>
          <w:rFonts w:ascii="Arial" w:hAnsi="Arial" w:cs="Arial"/>
          <w:b/>
          <w:bCs/>
          <w:sz w:val="21"/>
          <w:szCs w:val="21"/>
        </w:rPr>
        <w:t>the lowest since 2016</w:t>
      </w:r>
    </w:p>
    <w:p w14:paraId="52EED937" w14:textId="06071F64" w:rsidR="00CD784A" w:rsidRPr="00341634" w:rsidRDefault="007E73C8" w:rsidP="00C326AE">
      <w:pPr>
        <w:pStyle w:val="Odstavecseseznamem"/>
        <w:numPr>
          <w:ilvl w:val="0"/>
          <w:numId w:val="8"/>
        </w:numPr>
        <w:jc w:val="both"/>
        <w:outlineLvl w:val="0"/>
        <w:rPr>
          <w:rFonts w:ascii="Arial" w:hAnsi="Arial" w:cs="Arial"/>
          <w:b/>
          <w:sz w:val="21"/>
          <w:szCs w:val="21"/>
        </w:rPr>
      </w:pPr>
      <w:r>
        <w:rPr>
          <w:rFonts w:ascii="Arial" w:hAnsi="Arial" w:cs="Arial"/>
          <w:b/>
          <w:sz w:val="21"/>
          <w:szCs w:val="21"/>
        </w:rPr>
        <w:t>No</w:t>
      </w:r>
      <w:r w:rsidR="00AE1DDC" w:rsidRPr="00341634">
        <w:rPr>
          <w:rFonts w:ascii="Arial" w:hAnsi="Arial" w:cs="Arial"/>
          <w:b/>
          <w:sz w:val="21"/>
          <w:szCs w:val="21"/>
        </w:rPr>
        <w:t xml:space="preserve"> office projects commenced construction during Q</w:t>
      </w:r>
      <w:r>
        <w:rPr>
          <w:rFonts w:ascii="Arial" w:hAnsi="Arial" w:cs="Arial"/>
          <w:b/>
          <w:sz w:val="21"/>
          <w:szCs w:val="21"/>
        </w:rPr>
        <w:t>2</w:t>
      </w:r>
      <w:r w:rsidR="00AE1DDC" w:rsidRPr="00341634">
        <w:rPr>
          <w:rFonts w:ascii="Arial" w:hAnsi="Arial" w:cs="Arial"/>
          <w:b/>
          <w:sz w:val="21"/>
          <w:szCs w:val="21"/>
        </w:rPr>
        <w:t xml:space="preserve"> 2021</w:t>
      </w:r>
    </w:p>
    <w:p w14:paraId="292A2369" w14:textId="2D26FD5D" w:rsidR="009F6C7F" w:rsidRPr="00341634" w:rsidRDefault="00CD784A" w:rsidP="00964BC8">
      <w:pPr>
        <w:pStyle w:val="Odstavecseseznamem"/>
        <w:numPr>
          <w:ilvl w:val="0"/>
          <w:numId w:val="8"/>
        </w:numPr>
        <w:jc w:val="both"/>
        <w:outlineLvl w:val="0"/>
        <w:rPr>
          <w:rFonts w:ascii="Arial" w:hAnsi="Arial" w:cs="Arial"/>
          <w:b/>
        </w:rPr>
      </w:pPr>
      <w:r w:rsidRPr="00341634">
        <w:rPr>
          <w:rFonts w:ascii="Arial" w:hAnsi="Arial" w:cs="Arial"/>
          <w:b/>
          <w:sz w:val="21"/>
          <w:szCs w:val="21"/>
        </w:rPr>
        <w:t xml:space="preserve">The prime rent stays </w:t>
      </w:r>
      <w:r w:rsidR="00464DF7" w:rsidRPr="00341634">
        <w:rPr>
          <w:rFonts w:ascii="Arial" w:hAnsi="Arial" w:cs="Arial"/>
          <w:b/>
          <w:sz w:val="21"/>
          <w:szCs w:val="21"/>
        </w:rPr>
        <w:t xml:space="preserve">between 22.00 and </w:t>
      </w:r>
      <w:r w:rsidRPr="00341634">
        <w:rPr>
          <w:rFonts w:ascii="Arial" w:hAnsi="Arial" w:cs="Arial"/>
          <w:b/>
          <w:sz w:val="21"/>
          <w:szCs w:val="21"/>
        </w:rPr>
        <w:t>22.50 EUR/</w:t>
      </w:r>
      <w:proofErr w:type="spellStart"/>
      <w:r w:rsidRPr="00341634">
        <w:rPr>
          <w:rFonts w:ascii="Arial" w:hAnsi="Arial" w:cs="Arial"/>
          <w:b/>
          <w:sz w:val="21"/>
          <w:szCs w:val="21"/>
        </w:rPr>
        <w:t>sq</w:t>
      </w:r>
      <w:proofErr w:type="spellEnd"/>
      <w:r w:rsidRPr="00341634">
        <w:rPr>
          <w:rFonts w:ascii="Arial" w:hAnsi="Arial" w:cs="Arial"/>
          <w:b/>
          <w:sz w:val="21"/>
          <w:szCs w:val="21"/>
        </w:rPr>
        <w:t xml:space="preserve"> m</w:t>
      </w:r>
      <w:r w:rsidR="17B9E1C6" w:rsidRPr="09B5364E">
        <w:rPr>
          <w:rFonts w:ascii="Arial" w:hAnsi="Arial" w:cs="Arial"/>
          <w:b/>
          <w:bCs/>
          <w:sz w:val="21"/>
          <w:szCs w:val="21"/>
        </w:rPr>
        <w:t>/month</w:t>
      </w:r>
    </w:p>
    <w:p w14:paraId="3915E578" w14:textId="556FFC8A" w:rsidR="00494598" w:rsidRPr="00341634" w:rsidRDefault="00494598" w:rsidP="000F3640">
      <w:pPr>
        <w:jc w:val="both"/>
        <w:outlineLvl w:val="0"/>
        <w:rPr>
          <w:rFonts w:ascii="Arial" w:hAnsi="Arial" w:cs="Arial"/>
          <w:sz w:val="18"/>
          <w:szCs w:val="18"/>
        </w:rPr>
      </w:pPr>
    </w:p>
    <w:p w14:paraId="60EB62E1" w14:textId="77777777" w:rsidR="00D9078E" w:rsidRPr="00341634" w:rsidRDefault="00D9078E" w:rsidP="005C779B">
      <w:pPr>
        <w:pStyle w:val="Nadpis1"/>
        <w:sectPr w:rsidR="00D9078E" w:rsidRPr="00341634" w:rsidSect="00D9078E">
          <w:headerReference w:type="default" r:id="rId12"/>
          <w:footerReference w:type="default" r:id="rId13"/>
          <w:headerReference w:type="first" r:id="rId14"/>
          <w:footerReference w:type="first" r:id="rId15"/>
          <w:pgSz w:w="11906" w:h="16838"/>
          <w:pgMar w:top="720" w:right="746" w:bottom="720" w:left="720" w:header="706" w:footer="224" w:gutter="0"/>
          <w:cols w:space="708"/>
          <w:titlePg/>
          <w:docGrid w:linePitch="360"/>
        </w:sectPr>
      </w:pPr>
    </w:p>
    <w:p w14:paraId="1810EEE8" w14:textId="472B3DB7" w:rsidR="00587B82" w:rsidRPr="00341634" w:rsidRDefault="00587B82" w:rsidP="00965FB8">
      <w:pPr>
        <w:pStyle w:val="Nadpis1"/>
        <w:spacing w:before="0"/>
      </w:pPr>
      <w:r w:rsidRPr="00341634">
        <w:t>Introduction</w:t>
      </w:r>
    </w:p>
    <w:p w14:paraId="0265AB5D" w14:textId="41CD8A91" w:rsidR="00836D31" w:rsidRPr="00341634" w:rsidRDefault="00836D31" w:rsidP="005C779B">
      <w:pPr>
        <w:spacing w:after="120"/>
        <w:jc w:val="both"/>
        <w:rPr>
          <w:rFonts w:ascii="Arial" w:hAnsi="Arial" w:cs="Arial"/>
          <w:sz w:val="18"/>
          <w:szCs w:val="18"/>
        </w:rPr>
      </w:pPr>
      <w:r w:rsidRPr="00341634">
        <w:rPr>
          <w:rFonts w:ascii="Arial" w:hAnsi="Arial" w:cs="Arial"/>
          <w:sz w:val="18"/>
          <w:szCs w:val="18"/>
        </w:rPr>
        <w:t xml:space="preserve">The Prague Research Forum is pleased to announce the office market figures for the </w:t>
      </w:r>
      <w:r w:rsidR="0005759F">
        <w:rPr>
          <w:rFonts w:ascii="Arial" w:hAnsi="Arial" w:cs="Arial"/>
          <w:sz w:val="18"/>
          <w:szCs w:val="18"/>
        </w:rPr>
        <w:t xml:space="preserve">second </w:t>
      </w:r>
      <w:r w:rsidR="003B68C6" w:rsidRPr="00341634">
        <w:rPr>
          <w:rFonts w:ascii="Arial" w:hAnsi="Arial" w:cs="Arial"/>
          <w:sz w:val="18"/>
          <w:szCs w:val="18"/>
        </w:rPr>
        <w:t xml:space="preserve">quarter of </w:t>
      </w:r>
      <w:r w:rsidR="003963B0" w:rsidRPr="00341634">
        <w:rPr>
          <w:rFonts w:ascii="Arial" w:hAnsi="Arial" w:cs="Arial"/>
          <w:sz w:val="18"/>
          <w:szCs w:val="18"/>
        </w:rPr>
        <w:t>2021</w:t>
      </w:r>
      <w:r w:rsidRPr="00341634">
        <w:rPr>
          <w:rFonts w:ascii="Arial" w:hAnsi="Arial" w:cs="Arial"/>
          <w:sz w:val="18"/>
          <w:szCs w:val="18"/>
        </w:rPr>
        <w:t xml:space="preserve">. The members of the Prague Research Forum – CBRE, Colliers International, Cushman &amp; Wakefield, JLL, </w:t>
      </w:r>
      <w:proofErr w:type="gramStart"/>
      <w:r w:rsidRPr="00341634">
        <w:rPr>
          <w:rFonts w:ascii="Arial" w:hAnsi="Arial" w:cs="Arial"/>
          <w:sz w:val="18"/>
          <w:szCs w:val="18"/>
        </w:rPr>
        <w:t>Knight</w:t>
      </w:r>
      <w:proofErr w:type="gramEnd"/>
      <w:r w:rsidRPr="00341634">
        <w:rPr>
          <w:rFonts w:ascii="Arial" w:hAnsi="Arial" w:cs="Arial"/>
          <w:sz w:val="18"/>
          <w:szCs w:val="18"/>
        </w:rPr>
        <w:t xml:space="preserve"> Frank – share non-sensitive information with the aim of providing clients with consistent, accurate and transparent data </w:t>
      </w:r>
      <w:r w:rsidR="005C779B" w:rsidRPr="00341634">
        <w:rPr>
          <w:rFonts w:ascii="Arial" w:hAnsi="Arial" w:cs="Arial"/>
          <w:sz w:val="18"/>
          <w:szCs w:val="18"/>
        </w:rPr>
        <w:t>about the Prague office market.</w:t>
      </w:r>
    </w:p>
    <w:p w14:paraId="6BE90E74" w14:textId="6AD068B5" w:rsidR="00836D31" w:rsidRPr="00341634" w:rsidRDefault="00836D31" w:rsidP="005C779B">
      <w:pPr>
        <w:spacing w:after="120"/>
        <w:jc w:val="both"/>
        <w:rPr>
          <w:rFonts w:ascii="Arial" w:hAnsi="Arial" w:cs="Arial"/>
          <w:sz w:val="18"/>
          <w:szCs w:val="18"/>
        </w:rPr>
      </w:pPr>
      <w:r w:rsidRPr="00341634">
        <w:rPr>
          <w:rFonts w:ascii="Arial" w:hAnsi="Arial" w:cs="Arial"/>
          <w:sz w:val="18"/>
          <w:szCs w:val="18"/>
        </w:rPr>
        <w:t xml:space="preserve">RICS supports </w:t>
      </w:r>
      <w:r w:rsidR="00DB1FF3" w:rsidRPr="00341634">
        <w:rPr>
          <w:rFonts w:ascii="Arial" w:hAnsi="Arial" w:cs="Arial"/>
          <w:sz w:val="18"/>
          <w:szCs w:val="18"/>
        </w:rPr>
        <w:t xml:space="preserve">the </w:t>
      </w:r>
      <w:r w:rsidRPr="00341634">
        <w:rPr>
          <w:rFonts w:ascii="Arial" w:hAnsi="Arial" w:cs="Arial"/>
          <w:sz w:val="18"/>
          <w:szCs w:val="18"/>
        </w:rPr>
        <w:t>activities of Prague Research Forum.</w:t>
      </w:r>
    </w:p>
    <w:p w14:paraId="3260A0F5" w14:textId="117F78CE" w:rsidR="00587B82" w:rsidRPr="00341634" w:rsidRDefault="00587B82" w:rsidP="005C779B">
      <w:pPr>
        <w:pStyle w:val="Nadpis1"/>
      </w:pPr>
      <w:r w:rsidRPr="00341634">
        <w:t>Office Stock</w:t>
      </w:r>
      <w:r w:rsidR="00451BF6" w:rsidRPr="00341634">
        <w:t xml:space="preserve"> and New Supply</w:t>
      </w:r>
    </w:p>
    <w:p w14:paraId="467AC6CC" w14:textId="6D496E16" w:rsidR="00873DF0" w:rsidRPr="00341634" w:rsidRDefault="00873DF0" w:rsidP="2C9204BC">
      <w:pPr>
        <w:spacing w:after="120"/>
        <w:jc w:val="both"/>
        <w:rPr>
          <w:rFonts w:ascii="Arial" w:hAnsi="Arial" w:cs="Arial"/>
          <w:sz w:val="18"/>
          <w:szCs w:val="18"/>
        </w:rPr>
      </w:pPr>
    </w:p>
    <w:p w14:paraId="1036451C" w14:textId="10B2AB69" w:rsidR="008D20ED" w:rsidRPr="00341634" w:rsidRDefault="008D20ED" w:rsidP="5808B3D0">
      <w:pPr>
        <w:spacing w:after="120"/>
        <w:jc w:val="both"/>
        <w:rPr>
          <w:rFonts w:ascii="Arial" w:hAnsi="Arial" w:cs="Arial"/>
          <w:sz w:val="18"/>
          <w:szCs w:val="18"/>
        </w:rPr>
      </w:pPr>
      <w:r w:rsidRPr="5808B3D0">
        <w:rPr>
          <w:rFonts w:ascii="Arial" w:hAnsi="Arial" w:cs="Arial"/>
          <w:sz w:val="18"/>
          <w:szCs w:val="18"/>
        </w:rPr>
        <w:t xml:space="preserve">A total volume of </w:t>
      </w:r>
      <w:r w:rsidR="0005759F">
        <w:rPr>
          <w:rFonts w:ascii="Arial" w:hAnsi="Arial" w:cs="Arial"/>
          <w:sz w:val="18"/>
          <w:szCs w:val="18"/>
        </w:rPr>
        <w:t xml:space="preserve">49,500 </w:t>
      </w:r>
      <w:proofErr w:type="spellStart"/>
      <w:r w:rsidRPr="5808B3D0">
        <w:rPr>
          <w:rFonts w:ascii="Arial" w:hAnsi="Arial" w:cs="Arial"/>
          <w:sz w:val="18"/>
          <w:szCs w:val="18"/>
        </w:rPr>
        <w:t>sq</w:t>
      </w:r>
      <w:proofErr w:type="spellEnd"/>
      <w:r w:rsidRPr="5808B3D0">
        <w:rPr>
          <w:rFonts w:ascii="Arial" w:hAnsi="Arial" w:cs="Arial"/>
          <w:sz w:val="18"/>
          <w:szCs w:val="18"/>
        </w:rPr>
        <w:t xml:space="preserve"> m of modern office space was delivered to the market in </w:t>
      </w:r>
      <w:r w:rsidR="0007183D" w:rsidRPr="5808B3D0">
        <w:rPr>
          <w:rFonts w:ascii="Arial" w:hAnsi="Arial" w:cs="Arial"/>
          <w:sz w:val="18"/>
          <w:szCs w:val="18"/>
        </w:rPr>
        <w:t xml:space="preserve">the </w:t>
      </w:r>
      <w:r w:rsidR="0005759F">
        <w:rPr>
          <w:rFonts w:ascii="Arial" w:hAnsi="Arial" w:cs="Arial"/>
          <w:sz w:val="18"/>
          <w:szCs w:val="18"/>
        </w:rPr>
        <w:t>second</w:t>
      </w:r>
      <w:r w:rsidRPr="5808B3D0">
        <w:rPr>
          <w:rFonts w:ascii="Arial" w:hAnsi="Arial" w:cs="Arial"/>
          <w:sz w:val="18"/>
          <w:szCs w:val="18"/>
        </w:rPr>
        <w:t xml:space="preserve"> quarter of </w:t>
      </w:r>
      <w:r w:rsidR="0007183D" w:rsidRPr="5808B3D0">
        <w:rPr>
          <w:rFonts w:ascii="Arial" w:hAnsi="Arial" w:cs="Arial"/>
          <w:sz w:val="18"/>
          <w:szCs w:val="18"/>
        </w:rPr>
        <w:t>2021</w:t>
      </w:r>
      <w:r w:rsidR="002F31D0" w:rsidRPr="5808B3D0">
        <w:rPr>
          <w:rFonts w:ascii="Arial" w:hAnsi="Arial" w:cs="Arial"/>
          <w:sz w:val="18"/>
          <w:szCs w:val="18"/>
        </w:rPr>
        <w:t xml:space="preserve">. New completions include </w:t>
      </w:r>
      <w:r w:rsidR="0005759F">
        <w:rPr>
          <w:rFonts w:ascii="Arial" w:hAnsi="Arial" w:cs="Arial"/>
          <w:sz w:val="18"/>
          <w:szCs w:val="18"/>
        </w:rPr>
        <w:t>four</w:t>
      </w:r>
      <w:r w:rsidR="002F31D0" w:rsidRPr="5808B3D0">
        <w:rPr>
          <w:rFonts w:ascii="Arial" w:hAnsi="Arial" w:cs="Arial"/>
          <w:sz w:val="18"/>
          <w:szCs w:val="18"/>
        </w:rPr>
        <w:t xml:space="preserve"> properties, all </w:t>
      </w:r>
      <w:r w:rsidR="0005759F">
        <w:rPr>
          <w:rFonts w:ascii="Arial" w:hAnsi="Arial" w:cs="Arial"/>
          <w:sz w:val="18"/>
          <w:szCs w:val="18"/>
        </w:rPr>
        <w:t xml:space="preserve">newly built projects: </w:t>
      </w:r>
      <w:proofErr w:type="spellStart"/>
      <w:r w:rsidR="0005759F">
        <w:rPr>
          <w:rFonts w:ascii="Arial" w:hAnsi="Arial" w:cs="Arial"/>
          <w:sz w:val="18"/>
          <w:szCs w:val="18"/>
        </w:rPr>
        <w:t>Bořislavka</w:t>
      </w:r>
      <w:proofErr w:type="spellEnd"/>
      <w:r w:rsidR="0005759F">
        <w:rPr>
          <w:rFonts w:ascii="Arial" w:hAnsi="Arial" w:cs="Arial"/>
          <w:sz w:val="18"/>
          <w:szCs w:val="18"/>
        </w:rPr>
        <w:t xml:space="preserve"> with 25,400 </w:t>
      </w:r>
      <w:proofErr w:type="spellStart"/>
      <w:r w:rsidR="0005759F">
        <w:rPr>
          <w:rFonts w:ascii="Arial" w:hAnsi="Arial" w:cs="Arial"/>
          <w:sz w:val="18"/>
          <w:szCs w:val="18"/>
        </w:rPr>
        <w:t>sq</w:t>
      </w:r>
      <w:proofErr w:type="spellEnd"/>
      <w:r w:rsidR="0005759F">
        <w:rPr>
          <w:rFonts w:ascii="Arial" w:hAnsi="Arial" w:cs="Arial"/>
          <w:sz w:val="18"/>
          <w:szCs w:val="18"/>
        </w:rPr>
        <w:t xml:space="preserve"> m of office space in </w:t>
      </w:r>
      <w:r w:rsidR="0025019D" w:rsidRPr="5808B3D0">
        <w:rPr>
          <w:rFonts w:ascii="Arial" w:hAnsi="Arial" w:cs="Arial"/>
          <w:sz w:val="18"/>
          <w:szCs w:val="18"/>
        </w:rPr>
        <w:t xml:space="preserve">Prague </w:t>
      </w:r>
      <w:r w:rsidR="0005759F">
        <w:rPr>
          <w:rFonts w:ascii="Arial" w:hAnsi="Arial" w:cs="Arial"/>
          <w:sz w:val="18"/>
          <w:szCs w:val="18"/>
        </w:rPr>
        <w:t xml:space="preserve">6, </w:t>
      </w:r>
      <w:r w:rsidR="00E05BAC">
        <w:rPr>
          <w:rFonts w:ascii="Arial" w:hAnsi="Arial" w:cs="Arial"/>
          <w:sz w:val="18"/>
          <w:szCs w:val="18"/>
        </w:rPr>
        <w:t xml:space="preserve">Astrid Offices with 3,500 </w:t>
      </w:r>
      <w:proofErr w:type="spellStart"/>
      <w:r w:rsidR="00E05BAC">
        <w:rPr>
          <w:rFonts w:ascii="Arial" w:hAnsi="Arial" w:cs="Arial"/>
          <w:sz w:val="18"/>
          <w:szCs w:val="18"/>
        </w:rPr>
        <w:t>sq</w:t>
      </w:r>
      <w:proofErr w:type="spellEnd"/>
      <w:r w:rsidR="00E05BAC">
        <w:rPr>
          <w:rFonts w:ascii="Arial" w:hAnsi="Arial" w:cs="Arial"/>
          <w:sz w:val="18"/>
          <w:szCs w:val="18"/>
        </w:rPr>
        <w:t xml:space="preserve"> m in Prague 7, and </w:t>
      </w:r>
      <w:r w:rsidR="0005759F">
        <w:rPr>
          <w:rFonts w:ascii="Arial" w:hAnsi="Arial" w:cs="Arial"/>
          <w:sz w:val="18"/>
          <w:szCs w:val="18"/>
        </w:rPr>
        <w:t xml:space="preserve">Mississippi House with 13,300 </w:t>
      </w:r>
      <w:proofErr w:type="spellStart"/>
      <w:r w:rsidR="0005759F">
        <w:rPr>
          <w:rFonts w:ascii="Arial" w:hAnsi="Arial" w:cs="Arial"/>
          <w:sz w:val="18"/>
          <w:szCs w:val="18"/>
        </w:rPr>
        <w:t>sq</w:t>
      </w:r>
      <w:proofErr w:type="spellEnd"/>
      <w:r w:rsidR="0005759F">
        <w:rPr>
          <w:rFonts w:ascii="Arial" w:hAnsi="Arial" w:cs="Arial"/>
          <w:sz w:val="18"/>
          <w:szCs w:val="18"/>
        </w:rPr>
        <w:t xml:space="preserve"> m and Missouri Park with 7,300 </w:t>
      </w:r>
      <w:proofErr w:type="spellStart"/>
      <w:r w:rsidR="0005759F">
        <w:rPr>
          <w:rFonts w:ascii="Arial" w:hAnsi="Arial" w:cs="Arial"/>
          <w:sz w:val="18"/>
          <w:szCs w:val="18"/>
        </w:rPr>
        <w:t>sq</w:t>
      </w:r>
      <w:proofErr w:type="spellEnd"/>
      <w:r w:rsidR="0005759F">
        <w:rPr>
          <w:rFonts w:ascii="Arial" w:hAnsi="Arial" w:cs="Arial"/>
          <w:sz w:val="18"/>
          <w:szCs w:val="18"/>
        </w:rPr>
        <w:t xml:space="preserve"> m in Prague 8</w:t>
      </w:r>
      <w:r w:rsidR="00E05BAC">
        <w:rPr>
          <w:rFonts w:ascii="Arial" w:hAnsi="Arial" w:cs="Arial"/>
          <w:sz w:val="18"/>
          <w:szCs w:val="18"/>
        </w:rPr>
        <w:t>.</w:t>
      </w:r>
      <w:r w:rsidR="002F31D0" w:rsidRPr="5808B3D0">
        <w:rPr>
          <w:rFonts w:ascii="Arial" w:hAnsi="Arial" w:cs="Arial"/>
          <w:sz w:val="18"/>
          <w:szCs w:val="18"/>
        </w:rPr>
        <w:t xml:space="preserve"> </w:t>
      </w:r>
      <w:r w:rsidR="00E05BAC">
        <w:rPr>
          <w:rFonts w:ascii="Arial" w:hAnsi="Arial" w:cs="Arial"/>
          <w:sz w:val="18"/>
          <w:szCs w:val="18"/>
        </w:rPr>
        <w:t>Prague</w:t>
      </w:r>
      <w:r w:rsidR="131A60A8" w:rsidRPr="5808B3D0">
        <w:rPr>
          <w:rFonts w:ascii="Arial" w:hAnsi="Arial" w:cs="Arial"/>
          <w:sz w:val="18"/>
          <w:szCs w:val="18"/>
        </w:rPr>
        <w:t xml:space="preserve"> modern office stock </w:t>
      </w:r>
      <w:r w:rsidR="00E05BAC">
        <w:rPr>
          <w:rFonts w:ascii="Arial" w:hAnsi="Arial" w:cs="Arial"/>
          <w:sz w:val="18"/>
          <w:szCs w:val="18"/>
        </w:rPr>
        <w:t>increased</w:t>
      </w:r>
      <w:r w:rsidR="131A60A8" w:rsidRPr="5808B3D0">
        <w:rPr>
          <w:rFonts w:ascii="Arial" w:hAnsi="Arial" w:cs="Arial"/>
          <w:sz w:val="18"/>
          <w:szCs w:val="18"/>
        </w:rPr>
        <w:t xml:space="preserve"> to 3.</w:t>
      </w:r>
      <w:r w:rsidR="00E05BAC">
        <w:rPr>
          <w:rFonts w:ascii="Arial" w:hAnsi="Arial" w:cs="Arial"/>
          <w:sz w:val="18"/>
          <w:szCs w:val="18"/>
        </w:rPr>
        <w:t>73</w:t>
      </w:r>
      <w:r w:rsidR="131A60A8" w:rsidRPr="5808B3D0">
        <w:rPr>
          <w:rFonts w:ascii="Arial" w:hAnsi="Arial" w:cs="Arial"/>
          <w:sz w:val="18"/>
          <w:szCs w:val="18"/>
        </w:rPr>
        <w:t xml:space="preserve"> million </w:t>
      </w:r>
      <w:proofErr w:type="spellStart"/>
      <w:r w:rsidR="131A60A8" w:rsidRPr="5808B3D0">
        <w:rPr>
          <w:rFonts w:ascii="Arial" w:hAnsi="Arial" w:cs="Arial"/>
          <w:sz w:val="18"/>
          <w:szCs w:val="18"/>
        </w:rPr>
        <w:t>sq</w:t>
      </w:r>
      <w:proofErr w:type="spellEnd"/>
      <w:r w:rsidR="131A60A8" w:rsidRPr="5808B3D0">
        <w:rPr>
          <w:rFonts w:ascii="Arial" w:hAnsi="Arial" w:cs="Arial"/>
          <w:sz w:val="18"/>
          <w:szCs w:val="18"/>
        </w:rPr>
        <w:t xml:space="preserve"> m.</w:t>
      </w:r>
    </w:p>
    <w:p w14:paraId="791DB4F5" w14:textId="51D0E286" w:rsidR="008D20ED" w:rsidRPr="002B2316" w:rsidRDefault="004F2878" w:rsidP="5808B3D0">
      <w:pPr>
        <w:spacing w:after="120"/>
        <w:jc w:val="both"/>
      </w:pPr>
      <w:r w:rsidRPr="57DC9121">
        <w:rPr>
          <w:rFonts w:ascii="Arial" w:hAnsi="Arial" w:cs="Arial"/>
          <w:sz w:val="18"/>
          <w:szCs w:val="18"/>
        </w:rPr>
        <w:t>Projects under construction amounts</w:t>
      </w:r>
      <w:r w:rsidR="18EA48F2" w:rsidRPr="57DC9121">
        <w:rPr>
          <w:rFonts w:ascii="Arial" w:hAnsi="Arial" w:cs="Arial"/>
          <w:sz w:val="18"/>
          <w:szCs w:val="18"/>
        </w:rPr>
        <w:t xml:space="preserve"> to </w:t>
      </w:r>
      <w:r w:rsidR="00E05BAC" w:rsidRPr="57DC9121">
        <w:rPr>
          <w:rFonts w:ascii="Arial" w:hAnsi="Arial" w:cs="Arial"/>
          <w:sz w:val="18"/>
          <w:szCs w:val="18"/>
        </w:rPr>
        <w:t>147,300</w:t>
      </w:r>
      <w:r w:rsidRPr="57DC9121">
        <w:rPr>
          <w:rFonts w:ascii="Arial" w:hAnsi="Arial" w:cs="Arial"/>
          <w:sz w:val="18"/>
          <w:szCs w:val="18"/>
        </w:rPr>
        <w:t xml:space="preserve"> </w:t>
      </w:r>
      <w:proofErr w:type="spellStart"/>
      <w:r w:rsidRPr="57DC9121">
        <w:rPr>
          <w:rFonts w:ascii="Arial" w:hAnsi="Arial" w:cs="Arial"/>
          <w:sz w:val="18"/>
          <w:szCs w:val="18"/>
        </w:rPr>
        <w:t>sq</w:t>
      </w:r>
      <w:proofErr w:type="spellEnd"/>
      <w:r w:rsidR="30A8EB59" w:rsidRPr="57DC9121">
        <w:rPr>
          <w:rFonts w:ascii="Arial" w:hAnsi="Arial" w:cs="Arial"/>
          <w:sz w:val="18"/>
          <w:szCs w:val="18"/>
        </w:rPr>
        <w:t xml:space="preserve"> </w:t>
      </w:r>
      <w:r w:rsidRPr="57DC9121">
        <w:rPr>
          <w:rFonts w:ascii="Arial" w:hAnsi="Arial" w:cs="Arial"/>
          <w:sz w:val="18"/>
          <w:szCs w:val="18"/>
        </w:rPr>
        <w:t xml:space="preserve">m </w:t>
      </w:r>
      <w:r w:rsidR="0093519D" w:rsidRPr="57DC9121">
        <w:rPr>
          <w:rFonts w:ascii="Arial" w:hAnsi="Arial" w:cs="Arial"/>
          <w:sz w:val="18"/>
          <w:szCs w:val="18"/>
        </w:rPr>
        <w:t>with</w:t>
      </w:r>
      <w:r w:rsidRPr="57DC9121">
        <w:rPr>
          <w:rFonts w:ascii="Arial" w:hAnsi="Arial" w:cs="Arial"/>
          <w:sz w:val="18"/>
          <w:szCs w:val="18"/>
        </w:rPr>
        <w:t xml:space="preserve"> a</w:t>
      </w:r>
      <w:r w:rsidR="00873DF0" w:rsidRPr="57DC9121">
        <w:rPr>
          <w:rFonts w:ascii="Arial" w:hAnsi="Arial" w:cs="Arial"/>
          <w:sz w:val="18"/>
          <w:szCs w:val="18"/>
        </w:rPr>
        <w:t xml:space="preserve">pproximately </w:t>
      </w:r>
      <w:r w:rsidR="00E05BAC" w:rsidRPr="57DC9121">
        <w:rPr>
          <w:rFonts w:ascii="Arial" w:hAnsi="Arial" w:cs="Arial"/>
          <w:sz w:val="18"/>
          <w:szCs w:val="18"/>
        </w:rPr>
        <w:t>14,600</w:t>
      </w:r>
      <w:r w:rsidR="00873DF0" w:rsidRPr="57DC9121">
        <w:rPr>
          <w:rFonts w:ascii="Arial" w:hAnsi="Arial" w:cs="Arial"/>
          <w:sz w:val="18"/>
          <w:szCs w:val="18"/>
        </w:rPr>
        <w:t xml:space="preserve"> </w:t>
      </w:r>
      <w:proofErr w:type="spellStart"/>
      <w:r w:rsidR="00873DF0" w:rsidRPr="57DC9121">
        <w:rPr>
          <w:rFonts w:ascii="Arial" w:hAnsi="Arial" w:cs="Arial"/>
          <w:sz w:val="18"/>
          <w:szCs w:val="18"/>
        </w:rPr>
        <w:t>sq</w:t>
      </w:r>
      <w:proofErr w:type="spellEnd"/>
      <w:r w:rsidR="00873DF0" w:rsidRPr="57DC9121">
        <w:rPr>
          <w:rFonts w:ascii="Arial" w:hAnsi="Arial" w:cs="Arial"/>
          <w:sz w:val="18"/>
          <w:szCs w:val="18"/>
        </w:rPr>
        <w:t xml:space="preserve"> m </w:t>
      </w:r>
      <w:r w:rsidR="0093519D" w:rsidRPr="57DC9121">
        <w:rPr>
          <w:rFonts w:ascii="Arial" w:hAnsi="Arial" w:cs="Arial"/>
          <w:sz w:val="18"/>
          <w:szCs w:val="18"/>
        </w:rPr>
        <w:t>due in</w:t>
      </w:r>
      <w:r w:rsidR="00E05BAC" w:rsidRPr="57DC9121">
        <w:rPr>
          <w:rFonts w:ascii="Arial" w:hAnsi="Arial" w:cs="Arial"/>
          <w:sz w:val="18"/>
          <w:szCs w:val="18"/>
        </w:rPr>
        <w:t xml:space="preserve"> the second half of</w:t>
      </w:r>
      <w:r w:rsidR="0093519D" w:rsidRPr="57DC9121">
        <w:rPr>
          <w:rFonts w:ascii="Arial" w:hAnsi="Arial" w:cs="Arial"/>
          <w:sz w:val="18"/>
          <w:szCs w:val="18"/>
        </w:rPr>
        <w:t xml:space="preserve"> 2021, the remaining 13</w:t>
      </w:r>
      <w:r w:rsidR="00E05BAC" w:rsidRPr="57DC9121">
        <w:rPr>
          <w:rFonts w:ascii="Arial" w:hAnsi="Arial" w:cs="Arial"/>
          <w:sz w:val="18"/>
          <w:szCs w:val="18"/>
        </w:rPr>
        <w:t>2,700</w:t>
      </w:r>
      <w:r w:rsidR="0093519D" w:rsidRPr="57DC9121">
        <w:rPr>
          <w:rFonts w:ascii="Arial" w:hAnsi="Arial" w:cs="Arial"/>
          <w:sz w:val="18"/>
          <w:szCs w:val="18"/>
        </w:rPr>
        <w:t xml:space="preserve"> </w:t>
      </w:r>
      <w:proofErr w:type="spellStart"/>
      <w:r w:rsidR="0093519D" w:rsidRPr="57DC9121">
        <w:rPr>
          <w:rFonts w:ascii="Arial" w:hAnsi="Arial" w:cs="Arial"/>
          <w:sz w:val="18"/>
          <w:szCs w:val="18"/>
        </w:rPr>
        <w:t>sq</w:t>
      </w:r>
      <w:proofErr w:type="spellEnd"/>
      <w:r w:rsidR="0093519D" w:rsidRPr="57DC9121">
        <w:rPr>
          <w:rFonts w:ascii="Arial" w:hAnsi="Arial" w:cs="Arial"/>
          <w:sz w:val="18"/>
          <w:szCs w:val="18"/>
        </w:rPr>
        <w:t xml:space="preserve"> m is scheduled in the years 2022-2023. During Q</w:t>
      </w:r>
      <w:r w:rsidR="00E05BAC" w:rsidRPr="57DC9121">
        <w:rPr>
          <w:rFonts w:ascii="Arial" w:hAnsi="Arial" w:cs="Arial"/>
          <w:sz w:val="18"/>
          <w:szCs w:val="18"/>
        </w:rPr>
        <w:t>2</w:t>
      </w:r>
      <w:r w:rsidR="0093519D" w:rsidRPr="57DC9121">
        <w:rPr>
          <w:rFonts w:ascii="Arial" w:hAnsi="Arial" w:cs="Arial"/>
          <w:sz w:val="18"/>
          <w:szCs w:val="18"/>
        </w:rPr>
        <w:t xml:space="preserve"> 2021, </w:t>
      </w:r>
      <w:r w:rsidR="00E05BAC" w:rsidRPr="57DC9121">
        <w:rPr>
          <w:rFonts w:ascii="Arial" w:hAnsi="Arial" w:cs="Arial"/>
          <w:sz w:val="18"/>
          <w:szCs w:val="18"/>
        </w:rPr>
        <w:t>neither ne</w:t>
      </w:r>
      <w:r w:rsidR="0093519D" w:rsidRPr="57DC9121">
        <w:rPr>
          <w:rFonts w:ascii="Arial" w:hAnsi="Arial" w:cs="Arial"/>
          <w:sz w:val="18"/>
          <w:szCs w:val="18"/>
        </w:rPr>
        <w:t xml:space="preserve">w </w:t>
      </w:r>
      <w:r w:rsidR="77FD5F5A" w:rsidRPr="57DC9121">
        <w:rPr>
          <w:rFonts w:ascii="Arial" w:hAnsi="Arial" w:cs="Arial"/>
          <w:sz w:val="18"/>
          <w:szCs w:val="18"/>
        </w:rPr>
        <w:t xml:space="preserve">nor refurbished </w:t>
      </w:r>
      <w:r w:rsidR="0093519D" w:rsidRPr="57DC9121">
        <w:rPr>
          <w:rFonts w:ascii="Arial" w:hAnsi="Arial" w:cs="Arial"/>
          <w:sz w:val="18"/>
          <w:szCs w:val="18"/>
        </w:rPr>
        <w:t xml:space="preserve">project commenced construction. </w:t>
      </w:r>
    </w:p>
    <w:p w14:paraId="1C9D33DB" w14:textId="5ABD27F7" w:rsidR="00225387" w:rsidRPr="00341634" w:rsidRDefault="3F69E981" w:rsidP="3F69E981">
      <w:pPr>
        <w:spacing w:after="120"/>
        <w:jc w:val="both"/>
        <w:rPr>
          <w:rFonts w:ascii="Arial" w:hAnsi="Arial" w:cs="Arial"/>
          <w:sz w:val="18"/>
          <w:szCs w:val="18"/>
        </w:rPr>
      </w:pPr>
      <w:r w:rsidRPr="00341634">
        <w:rPr>
          <w:rFonts w:ascii="Arial" w:hAnsi="Arial" w:cs="Arial"/>
          <w:sz w:val="18"/>
          <w:szCs w:val="18"/>
        </w:rPr>
        <w:t xml:space="preserve">A-class office stock has </w:t>
      </w:r>
      <w:r w:rsidR="0008536E" w:rsidRPr="00341634">
        <w:rPr>
          <w:rFonts w:ascii="Arial" w:hAnsi="Arial" w:cs="Arial"/>
          <w:sz w:val="18"/>
          <w:szCs w:val="18"/>
        </w:rPr>
        <w:t>a ca.</w:t>
      </w:r>
      <w:r w:rsidRPr="00341634">
        <w:rPr>
          <w:rFonts w:ascii="Arial" w:hAnsi="Arial" w:cs="Arial"/>
          <w:sz w:val="18"/>
          <w:szCs w:val="18"/>
        </w:rPr>
        <w:t xml:space="preserve"> </w:t>
      </w:r>
      <w:r w:rsidR="00BC6C43" w:rsidRPr="00341634">
        <w:rPr>
          <w:rFonts w:ascii="Arial" w:hAnsi="Arial" w:cs="Arial"/>
          <w:sz w:val="18"/>
          <w:szCs w:val="18"/>
        </w:rPr>
        <w:t>7</w:t>
      </w:r>
      <w:r w:rsidR="0007183D" w:rsidRPr="00341634">
        <w:rPr>
          <w:rFonts w:ascii="Arial" w:hAnsi="Arial" w:cs="Arial"/>
          <w:sz w:val="18"/>
          <w:szCs w:val="18"/>
        </w:rPr>
        <w:t>3</w:t>
      </w:r>
      <w:r w:rsidRPr="00341634">
        <w:rPr>
          <w:rFonts w:ascii="Arial" w:hAnsi="Arial" w:cs="Arial"/>
          <w:sz w:val="18"/>
          <w:szCs w:val="18"/>
        </w:rPr>
        <w:t xml:space="preserve">% share </w:t>
      </w:r>
      <w:r w:rsidR="005478D9" w:rsidRPr="00341634">
        <w:rPr>
          <w:rFonts w:ascii="Arial" w:hAnsi="Arial" w:cs="Arial"/>
          <w:sz w:val="18"/>
          <w:szCs w:val="18"/>
        </w:rPr>
        <w:t>on</w:t>
      </w:r>
      <w:r w:rsidRPr="00341634">
        <w:rPr>
          <w:rFonts w:ascii="Arial" w:hAnsi="Arial" w:cs="Arial"/>
          <w:sz w:val="18"/>
          <w:szCs w:val="18"/>
        </w:rPr>
        <w:t xml:space="preserve"> the total office supply, whereas the top-quality AAA-class properties accounted for </w:t>
      </w:r>
      <w:r w:rsidR="00BC6C43" w:rsidRPr="00341634">
        <w:rPr>
          <w:rFonts w:ascii="Arial" w:hAnsi="Arial" w:cs="Arial"/>
          <w:sz w:val="18"/>
          <w:szCs w:val="18"/>
        </w:rPr>
        <w:t>over 1</w:t>
      </w:r>
      <w:r w:rsidR="001B413E">
        <w:rPr>
          <w:rFonts w:ascii="Arial" w:hAnsi="Arial" w:cs="Arial"/>
          <w:sz w:val="18"/>
          <w:szCs w:val="18"/>
        </w:rPr>
        <w:t>7</w:t>
      </w:r>
      <w:r w:rsidRPr="00341634">
        <w:rPr>
          <w:rFonts w:ascii="Arial" w:hAnsi="Arial" w:cs="Arial"/>
          <w:sz w:val="18"/>
          <w:szCs w:val="18"/>
        </w:rPr>
        <w:t>%.</w:t>
      </w:r>
    </w:p>
    <w:p w14:paraId="4A2434CA" w14:textId="3B176391" w:rsidR="005E5499" w:rsidRPr="00341634" w:rsidRDefault="56C01895" w:rsidP="65488F2B">
      <w:pPr>
        <w:spacing w:after="120"/>
        <w:jc w:val="both"/>
        <w:rPr>
          <w:rFonts w:ascii="Arial" w:hAnsi="Arial" w:cs="Arial"/>
          <w:sz w:val="18"/>
          <w:szCs w:val="18"/>
        </w:rPr>
      </w:pPr>
      <w:r w:rsidRPr="6ED54F56">
        <w:rPr>
          <w:rFonts w:ascii="Arial" w:hAnsi="Arial" w:cs="Arial"/>
          <w:sz w:val="18"/>
          <w:szCs w:val="18"/>
        </w:rPr>
        <w:t>T</w:t>
      </w:r>
      <w:r w:rsidR="00DB1FF3" w:rsidRPr="6ED54F56">
        <w:rPr>
          <w:rFonts w:ascii="Arial" w:hAnsi="Arial" w:cs="Arial"/>
          <w:sz w:val="18"/>
          <w:szCs w:val="18"/>
        </w:rPr>
        <w:t>he t</w:t>
      </w:r>
      <w:r w:rsidR="33C41930" w:rsidRPr="6ED54F56">
        <w:rPr>
          <w:rFonts w:ascii="Arial" w:hAnsi="Arial" w:cs="Arial"/>
          <w:sz w:val="18"/>
          <w:szCs w:val="18"/>
        </w:rPr>
        <w:t xml:space="preserve">otal volume of </w:t>
      </w:r>
      <w:r w:rsidR="5DE13313" w:rsidRPr="6ED54F56">
        <w:rPr>
          <w:rFonts w:ascii="Arial" w:hAnsi="Arial" w:cs="Arial"/>
          <w:sz w:val="18"/>
          <w:szCs w:val="18"/>
        </w:rPr>
        <w:t xml:space="preserve">space </w:t>
      </w:r>
      <w:r w:rsidR="3957B0C3" w:rsidRPr="6ED54F56">
        <w:rPr>
          <w:rFonts w:ascii="Arial" w:hAnsi="Arial" w:cs="Arial"/>
          <w:sz w:val="18"/>
          <w:szCs w:val="18"/>
        </w:rPr>
        <w:t>immediately</w:t>
      </w:r>
      <w:r w:rsidR="3957B0C3" w:rsidRPr="6ED54F56">
        <w:rPr>
          <w:rFonts w:ascii="Arial" w:hAnsi="Arial" w:cs="Arial"/>
          <w:color w:val="FF0000"/>
          <w:sz w:val="18"/>
          <w:szCs w:val="18"/>
        </w:rPr>
        <w:t xml:space="preserve"> </w:t>
      </w:r>
      <w:r w:rsidR="33C41930" w:rsidRPr="6ED54F56">
        <w:rPr>
          <w:rFonts w:ascii="Arial" w:hAnsi="Arial" w:cs="Arial"/>
          <w:sz w:val="18"/>
          <w:szCs w:val="18"/>
        </w:rPr>
        <w:t xml:space="preserve">available </w:t>
      </w:r>
      <w:r w:rsidR="51B2E705" w:rsidRPr="6ED54F56">
        <w:rPr>
          <w:rFonts w:ascii="Arial" w:hAnsi="Arial" w:cs="Arial"/>
          <w:sz w:val="18"/>
          <w:szCs w:val="18"/>
        </w:rPr>
        <w:t xml:space="preserve">to </w:t>
      </w:r>
      <w:r w:rsidR="33C41930" w:rsidRPr="6ED54F56">
        <w:rPr>
          <w:rFonts w:ascii="Arial" w:hAnsi="Arial" w:cs="Arial"/>
          <w:sz w:val="18"/>
          <w:szCs w:val="18"/>
        </w:rPr>
        <w:t>sublease</w:t>
      </w:r>
      <w:r w:rsidR="00CAADE0" w:rsidRPr="6ED54F56">
        <w:rPr>
          <w:rFonts w:ascii="Arial" w:hAnsi="Arial" w:cs="Arial"/>
          <w:sz w:val="18"/>
          <w:szCs w:val="18"/>
        </w:rPr>
        <w:t xml:space="preserve"> in </w:t>
      </w:r>
      <w:r w:rsidR="002F31D0" w:rsidRPr="6ED54F56">
        <w:rPr>
          <w:rFonts w:ascii="Arial" w:hAnsi="Arial" w:cs="Arial"/>
          <w:sz w:val="18"/>
          <w:szCs w:val="18"/>
        </w:rPr>
        <w:t>Q</w:t>
      </w:r>
      <w:r w:rsidR="001B413E" w:rsidRPr="6ED54F56">
        <w:rPr>
          <w:rFonts w:ascii="Arial" w:hAnsi="Arial" w:cs="Arial"/>
          <w:sz w:val="18"/>
          <w:szCs w:val="18"/>
        </w:rPr>
        <w:t>2</w:t>
      </w:r>
      <w:r w:rsidR="002F31D0" w:rsidRPr="6ED54F56">
        <w:rPr>
          <w:rFonts w:ascii="Arial" w:hAnsi="Arial" w:cs="Arial"/>
          <w:sz w:val="18"/>
          <w:szCs w:val="18"/>
        </w:rPr>
        <w:t xml:space="preserve"> 2021</w:t>
      </w:r>
      <w:r w:rsidR="33C41930" w:rsidRPr="6ED54F56">
        <w:rPr>
          <w:rFonts w:ascii="Arial" w:hAnsi="Arial" w:cs="Arial"/>
          <w:sz w:val="18"/>
          <w:szCs w:val="18"/>
        </w:rPr>
        <w:t xml:space="preserve"> accounted </w:t>
      </w:r>
      <w:r w:rsidR="00E15F78" w:rsidRPr="6ED54F56">
        <w:rPr>
          <w:rFonts w:ascii="Arial" w:hAnsi="Arial" w:cs="Arial"/>
          <w:sz w:val="18"/>
          <w:szCs w:val="18"/>
        </w:rPr>
        <w:t>for</w:t>
      </w:r>
      <w:r w:rsidR="33C41930" w:rsidRPr="6ED54F56">
        <w:rPr>
          <w:rFonts w:ascii="Arial" w:hAnsi="Arial" w:cs="Arial"/>
          <w:sz w:val="18"/>
          <w:szCs w:val="18"/>
        </w:rPr>
        <w:t xml:space="preserve"> </w:t>
      </w:r>
      <w:r w:rsidR="001B413E" w:rsidRPr="6ED54F56">
        <w:rPr>
          <w:rFonts w:ascii="Arial" w:hAnsi="Arial" w:cs="Arial"/>
          <w:sz w:val="18"/>
          <w:szCs w:val="18"/>
        </w:rPr>
        <w:t>6</w:t>
      </w:r>
      <w:r w:rsidR="002F31D0" w:rsidRPr="6ED54F56">
        <w:rPr>
          <w:rFonts w:ascii="Arial" w:hAnsi="Arial" w:cs="Arial"/>
          <w:sz w:val="18"/>
          <w:szCs w:val="18"/>
        </w:rPr>
        <w:t>5</w:t>
      </w:r>
      <w:r w:rsidR="33C41930" w:rsidRPr="6ED54F56">
        <w:rPr>
          <w:rFonts w:ascii="Arial" w:hAnsi="Arial" w:cs="Arial"/>
          <w:sz w:val="18"/>
          <w:szCs w:val="18"/>
        </w:rPr>
        <w:t>,</w:t>
      </w:r>
      <w:r w:rsidR="001B413E" w:rsidRPr="6ED54F56">
        <w:rPr>
          <w:rFonts w:ascii="Arial" w:hAnsi="Arial" w:cs="Arial"/>
          <w:sz w:val="18"/>
          <w:szCs w:val="18"/>
        </w:rPr>
        <w:t>0</w:t>
      </w:r>
      <w:r w:rsidR="00A0421A" w:rsidRPr="6ED54F56">
        <w:rPr>
          <w:rFonts w:ascii="Arial" w:hAnsi="Arial" w:cs="Arial"/>
          <w:sz w:val="18"/>
          <w:szCs w:val="18"/>
        </w:rPr>
        <w:t xml:space="preserve">00 </w:t>
      </w:r>
      <w:proofErr w:type="spellStart"/>
      <w:r w:rsidR="33C41930" w:rsidRPr="6ED54F56">
        <w:rPr>
          <w:rFonts w:ascii="Arial" w:hAnsi="Arial" w:cs="Arial"/>
          <w:sz w:val="18"/>
          <w:szCs w:val="18"/>
        </w:rPr>
        <w:t>sq</w:t>
      </w:r>
      <w:proofErr w:type="spellEnd"/>
      <w:r w:rsidR="05912886" w:rsidRPr="6ED54F56">
        <w:rPr>
          <w:rFonts w:ascii="Arial" w:hAnsi="Arial" w:cs="Arial"/>
          <w:sz w:val="18"/>
          <w:szCs w:val="18"/>
        </w:rPr>
        <w:t xml:space="preserve"> </w:t>
      </w:r>
      <w:r w:rsidR="33C41930" w:rsidRPr="6ED54F56">
        <w:rPr>
          <w:rFonts w:ascii="Arial" w:hAnsi="Arial" w:cs="Arial"/>
          <w:sz w:val="18"/>
          <w:szCs w:val="18"/>
        </w:rPr>
        <w:t>m</w:t>
      </w:r>
      <w:r w:rsidR="386BBE44" w:rsidRPr="6ED54F56">
        <w:rPr>
          <w:rFonts w:ascii="Arial" w:hAnsi="Arial" w:cs="Arial"/>
          <w:sz w:val="18"/>
          <w:szCs w:val="18"/>
        </w:rPr>
        <w:t>, which</w:t>
      </w:r>
      <w:r w:rsidR="4099357C" w:rsidRPr="6ED54F56">
        <w:rPr>
          <w:rFonts w:ascii="Arial" w:hAnsi="Arial" w:cs="Arial"/>
          <w:sz w:val="18"/>
          <w:szCs w:val="18"/>
        </w:rPr>
        <w:t xml:space="preserve"> </w:t>
      </w:r>
      <w:r w:rsidR="7B9D5ABC" w:rsidRPr="6ED54F56">
        <w:rPr>
          <w:rFonts w:ascii="Arial" w:hAnsi="Arial" w:cs="Arial"/>
          <w:sz w:val="18"/>
          <w:szCs w:val="18"/>
        </w:rPr>
        <w:t>is</w:t>
      </w:r>
      <w:r w:rsidR="11C93C1A" w:rsidRPr="6ED54F56">
        <w:rPr>
          <w:rFonts w:ascii="Arial" w:hAnsi="Arial" w:cs="Arial"/>
          <w:sz w:val="18"/>
          <w:szCs w:val="18"/>
        </w:rPr>
        <w:t xml:space="preserve"> a </w:t>
      </w:r>
      <w:r w:rsidR="001B413E" w:rsidRPr="6ED54F56">
        <w:rPr>
          <w:rFonts w:ascii="Arial" w:hAnsi="Arial" w:cs="Arial"/>
          <w:sz w:val="18"/>
          <w:szCs w:val="18"/>
        </w:rPr>
        <w:t>decrease</w:t>
      </w:r>
      <w:r w:rsidR="11C93C1A" w:rsidRPr="6ED54F56">
        <w:rPr>
          <w:rFonts w:ascii="Arial" w:hAnsi="Arial" w:cs="Arial"/>
          <w:sz w:val="18"/>
          <w:szCs w:val="18"/>
        </w:rPr>
        <w:t xml:space="preserve"> of </w:t>
      </w:r>
      <w:r w:rsidR="002F31D0" w:rsidRPr="6ED54F56">
        <w:rPr>
          <w:rFonts w:ascii="Arial" w:hAnsi="Arial" w:cs="Arial"/>
          <w:sz w:val="18"/>
          <w:szCs w:val="18"/>
        </w:rPr>
        <w:t>1</w:t>
      </w:r>
      <w:r w:rsidR="001B413E" w:rsidRPr="6ED54F56">
        <w:rPr>
          <w:rFonts w:ascii="Arial" w:hAnsi="Arial" w:cs="Arial"/>
          <w:sz w:val="18"/>
          <w:szCs w:val="18"/>
        </w:rPr>
        <w:t>4</w:t>
      </w:r>
      <w:r w:rsidR="00A0421A" w:rsidRPr="6ED54F56">
        <w:rPr>
          <w:rFonts w:ascii="Arial" w:hAnsi="Arial" w:cs="Arial"/>
          <w:sz w:val="18"/>
          <w:szCs w:val="18"/>
        </w:rPr>
        <w:t>%</w:t>
      </w:r>
      <w:r>
        <w:br/>
      </w:r>
      <w:r w:rsidR="73579B61" w:rsidRPr="6ED54F56">
        <w:rPr>
          <w:rFonts w:ascii="Arial" w:hAnsi="Arial" w:cs="Arial"/>
          <w:sz w:val="18"/>
          <w:szCs w:val="18"/>
        </w:rPr>
        <w:t>compared to</w:t>
      </w:r>
      <w:r w:rsidR="7B9D5ABC" w:rsidRPr="6ED54F56">
        <w:rPr>
          <w:rFonts w:ascii="Arial" w:hAnsi="Arial" w:cs="Arial"/>
          <w:sz w:val="18"/>
          <w:szCs w:val="18"/>
        </w:rPr>
        <w:t xml:space="preserve"> the previous quarter</w:t>
      </w:r>
      <w:r w:rsidR="33C41930" w:rsidRPr="6ED54F56">
        <w:rPr>
          <w:rFonts w:ascii="Arial" w:hAnsi="Arial" w:cs="Arial"/>
          <w:sz w:val="18"/>
          <w:szCs w:val="18"/>
        </w:rPr>
        <w:t>.</w:t>
      </w:r>
    </w:p>
    <w:p w14:paraId="19921C04" w14:textId="103A8FF8" w:rsidR="00587B82" w:rsidRPr="00341634" w:rsidRDefault="3F69E981" w:rsidP="005C779B">
      <w:pPr>
        <w:pStyle w:val="Nadpis1"/>
      </w:pPr>
      <w:r w:rsidRPr="00341634">
        <w:t>Office Take-up</w:t>
      </w:r>
    </w:p>
    <w:p w14:paraId="4CB117AA" w14:textId="3A43C94B" w:rsidR="00832780" w:rsidRPr="00341634" w:rsidRDefault="548870E7" w:rsidP="548870E7">
      <w:pPr>
        <w:spacing w:after="120"/>
        <w:jc w:val="both"/>
        <w:rPr>
          <w:rFonts w:ascii="Arial" w:hAnsi="Arial" w:cs="Arial"/>
          <w:sz w:val="18"/>
          <w:szCs w:val="18"/>
        </w:rPr>
      </w:pPr>
      <w:r w:rsidRPr="27DA4465">
        <w:rPr>
          <w:rFonts w:ascii="Arial" w:hAnsi="Arial" w:cs="Arial"/>
          <w:sz w:val="18"/>
          <w:szCs w:val="18"/>
        </w:rPr>
        <w:t xml:space="preserve">Gross take-up (including renegotiations and subleases) in the </w:t>
      </w:r>
      <w:r w:rsidR="00D26FB2" w:rsidRPr="27DA4465">
        <w:rPr>
          <w:rFonts w:ascii="Arial" w:hAnsi="Arial" w:cs="Arial"/>
          <w:sz w:val="18"/>
          <w:szCs w:val="18"/>
        </w:rPr>
        <w:t>second</w:t>
      </w:r>
      <w:r w:rsidR="00A0421A" w:rsidRPr="27DA4465">
        <w:rPr>
          <w:rFonts w:ascii="Arial" w:hAnsi="Arial" w:cs="Arial"/>
          <w:sz w:val="18"/>
          <w:szCs w:val="18"/>
        </w:rPr>
        <w:t xml:space="preserve"> </w:t>
      </w:r>
      <w:r w:rsidRPr="27DA4465">
        <w:rPr>
          <w:rFonts w:ascii="Arial" w:hAnsi="Arial" w:cs="Arial"/>
          <w:sz w:val="18"/>
          <w:szCs w:val="18"/>
        </w:rPr>
        <w:t xml:space="preserve">quarter of </w:t>
      </w:r>
      <w:r w:rsidR="0007183D" w:rsidRPr="27DA4465">
        <w:rPr>
          <w:rFonts w:ascii="Arial" w:hAnsi="Arial" w:cs="Arial"/>
          <w:sz w:val="18"/>
          <w:szCs w:val="18"/>
        </w:rPr>
        <w:t>2021</w:t>
      </w:r>
      <w:r w:rsidRPr="27DA4465">
        <w:rPr>
          <w:rFonts w:ascii="Arial" w:hAnsi="Arial" w:cs="Arial"/>
          <w:sz w:val="18"/>
          <w:szCs w:val="18"/>
        </w:rPr>
        <w:t xml:space="preserve"> amounted to </w:t>
      </w:r>
      <w:r w:rsidR="001D137C" w:rsidRPr="27DA4465">
        <w:rPr>
          <w:rFonts w:ascii="Arial" w:hAnsi="Arial" w:cs="Arial"/>
          <w:sz w:val="18"/>
          <w:szCs w:val="18"/>
        </w:rPr>
        <w:t>8</w:t>
      </w:r>
      <w:r w:rsidR="42DD1114" w:rsidRPr="27DA4465">
        <w:rPr>
          <w:rFonts w:ascii="Arial" w:hAnsi="Arial" w:cs="Arial"/>
          <w:sz w:val="18"/>
          <w:szCs w:val="18"/>
        </w:rPr>
        <w:t>9</w:t>
      </w:r>
      <w:r w:rsidR="001D137C" w:rsidRPr="27DA4465">
        <w:rPr>
          <w:rFonts w:ascii="Arial" w:hAnsi="Arial" w:cs="Arial"/>
          <w:sz w:val="18"/>
          <w:szCs w:val="18"/>
        </w:rPr>
        <w:t>,</w:t>
      </w:r>
      <w:r w:rsidR="63830570" w:rsidRPr="27DA4465">
        <w:rPr>
          <w:rFonts w:ascii="Arial" w:hAnsi="Arial" w:cs="Arial"/>
          <w:sz w:val="18"/>
          <w:szCs w:val="18"/>
        </w:rPr>
        <w:t>3</w:t>
      </w:r>
      <w:r w:rsidR="001D137C" w:rsidRPr="27DA4465">
        <w:rPr>
          <w:rFonts w:ascii="Arial" w:hAnsi="Arial" w:cs="Arial"/>
          <w:sz w:val="18"/>
          <w:szCs w:val="18"/>
        </w:rPr>
        <w:t>00</w:t>
      </w:r>
      <w:r w:rsidR="00091DD7" w:rsidRPr="27DA4465">
        <w:rPr>
          <w:rFonts w:ascii="Arial" w:hAnsi="Arial" w:cs="Arial"/>
          <w:sz w:val="18"/>
          <w:szCs w:val="18"/>
        </w:rPr>
        <w:t> </w:t>
      </w:r>
      <w:proofErr w:type="spellStart"/>
      <w:r w:rsidRPr="27DA4465">
        <w:rPr>
          <w:rFonts w:ascii="Arial" w:hAnsi="Arial" w:cs="Arial"/>
          <w:sz w:val="18"/>
          <w:szCs w:val="18"/>
        </w:rPr>
        <w:t>sq</w:t>
      </w:r>
      <w:proofErr w:type="spellEnd"/>
      <w:r w:rsidRPr="27DA4465">
        <w:rPr>
          <w:rFonts w:ascii="Arial" w:hAnsi="Arial" w:cs="Arial"/>
          <w:sz w:val="18"/>
          <w:szCs w:val="18"/>
        </w:rPr>
        <w:t xml:space="preserve"> m, representing </w:t>
      </w:r>
      <w:r>
        <w:br/>
      </w:r>
      <w:r w:rsidR="00B81099" w:rsidRPr="27DA4465">
        <w:rPr>
          <w:rFonts w:ascii="Arial" w:hAnsi="Arial" w:cs="Arial"/>
          <w:sz w:val="18"/>
          <w:szCs w:val="18"/>
        </w:rPr>
        <w:t>a</w:t>
      </w:r>
      <w:r w:rsidRPr="27DA4465">
        <w:rPr>
          <w:rFonts w:ascii="Arial" w:hAnsi="Arial" w:cs="Arial"/>
          <w:sz w:val="18"/>
          <w:szCs w:val="18"/>
        </w:rPr>
        <w:t xml:space="preserve"> </w:t>
      </w:r>
      <w:r w:rsidR="78BD5440" w:rsidRPr="27DA4465">
        <w:rPr>
          <w:rFonts w:ascii="Arial" w:hAnsi="Arial" w:cs="Arial"/>
          <w:sz w:val="18"/>
          <w:szCs w:val="18"/>
        </w:rPr>
        <w:t>5</w:t>
      </w:r>
      <w:r w:rsidRPr="27DA4465">
        <w:rPr>
          <w:rFonts w:ascii="Arial" w:hAnsi="Arial" w:cs="Arial"/>
          <w:sz w:val="18"/>
          <w:szCs w:val="18"/>
        </w:rPr>
        <w:t>%</w:t>
      </w:r>
      <w:r w:rsidR="00B81099" w:rsidRPr="27DA4465">
        <w:rPr>
          <w:rFonts w:ascii="Arial" w:hAnsi="Arial" w:cs="Arial"/>
          <w:sz w:val="18"/>
          <w:szCs w:val="18"/>
        </w:rPr>
        <w:t xml:space="preserve"> </w:t>
      </w:r>
      <w:r w:rsidR="003E5615" w:rsidRPr="27DA4465">
        <w:rPr>
          <w:rFonts w:ascii="Arial" w:hAnsi="Arial" w:cs="Arial"/>
          <w:sz w:val="18"/>
          <w:szCs w:val="18"/>
        </w:rPr>
        <w:t>decrease</w:t>
      </w:r>
      <w:r w:rsidRPr="27DA4465">
        <w:rPr>
          <w:rFonts w:ascii="Arial" w:hAnsi="Arial" w:cs="Arial"/>
          <w:sz w:val="18"/>
          <w:szCs w:val="18"/>
        </w:rPr>
        <w:t xml:space="preserve"> on the previous quarter </w:t>
      </w:r>
      <w:r w:rsidR="00A0421A" w:rsidRPr="27DA4465">
        <w:rPr>
          <w:rFonts w:ascii="Arial" w:hAnsi="Arial" w:cs="Arial"/>
          <w:sz w:val="18"/>
          <w:szCs w:val="18"/>
        </w:rPr>
        <w:t xml:space="preserve">but </w:t>
      </w:r>
      <w:r w:rsidRPr="27DA4465">
        <w:rPr>
          <w:rFonts w:ascii="Arial" w:hAnsi="Arial" w:cs="Arial"/>
          <w:sz w:val="18"/>
          <w:szCs w:val="18"/>
        </w:rPr>
        <w:t xml:space="preserve">a </w:t>
      </w:r>
      <w:r w:rsidR="543ACBD3" w:rsidRPr="27DA4465">
        <w:rPr>
          <w:rFonts w:ascii="Arial" w:hAnsi="Arial" w:cs="Arial"/>
          <w:sz w:val="18"/>
          <w:szCs w:val="18"/>
        </w:rPr>
        <w:t>10</w:t>
      </w:r>
      <w:r w:rsidRPr="27DA4465">
        <w:rPr>
          <w:rFonts w:ascii="Arial" w:hAnsi="Arial" w:cs="Arial"/>
          <w:sz w:val="18"/>
          <w:szCs w:val="18"/>
        </w:rPr>
        <w:t xml:space="preserve">% </w:t>
      </w:r>
      <w:r w:rsidR="003E5615" w:rsidRPr="27DA4465">
        <w:rPr>
          <w:rFonts w:ascii="Arial" w:hAnsi="Arial" w:cs="Arial"/>
          <w:sz w:val="18"/>
          <w:szCs w:val="18"/>
        </w:rPr>
        <w:t>increase</w:t>
      </w:r>
      <w:r w:rsidR="00A0421A" w:rsidRPr="27DA4465">
        <w:rPr>
          <w:rFonts w:ascii="Arial" w:hAnsi="Arial" w:cs="Arial"/>
          <w:sz w:val="18"/>
          <w:szCs w:val="18"/>
        </w:rPr>
        <w:t xml:space="preserve"> </w:t>
      </w:r>
      <w:r w:rsidR="00776F75" w:rsidRPr="27DA4465">
        <w:rPr>
          <w:rFonts w:ascii="Arial" w:hAnsi="Arial" w:cs="Arial"/>
          <w:sz w:val="18"/>
          <w:szCs w:val="18"/>
        </w:rPr>
        <w:t>in year-on-year comparison.</w:t>
      </w:r>
    </w:p>
    <w:p w14:paraId="649A4BE0" w14:textId="4C244328" w:rsidR="009D4990" w:rsidRPr="00341634" w:rsidRDefault="3F69E981" w:rsidP="3F69E981">
      <w:pPr>
        <w:spacing w:after="120"/>
        <w:jc w:val="both"/>
        <w:rPr>
          <w:rFonts w:ascii="Arial" w:hAnsi="Arial" w:cs="Arial"/>
          <w:sz w:val="18"/>
          <w:szCs w:val="18"/>
        </w:rPr>
      </w:pPr>
      <w:r w:rsidRPr="32B3A5E5">
        <w:rPr>
          <w:rFonts w:ascii="Arial" w:hAnsi="Arial" w:cs="Arial"/>
          <w:sz w:val="18"/>
          <w:szCs w:val="18"/>
        </w:rPr>
        <w:t xml:space="preserve">The highest demand in </w:t>
      </w:r>
      <w:r w:rsidR="003E5615" w:rsidRPr="32B3A5E5">
        <w:rPr>
          <w:rFonts w:ascii="Arial" w:hAnsi="Arial" w:cs="Arial"/>
          <w:sz w:val="18"/>
          <w:szCs w:val="18"/>
        </w:rPr>
        <w:t>Q</w:t>
      </w:r>
      <w:r w:rsidR="00D26FB2">
        <w:rPr>
          <w:rFonts w:ascii="Arial" w:hAnsi="Arial" w:cs="Arial"/>
          <w:sz w:val="18"/>
          <w:szCs w:val="18"/>
        </w:rPr>
        <w:t>2</w:t>
      </w:r>
      <w:r w:rsidR="003E5615" w:rsidRPr="32B3A5E5">
        <w:rPr>
          <w:rFonts w:ascii="Arial" w:hAnsi="Arial" w:cs="Arial"/>
          <w:sz w:val="18"/>
          <w:szCs w:val="18"/>
        </w:rPr>
        <w:t xml:space="preserve"> 2021</w:t>
      </w:r>
      <w:r w:rsidRPr="32B3A5E5">
        <w:rPr>
          <w:rFonts w:ascii="Arial" w:hAnsi="Arial" w:cs="Arial"/>
          <w:sz w:val="18"/>
          <w:szCs w:val="18"/>
        </w:rPr>
        <w:t xml:space="preserve"> was recorded in the city districts of Prague </w:t>
      </w:r>
      <w:r w:rsidR="00D26FB2">
        <w:rPr>
          <w:rFonts w:ascii="Arial" w:hAnsi="Arial" w:cs="Arial"/>
          <w:sz w:val="18"/>
          <w:szCs w:val="18"/>
        </w:rPr>
        <w:t>8</w:t>
      </w:r>
      <w:r w:rsidRPr="32B3A5E5">
        <w:rPr>
          <w:rFonts w:ascii="Arial" w:hAnsi="Arial" w:cs="Arial"/>
          <w:sz w:val="18"/>
          <w:szCs w:val="18"/>
        </w:rPr>
        <w:t xml:space="preserve"> (</w:t>
      </w:r>
      <w:r w:rsidR="00D26FB2">
        <w:rPr>
          <w:rFonts w:ascii="Arial" w:hAnsi="Arial" w:cs="Arial"/>
          <w:sz w:val="18"/>
          <w:szCs w:val="18"/>
        </w:rPr>
        <w:t>2</w:t>
      </w:r>
      <w:r w:rsidR="003E5615" w:rsidRPr="32B3A5E5">
        <w:rPr>
          <w:rFonts w:ascii="Arial" w:hAnsi="Arial" w:cs="Arial"/>
          <w:sz w:val="18"/>
          <w:szCs w:val="18"/>
        </w:rPr>
        <w:t>1</w:t>
      </w:r>
      <w:r w:rsidRPr="32B3A5E5">
        <w:rPr>
          <w:rFonts w:ascii="Arial" w:hAnsi="Arial" w:cs="Arial"/>
          <w:sz w:val="18"/>
          <w:szCs w:val="18"/>
        </w:rPr>
        <w:t xml:space="preserve">%), </w:t>
      </w:r>
      <w:r w:rsidR="00783FC3" w:rsidRPr="32B3A5E5">
        <w:rPr>
          <w:rFonts w:ascii="Arial" w:hAnsi="Arial" w:cs="Arial"/>
          <w:sz w:val="18"/>
          <w:szCs w:val="18"/>
        </w:rPr>
        <w:t xml:space="preserve">followed by </w:t>
      </w:r>
      <w:r w:rsidRPr="32B3A5E5">
        <w:rPr>
          <w:rFonts w:ascii="Arial" w:hAnsi="Arial" w:cs="Arial"/>
          <w:sz w:val="18"/>
          <w:szCs w:val="18"/>
        </w:rPr>
        <w:t>Prague </w:t>
      </w:r>
      <w:r w:rsidR="00D26FB2">
        <w:rPr>
          <w:rFonts w:ascii="Arial" w:hAnsi="Arial" w:cs="Arial"/>
          <w:sz w:val="18"/>
          <w:szCs w:val="18"/>
        </w:rPr>
        <w:t>1</w:t>
      </w:r>
      <w:r w:rsidRPr="32B3A5E5">
        <w:rPr>
          <w:rFonts w:ascii="Arial" w:hAnsi="Arial" w:cs="Arial"/>
          <w:sz w:val="18"/>
          <w:szCs w:val="18"/>
        </w:rPr>
        <w:t xml:space="preserve"> (</w:t>
      </w:r>
      <w:r w:rsidR="005A3549" w:rsidRPr="32B3A5E5">
        <w:rPr>
          <w:rFonts w:ascii="Arial" w:hAnsi="Arial" w:cs="Arial"/>
          <w:sz w:val="18"/>
          <w:szCs w:val="18"/>
        </w:rPr>
        <w:t>1</w:t>
      </w:r>
      <w:r w:rsidR="00D26FB2">
        <w:rPr>
          <w:rFonts w:ascii="Arial" w:hAnsi="Arial" w:cs="Arial"/>
          <w:sz w:val="18"/>
          <w:szCs w:val="18"/>
        </w:rPr>
        <w:t>8</w:t>
      </w:r>
      <w:r w:rsidRPr="32B3A5E5">
        <w:rPr>
          <w:rFonts w:ascii="Arial" w:hAnsi="Arial" w:cs="Arial"/>
          <w:sz w:val="18"/>
          <w:szCs w:val="18"/>
        </w:rPr>
        <w:t>%) and Prague </w:t>
      </w:r>
      <w:r w:rsidR="00D26FB2">
        <w:rPr>
          <w:rFonts w:ascii="Arial" w:hAnsi="Arial" w:cs="Arial"/>
          <w:sz w:val="18"/>
          <w:szCs w:val="18"/>
        </w:rPr>
        <w:t>4</w:t>
      </w:r>
      <w:r w:rsidRPr="32B3A5E5">
        <w:rPr>
          <w:rFonts w:ascii="Arial" w:hAnsi="Arial" w:cs="Arial"/>
          <w:sz w:val="18"/>
          <w:szCs w:val="18"/>
        </w:rPr>
        <w:t xml:space="preserve"> (</w:t>
      </w:r>
      <w:r w:rsidR="00B81099" w:rsidRPr="32B3A5E5">
        <w:rPr>
          <w:rFonts w:ascii="Arial" w:hAnsi="Arial" w:cs="Arial"/>
          <w:sz w:val="18"/>
          <w:szCs w:val="18"/>
        </w:rPr>
        <w:t>1</w:t>
      </w:r>
      <w:r w:rsidR="00D26FB2">
        <w:rPr>
          <w:rFonts w:ascii="Arial" w:hAnsi="Arial" w:cs="Arial"/>
          <w:sz w:val="18"/>
          <w:szCs w:val="18"/>
        </w:rPr>
        <w:t>4</w:t>
      </w:r>
      <w:r w:rsidRPr="32B3A5E5">
        <w:rPr>
          <w:rFonts w:ascii="Arial" w:hAnsi="Arial" w:cs="Arial"/>
          <w:sz w:val="18"/>
          <w:szCs w:val="18"/>
        </w:rPr>
        <w:t xml:space="preserve">%). The most active companies were from </w:t>
      </w:r>
      <w:r w:rsidR="0008536E" w:rsidRPr="32B3A5E5">
        <w:rPr>
          <w:rFonts w:ascii="Arial" w:hAnsi="Arial" w:cs="Arial"/>
          <w:sz w:val="18"/>
          <w:szCs w:val="18"/>
        </w:rPr>
        <w:t>th</w:t>
      </w:r>
      <w:r w:rsidR="00783FC3" w:rsidRPr="32B3A5E5">
        <w:rPr>
          <w:rFonts w:ascii="Arial" w:hAnsi="Arial" w:cs="Arial"/>
          <w:sz w:val="18"/>
          <w:szCs w:val="18"/>
        </w:rPr>
        <w:t xml:space="preserve">e </w:t>
      </w:r>
      <w:r w:rsidR="00D26FB2">
        <w:rPr>
          <w:rFonts w:ascii="Arial" w:hAnsi="Arial" w:cs="Arial"/>
          <w:sz w:val="18"/>
          <w:szCs w:val="18"/>
        </w:rPr>
        <w:t>Professional services sector</w:t>
      </w:r>
      <w:r w:rsidRPr="32B3A5E5">
        <w:rPr>
          <w:rFonts w:ascii="Arial" w:hAnsi="Arial" w:cs="Arial"/>
          <w:sz w:val="18"/>
          <w:szCs w:val="18"/>
        </w:rPr>
        <w:t xml:space="preserve"> (</w:t>
      </w:r>
      <w:r w:rsidR="00D26FB2">
        <w:rPr>
          <w:rFonts w:ascii="Arial" w:hAnsi="Arial" w:cs="Arial"/>
          <w:sz w:val="18"/>
          <w:szCs w:val="18"/>
        </w:rPr>
        <w:t>1</w:t>
      </w:r>
      <w:r w:rsidR="002D39F8">
        <w:rPr>
          <w:rFonts w:ascii="Arial" w:hAnsi="Arial" w:cs="Arial"/>
          <w:sz w:val="18"/>
          <w:szCs w:val="18"/>
        </w:rPr>
        <w:t>3</w:t>
      </w:r>
      <w:r w:rsidRPr="32B3A5E5">
        <w:rPr>
          <w:rFonts w:ascii="Arial" w:hAnsi="Arial" w:cs="Arial"/>
          <w:sz w:val="18"/>
          <w:szCs w:val="18"/>
        </w:rPr>
        <w:t>%)</w:t>
      </w:r>
      <w:r w:rsidR="4AA9A195" w:rsidRPr="32B3A5E5">
        <w:rPr>
          <w:rFonts w:ascii="Arial" w:hAnsi="Arial" w:cs="Arial"/>
          <w:sz w:val="18"/>
          <w:szCs w:val="18"/>
        </w:rPr>
        <w:t>,</w:t>
      </w:r>
      <w:r w:rsidR="00CC48FB" w:rsidRPr="32B3A5E5">
        <w:rPr>
          <w:rFonts w:ascii="Arial" w:hAnsi="Arial" w:cs="Arial"/>
          <w:sz w:val="18"/>
          <w:szCs w:val="18"/>
        </w:rPr>
        <w:t xml:space="preserve"> </w:t>
      </w:r>
      <w:r w:rsidR="00783FC3" w:rsidRPr="32B3A5E5">
        <w:rPr>
          <w:rFonts w:ascii="Arial" w:hAnsi="Arial" w:cs="Arial"/>
          <w:sz w:val="18"/>
          <w:szCs w:val="18"/>
        </w:rPr>
        <w:t xml:space="preserve">followed by </w:t>
      </w:r>
      <w:r w:rsidR="427239B6" w:rsidRPr="32B3A5E5">
        <w:rPr>
          <w:rFonts w:ascii="Arial" w:hAnsi="Arial" w:cs="Arial"/>
          <w:sz w:val="18"/>
          <w:szCs w:val="18"/>
        </w:rPr>
        <w:t xml:space="preserve">the </w:t>
      </w:r>
      <w:r w:rsidR="00D26FB2">
        <w:rPr>
          <w:rFonts w:ascii="Arial" w:hAnsi="Arial" w:cs="Arial"/>
          <w:sz w:val="18"/>
          <w:szCs w:val="18"/>
        </w:rPr>
        <w:t>Public</w:t>
      </w:r>
      <w:r w:rsidR="08D55907" w:rsidRPr="32B3A5E5">
        <w:rPr>
          <w:rFonts w:ascii="Arial" w:hAnsi="Arial" w:cs="Arial"/>
          <w:sz w:val="18"/>
          <w:szCs w:val="18"/>
        </w:rPr>
        <w:t xml:space="preserve"> </w:t>
      </w:r>
      <w:r w:rsidR="00E01DBB" w:rsidRPr="32B3A5E5">
        <w:rPr>
          <w:rFonts w:ascii="Arial" w:hAnsi="Arial" w:cs="Arial"/>
          <w:sz w:val="18"/>
          <w:szCs w:val="18"/>
        </w:rPr>
        <w:t>sector</w:t>
      </w:r>
      <w:r w:rsidRPr="32B3A5E5">
        <w:rPr>
          <w:rFonts w:ascii="Arial" w:hAnsi="Arial" w:cs="Arial"/>
          <w:sz w:val="18"/>
          <w:szCs w:val="18"/>
        </w:rPr>
        <w:t xml:space="preserve"> (</w:t>
      </w:r>
      <w:r w:rsidR="00D26FB2">
        <w:rPr>
          <w:rFonts w:ascii="Arial" w:hAnsi="Arial" w:cs="Arial"/>
          <w:sz w:val="18"/>
          <w:szCs w:val="18"/>
        </w:rPr>
        <w:t>10</w:t>
      </w:r>
      <w:r w:rsidRPr="32B3A5E5">
        <w:rPr>
          <w:rFonts w:ascii="Arial" w:hAnsi="Arial" w:cs="Arial"/>
          <w:sz w:val="18"/>
          <w:szCs w:val="18"/>
        </w:rPr>
        <w:t>%)</w:t>
      </w:r>
      <w:r w:rsidR="003E5615" w:rsidRPr="32B3A5E5">
        <w:rPr>
          <w:rFonts w:ascii="Arial" w:hAnsi="Arial" w:cs="Arial"/>
          <w:sz w:val="18"/>
          <w:szCs w:val="18"/>
        </w:rPr>
        <w:t xml:space="preserve"> and the </w:t>
      </w:r>
      <w:r w:rsidR="00D26FB2">
        <w:rPr>
          <w:rFonts w:ascii="Arial" w:hAnsi="Arial" w:cs="Arial"/>
          <w:sz w:val="18"/>
          <w:szCs w:val="18"/>
        </w:rPr>
        <w:t>Consumer Goods</w:t>
      </w:r>
      <w:r w:rsidR="003E5615" w:rsidRPr="32B3A5E5">
        <w:rPr>
          <w:rFonts w:ascii="Arial" w:hAnsi="Arial" w:cs="Arial"/>
          <w:sz w:val="18"/>
          <w:szCs w:val="18"/>
        </w:rPr>
        <w:t xml:space="preserve"> sector (1</w:t>
      </w:r>
      <w:r w:rsidR="00D26FB2">
        <w:rPr>
          <w:rFonts w:ascii="Arial" w:hAnsi="Arial" w:cs="Arial"/>
          <w:sz w:val="18"/>
          <w:szCs w:val="18"/>
        </w:rPr>
        <w:t>0</w:t>
      </w:r>
      <w:r w:rsidR="003E5615" w:rsidRPr="32B3A5E5">
        <w:rPr>
          <w:rFonts w:ascii="Arial" w:hAnsi="Arial" w:cs="Arial"/>
          <w:sz w:val="18"/>
          <w:szCs w:val="18"/>
        </w:rPr>
        <w:t>%)</w:t>
      </w:r>
      <w:r w:rsidR="007E1E86">
        <w:rPr>
          <w:rFonts w:ascii="Arial" w:hAnsi="Arial" w:cs="Arial"/>
          <w:sz w:val="18"/>
          <w:szCs w:val="18"/>
        </w:rPr>
        <w:t>.</w:t>
      </w:r>
    </w:p>
    <w:p w14:paraId="0E5DB4DB" w14:textId="3ED90BDF" w:rsidR="003963B0" w:rsidRPr="00341634" w:rsidRDefault="2C9204BC" w:rsidP="2C9204BC">
      <w:pPr>
        <w:spacing w:after="120"/>
        <w:jc w:val="both"/>
        <w:rPr>
          <w:rFonts w:ascii="Arial" w:hAnsi="Arial" w:cs="Arial"/>
          <w:sz w:val="18"/>
          <w:szCs w:val="18"/>
        </w:rPr>
      </w:pPr>
      <w:r w:rsidRPr="00341634">
        <w:rPr>
          <w:rFonts w:ascii="Arial" w:hAnsi="Arial" w:cs="Arial"/>
          <w:sz w:val="18"/>
          <w:szCs w:val="18"/>
        </w:rPr>
        <w:t xml:space="preserve">The share of renegotiated leases in the </w:t>
      </w:r>
      <w:r w:rsidR="006C4526">
        <w:rPr>
          <w:rFonts w:ascii="Arial" w:hAnsi="Arial" w:cs="Arial"/>
          <w:sz w:val="18"/>
          <w:szCs w:val="18"/>
        </w:rPr>
        <w:t>second</w:t>
      </w:r>
      <w:r w:rsidR="005A3549" w:rsidRPr="00341634">
        <w:rPr>
          <w:rFonts w:ascii="Arial" w:hAnsi="Arial" w:cs="Arial"/>
          <w:sz w:val="18"/>
          <w:szCs w:val="18"/>
        </w:rPr>
        <w:t xml:space="preserve"> </w:t>
      </w:r>
      <w:r w:rsidRPr="00341634">
        <w:rPr>
          <w:rFonts w:ascii="Arial" w:hAnsi="Arial" w:cs="Arial"/>
          <w:sz w:val="18"/>
          <w:szCs w:val="18"/>
        </w:rPr>
        <w:t xml:space="preserve">quarter of </w:t>
      </w:r>
      <w:r w:rsidR="00FE49D5" w:rsidRPr="00341634">
        <w:rPr>
          <w:rFonts w:ascii="Arial" w:hAnsi="Arial" w:cs="Arial"/>
          <w:sz w:val="18"/>
          <w:szCs w:val="18"/>
        </w:rPr>
        <w:t>2021</w:t>
      </w:r>
      <w:r w:rsidRPr="00341634">
        <w:rPr>
          <w:rFonts w:ascii="Arial" w:hAnsi="Arial" w:cs="Arial"/>
          <w:sz w:val="18"/>
          <w:szCs w:val="18"/>
        </w:rPr>
        <w:t xml:space="preserve"> reached </w:t>
      </w:r>
      <w:r w:rsidR="006C4526">
        <w:rPr>
          <w:rFonts w:ascii="Arial" w:hAnsi="Arial" w:cs="Arial"/>
          <w:sz w:val="18"/>
          <w:szCs w:val="18"/>
        </w:rPr>
        <w:t>37</w:t>
      </w:r>
      <w:r w:rsidRPr="00341634">
        <w:rPr>
          <w:rFonts w:ascii="Arial" w:hAnsi="Arial" w:cs="Arial"/>
          <w:sz w:val="18"/>
          <w:szCs w:val="18"/>
        </w:rPr>
        <w:t xml:space="preserve">%. Net demand (new leases, expansions and pre-leases) accounted for </w:t>
      </w:r>
      <w:r w:rsidR="00FE49D5" w:rsidRPr="00341634">
        <w:rPr>
          <w:rFonts w:ascii="Arial" w:hAnsi="Arial" w:cs="Arial"/>
          <w:sz w:val="18"/>
          <w:szCs w:val="18"/>
        </w:rPr>
        <w:t>5</w:t>
      </w:r>
      <w:r w:rsidR="006C4526">
        <w:rPr>
          <w:rFonts w:ascii="Arial" w:hAnsi="Arial" w:cs="Arial"/>
          <w:sz w:val="18"/>
          <w:szCs w:val="18"/>
        </w:rPr>
        <w:t>5</w:t>
      </w:r>
      <w:r w:rsidRPr="00341634">
        <w:rPr>
          <w:rFonts w:ascii="Arial" w:hAnsi="Arial" w:cs="Arial"/>
          <w:sz w:val="18"/>
          <w:szCs w:val="18"/>
        </w:rPr>
        <w:t>% of the total</w:t>
      </w:r>
      <w:r w:rsidR="00E01DBB" w:rsidRPr="00341634">
        <w:rPr>
          <w:rFonts w:ascii="Arial" w:hAnsi="Arial" w:cs="Arial"/>
          <w:sz w:val="18"/>
          <w:szCs w:val="18"/>
        </w:rPr>
        <w:t xml:space="preserve"> gross</w:t>
      </w:r>
      <w:r w:rsidRPr="00341634">
        <w:rPr>
          <w:rFonts w:ascii="Arial" w:hAnsi="Arial" w:cs="Arial"/>
          <w:sz w:val="18"/>
          <w:szCs w:val="18"/>
        </w:rPr>
        <w:t xml:space="preserve"> take-up</w:t>
      </w:r>
      <w:r w:rsidR="009B0359" w:rsidRPr="00341634">
        <w:rPr>
          <w:rFonts w:ascii="Arial" w:hAnsi="Arial" w:cs="Arial"/>
          <w:sz w:val="18"/>
          <w:szCs w:val="18"/>
        </w:rPr>
        <w:t xml:space="preserve"> </w:t>
      </w:r>
      <w:r w:rsidR="004C2E17" w:rsidRPr="00341634">
        <w:rPr>
          <w:rFonts w:ascii="Arial" w:hAnsi="Arial" w:cs="Arial"/>
          <w:sz w:val="18"/>
          <w:szCs w:val="18"/>
        </w:rPr>
        <w:t xml:space="preserve">and the share of subleases accounted for </w:t>
      </w:r>
      <w:r w:rsidR="574D4204" w:rsidRPr="419467F7">
        <w:rPr>
          <w:rFonts w:ascii="Arial" w:hAnsi="Arial" w:cs="Arial"/>
          <w:sz w:val="18"/>
          <w:szCs w:val="18"/>
        </w:rPr>
        <w:t xml:space="preserve">the </w:t>
      </w:r>
      <w:r w:rsidR="00FE49D5" w:rsidRPr="00341634">
        <w:rPr>
          <w:rFonts w:ascii="Arial" w:hAnsi="Arial" w:cs="Arial"/>
          <w:sz w:val="18"/>
          <w:szCs w:val="18"/>
        </w:rPr>
        <w:t xml:space="preserve">remaining </w:t>
      </w:r>
      <w:r w:rsidR="006C4526">
        <w:rPr>
          <w:rFonts w:ascii="Arial" w:hAnsi="Arial" w:cs="Arial"/>
          <w:sz w:val="18"/>
          <w:szCs w:val="18"/>
        </w:rPr>
        <w:t>8</w:t>
      </w:r>
      <w:r w:rsidR="004C2E17" w:rsidRPr="00341634">
        <w:rPr>
          <w:rFonts w:ascii="Arial" w:hAnsi="Arial" w:cs="Arial"/>
          <w:sz w:val="18"/>
          <w:szCs w:val="18"/>
        </w:rPr>
        <w:t>%.</w:t>
      </w:r>
      <w:r w:rsidR="003963B0" w:rsidRPr="00341634">
        <w:rPr>
          <w:rFonts w:ascii="Arial" w:hAnsi="Arial" w:cs="Arial"/>
          <w:sz w:val="18"/>
          <w:szCs w:val="18"/>
        </w:rPr>
        <w:br w:type="page"/>
      </w:r>
    </w:p>
    <w:p w14:paraId="01218989" w14:textId="6C613EF4" w:rsidR="00587B82" w:rsidRPr="00341634" w:rsidRDefault="3F69E981" w:rsidP="003963B0">
      <w:pPr>
        <w:pStyle w:val="Nadpis1"/>
        <w:tabs>
          <w:tab w:val="left" w:pos="8445"/>
        </w:tabs>
      </w:pPr>
      <w:r w:rsidRPr="00341634">
        <w:lastRenderedPageBreak/>
        <w:t>Major Office Leasing Transactions</w:t>
      </w:r>
      <w:r w:rsidR="003963B0" w:rsidRPr="00341634">
        <w:tab/>
      </w:r>
    </w:p>
    <w:p w14:paraId="0C4C470F" w14:textId="136A2333" w:rsidR="00B5450B" w:rsidRPr="00341634" w:rsidRDefault="00C35691" w:rsidP="2F79EE0E">
      <w:pPr>
        <w:spacing w:after="120"/>
        <w:jc w:val="both"/>
        <w:rPr>
          <w:rFonts w:ascii="Arial" w:hAnsi="Arial" w:cs="Arial"/>
          <w:sz w:val="18"/>
          <w:szCs w:val="18"/>
        </w:rPr>
      </w:pPr>
      <w:r w:rsidRPr="57DC9121">
        <w:rPr>
          <w:rFonts w:ascii="Arial" w:hAnsi="Arial" w:cs="Arial"/>
          <w:sz w:val="18"/>
          <w:szCs w:val="18"/>
        </w:rPr>
        <w:t xml:space="preserve">The </w:t>
      </w:r>
      <w:r w:rsidR="254E46CD" w:rsidRPr="57DC9121">
        <w:rPr>
          <w:rFonts w:ascii="Arial" w:hAnsi="Arial" w:cs="Arial"/>
          <w:sz w:val="18"/>
          <w:szCs w:val="18"/>
        </w:rPr>
        <w:t xml:space="preserve">largest </w:t>
      </w:r>
      <w:r w:rsidRPr="57DC9121">
        <w:rPr>
          <w:rFonts w:ascii="Arial" w:hAnsi="Arial" w:cs="Arial"/>
          <w:sz w:val="18"/>
          <w:szCs w:val="18"/>
        </w:rPr>
        <w:t xml:space="preserve">transactions of the </w:t>
      </w:r>
      <w:r w:rsidR="00C14109" w:rsidRPr="57DC9121">
        <w:rPr>
          <w:rFonts w:ascii="Arial" w:hAnsi="Arial" w:cs="Arial"/>
          <w:sz w:val="18"/>
          <w:szCs w:val="18"/>
        </w:rPr>
        <w:t>second quarter</w:t>
      </w:r>
      <w:r w:rsidRPr="57DC9121">
        <w:rPr>
          <w:rFonts w:ascii="Arial" w:hAnsi="Arial" w:cs="Arial"/>
          <w:sz w:val="18"/>
          <w:szCs w:val="18"/>
        </w:rPr>
        <w:t xml:space="preserve"> of </w:t>
      </w:r>
      <w:r w:rsidR="005341E8" w:rsidRPr="57DC9121">
        <w:rPr>
          <w:rFonts w:ascii="Arial" w:hAnsi="Arial" w:cs="Arial"/>
          <w:sz w:val="18"/>
          <w:szCs w:val="18"/>
        </w:rPr>
        <w:t>2021</w:t>
      </w:r>
      <w:r w:rsidRPr="57DC9121">
        <w:rPr>
          <w:rFonts w:ascii="Arial" w:hAnsi="Arial" w:cs="Arial"/>
          <w:sz w:val="18"/>
          <w:szCs w:val="18"/>
        </w:rPr>
        <w:t xml:space="preserve"> were </w:t>
      </w:r>
      <w:r w:rsidR="005341E8" w:rsidRPr="57DC9121">
        <w:rPr>
          <w:rFonts w:ascii="Arial" w:hAnsi="Arial" w:cs="Arial"/>
          <w:sz w:val="18"/>
          <w:szCs w:val="18"/>
        </w:rPr>
        <w:t xml:space="preserve">the </w:t>
      </w:r>
      <w:r w:rsidR="00C14109" w:rsidRPr="57DC9121">
        <w:rPr>
          <w:rFonts w:ascii="Arial" w:hAnsi="Arial" w:cs="Arial"/>
          <w:sz w:val="18"/>
          <w:szCs w:val="18"/>
        </w:rPr>
        <w:t>new occupation</w:t>
      </w:r>
      <w:r w:rsidR="005341E8" w:rsidRPr="57DC9121">
        <w:rPr>
          <w:rFonts w:ascii="Arial" w:hAnsi="Arial" w:cs="Arial"/>
          <w:sz w:val="18"/>
          <w:szCs w:val="18"/>
        </w:rPr>
        <w:t xml:space="preserve"> of </w:t>
      </w:r>
      <w:r w:rsidR="4300371C" w:rsidRPr="57DC9121">
        <w:rPr>
          <w:rFonts w:ascii="Arial" w:hAnsi="Arial" w:cs="Arial"/>
          <w:sz w:val="18"/>
          <w:szCs w:val="18"/>
        </w:rPr>
        <w:t xml:space="preserve">Ministry of Industry and Trade </w:t>
      </w:r>
      <w:r w:rsidRPr="57DC9121">
        <w:rPr>
          <w:rFonts w:ascii="Arial" w:hAnsi="Arial" w:cs="Arial"/>
          <w:sz w:val="18"/>
          <w:szCs w:val="18"/>
        </w:rPr>
        <w:t>(</w:t>
      </w:r>
      <w:r w:rsidR="00C14109" w:rsidRPr="57DC9121">
        <w:rPr>
          <w:rFonts w:ascii="Arial" w:hAnsi="Arial" w:cs="Arial"/>
          <w:sz w:val="18"/>
          <w:szCs w:val="18"/>
        </w:rPr>
        <w:t>3,700</w:t>
      </w:r>
      <w:r w:rsidRPr="57DC9121">
        <w:rPr>
          <w:rFonts w:ascii="Arial" w:hAnsi="Arial" w:cs="Arial"/>
          <w:sz w:val="18"/>
          <w:szCs w:val="18"/>
        </w:rPr>
        <w:t xml:space="preserve"> </w:t>
      </w:r>
      <w:proofErr w:type="spellStart"/>
      <w:r w:rsidRPr="57DC9121">
        <w:rPr>
          <w:rFonts w:ascii="Arial" w:hAnsi="Arial" w:cs="Arial"/>
          <w:sz w:val="18"/>
          <w:szCs w:val="18"/>
        </w:rPr>
        <w:t>sq</w:t>
      </w:r>
      <w:proofErr w:type="spellEnd"/>
      <w:r w:rsidRPr="57DC9121">
        <w:rPr>
          <w:rFonts w:ascii="Arial" w:hAnsi="Arial" w:cs="Arial"/>
          <w:sz w:val="18"/>
          <w:szCs w:val="18"/>
        </w:rPr>
        <w:t xml:space="preserve"> m) </w:t>
      </w:r>
      <w:r>
        <w:br/>
      </w:r>
      <w:r w:rsidRPr="57DC9121">
        <w:rPr>
          <w:rFonts w:ascii="Arial" w:hAnsi="Arial" w:cs="Arial"/>
          <w:sz w:val="18"/>
          <w:szCs w:val="18"/>
        </w:rPr>
        <w:t xml:space="preserve">in </w:t>
      </w:r>
      <w:proofErr w:type="spellStart"/>
      <w:r w:rsidR="00C14109" w:rsidRPr="57DC9121">
        <w:rPr>
          <w:rFonts w:ascii="Arial" w:hAnsi="Arial" w:cs="Arial"/>
          <w:sz w:val="18"/>
          <w:szCs w:val="18"/>
        </w:rPr>
        <w:t>Václavské</w:t>
      </w:r>
      <w:proofErr w:type="spellEnd"/>
      <w:r w:rsidR="00C14109" w:rsidRPr="57DC9121">
        <w:rPr>
          <w:rFonts w:ascii="Arial" w:hAnsi="Arial" w:cs="Arial"/>
          <w:sz w:val="18"/>
          <w:szCs w:val="18"/>
        </w:rPr>
        <w:t xml:space="preserve"> </w:t>
      </w:r>
      <w:proofErr w:type="spellStart"/>
      <w:r w:rsidR="00C14109" w:rsidRPr="57DC9121">
        <w:rPr>
          <w:rFonts w:ascii="Arial" w:hAnsi="Arial" w:cs="Arial"/>
          <w:sz w:val="18"/>
          <w:szCs w:val="18"/>
        </w:rPr>
        <w:t>náměstí</w:t>
      </w:r>
      <w:proofErr w:type="spellEnd"/>
      <w:r w:rsidR="00C14109" w:rsidRPr="57DC9121">
        <w:rPr>
          <w:rFonts w:ascii="Arial" w:hAnsi="Arial" w:cs="Arial"/>
          <w:sz w:val="18"/>
          <w:szCs w:val="18"/>
        </w:rPr>
        <w:t xml:space="preserve"> 42</w:t>
      </w:r>
      <w:r w:rsidRPr="57DC9121">
        <w:rPr>
          <w:rFonts w:ascii="Arial" w:hAnsi="Arial" w:cs="Arial"/>
          <w:sz w:val="18"/>
          <w:szCs w:val="18"/>
        </w:rPr>
        <w:t xml:space="preserve"> in Prague </w:t>
      </w:r>
      <w:r w:rsidR="00C14109" w:rsidRPr="57DC9121">
        <w:rPr>
          <w:rFonts w:ascii="Arial" w:hAnsi="Arial" w:cs="Arial"/>
          <w:sz w:val="18"/>
          <w:szCs w:val="18"/>
        </w:rPr>
        <w:t>1</w:t>
      </w:r>
      <w:r w:rsidRPr="57DC9121">
        <w:rPr>
          <w:rFonts w:ascii="Arial" w:hAnsi="Arial" w:cs="Arial"/>
          <w:sz w:val="18"/>
          <w:szCs w:val="18"/>
        </w:rPr>
        <w:t xml:space="preserve">, </w:t>
      </w:r>
      <w:r w:rsidR="00B5450B" w:rsidRPr="57DC9121">
        <w:rPr>
          <w:rFonts w:ascii="Arial" w:hAnsi="Arial" w:cs="Arial"/>
          <w:sz w:val="18"/>
          <w:szCs w:val="18"/>
        </w:rPr>
        <w:t xml:space="preserve">followed by the </w:t>
      </w:r>
      <w:r w:rsidR="00C14109" w:rsidRPr="57DC9121">
        <w:rPr>
          <w:rFonts w:ascii="Arial" w:hAnsi="Arial" w:cs="Arial"/>
          <w:sz w:val="18"/>
          <w:szCs w:val="18"/>
        </w:rPr>
        <w:t xml:space="preserve">prelease of </w:t>
      </w:r>
      <w:r w:rsidR="009B5B3E" w:rsidRPr="57DC9121">
        <w:rPr>
          <w:rFonts w:ascii="Arial" w:hAnsi="Arial" w:cs="Arial"/>
          <w:sz w:val="18"/>
          <w:szCs w:val="18"/>
        </w:rPr>
        <w:t>u</w:t>
      </w:r>
      <w:r w:rsidR="002308E2" w:rsidRPr="57DC9121">
        <w:rPr>
          <w:rFonts w:ascii="Arial" w:hAnsi="Arial" w:cs="Arial"/>
          <w:sz w:val="18"/>
          <w:szCs w:val="18"/>
        </w:rPr>
        <w:t>ndisclosed US company from Life Science sector</w:t>
      </w:r>
      <w:r w:rsidR="00B5450B" w:rsidRPr="57DC9121">
        <w:rPr>
          <w:rFonts w:ascii="Arial" w:hAnsi="Arial" w:cs="Arial"/>
          <w:sz w:val="18"/>
          <w:szCs w:val="18"/>
        </w:rPr>
        <w:t xml:space="preserve"> (</w:t>
      </w:r>
      <w:r w:rsidR="00C14109" w:rsidRPr="57DC9121">
        <w:rPr>
          <w:rFonts w:ascii="Arial" w:hAnsi="Arial" w:cs="Arial"/>
          <w:sz w:val="18"/>
          <w:szCs w:val="18"/>
        </w:rPr>
        <w:t>3,500</w:t>
      </w:r>
      <w:r w:rsidR="00B5450B" w:rsidRPr="57DC9121">
        <w:rPr>
          <w:rFonts w:ascii="Arial" w:hAnsi="Arial" w:cs="Arial"/>
          <w:sz w:val="18"/>
          <w:szCs w:val="18"/>
        </w:rPr>
        <w:t xml:space="preserve"> </w:t>
      </w:r>
      <w:proofErr w:type="spellStart"/>
      <w:r w:rsidR="00B5450B" w:rsidRPr="57DC9121">
        <w:rPr>
          <w:rFonts w:ascii="Arial" w:hAnsi="Arial" w:cs="Arial"/>
          <w:sz w:val="18"/>
          <w:szCs w:val="18"/>
        </w:rPr>
        <w:t>sq</w:t>
      </w:r>
      <w:proofErr w:type="spellEnd"/>
      <w:r w:rsidR="00B5450B" w:rsidRPr="57DC9121">
        <w:rPr>
          <w:rFonts w:ascii="Arial" w:hAnsi="Arial" w:cs="Arial"/>
          <w:sz w:val="18"/>
          <w:szCs w:val="18"/>
        </w:rPr>
        <w:t xml:space="preserve"> m) in </w:t>
      </w:r>
      <w:r w:rsidR="00C14109" w:rsidRPr="57DC9121">
        <w:rPr>
          <w:rFonts w:ascii="Arial" w:hAnsi="Arial" w:cs="Arial"/>
          <w:sz w:val="18"/>
          <w:szCs w:val="18"/>
        </w:rPr>
        <w:t>Dock in Five</w:t>
      </w:r>
      <w:r w:rsidR="00B5450B" w:rsidRPr="57DC9121">
        <w:rPr>
          <w:rFonts w:ascii="Arial" w:hAnsi="Arial" w:cs="Arial"/>
          <w:sz w:val="18"/>
          <w:szCs w:val="18"/>
        </w:rPr>
        <w:t xml:space="preserve"> in Prague </w:t>
      </w:r>
      <w:r w:rsidR="00C14109" w:rsidRPr="57DC9121">
        <w:rPr>
          <w:rFonts w:ascii="Arial" w:hAnsi="Arial" w:cs="Arial"/>
          <w:sz w:val="18"/>
          <w:szCs w:val="18"/>
        </w:rPr>
        <w:t>8</w:t>
      </w:r>
      <w:r w:rsidR="00B5450B" w:rsidRPr="57DC9121">
        <w:rPr>
          <w:rFonts w:ascii="Arial" w:hAnsi="Arial" w:cs="Arial"/>
          <w:sz w:val="18"/>
          <w:szCs w:val="18"/>
        </w:rPr>
        <w:t xml:space="preserve">, the </w:t>
      </w:r>
      <w:r w:rsidR="00F51472" w:rsidRPr="57DC9121">
        <w:rPr>
          <w:rFonts w:ascii="Arial" w:hAnsi="Arial" w:cs="Arial"/>
          <w:sz w:val="18"/>
          <w:szCs w:val="18"/>
        </w:rPr>
        <w:t>new occupation of VŠCHT</w:t>
      </w:r>
      <w:r w:rsidR="00B5450B" w:rsidRPr="57DC9121">
        <w:rPr>
          <w:rFonts w:ascii="Arial" w:hAnsi="Arial" w:cs="Arial"/>
          <w:sz w:val="18"/>
          <w:szCs w:val="18"/>
        </w:rPr>
        <w:t xml:space="preserve"> (</w:t>
      </w:r>
      <w:r w:rsidR="00F51472" w:rsidRPr="57DC9121">
        <w:rPr>
          <w:rFonts w:ascii="Arial" w:hAnsi="Arial" w:cs="Arial"/>
          <w:sz w:val="18"/>
          <w:szCs w:val="18"/>
        </w:rPr>
        <w:t>3,200</w:t>
      </w:r>
      <w:r w:rsidR="00B5450B" w:rsidRPr="57DC9121">
        <w:rPr>
          <w:rFonts w:ascii="Arial" w:hAnsi="Arial" w:cs="Arial"/>
          <w:sz w:val="18"/>
          <w:szCs w:val="18"/>
        </w:rPr>
        <w:t xml:space="preserve"> </w:t>
      </w:r>
      <w:proofErr w:type="spellStart"/>
      <w:r w:rsidR="00B5450B" w:rsidRPr="57DC9121">
        <w:rPr>
          <w:rFonts w:ascii="Arial" w:hAnsi="Arial" w:cs="Arial"/>
          <w:sz w:val="18"/>
          <w:szCs w:val="18"/>
        </w:rPr>
        <w:t>sq</w:t>
      </w:r>
      <w:proofErr w:type="spellEnd"/>
      <w:r w:rsidR="00B5450B" w:rsidRPr="57DC9121">
        <w:rPr>
          <w:rFonts w:ascii="Arial" w:hAnsi="Arial" w:cs="Arial"/>
          <w:sz w:val="18"/>
          <w:szCs w:val="18"/>
        </w:rPr>
        <w:t xml:space="preserve"> m</w:t>
      </w:r>
      <w:r w:rsidR="00195427" w:rsidRPr="57DC9121">
        <w:rPr>
          <w:rFonts w:ascii="Arial" w:hAnsi="Arial" w:cs="Arial"/>
          <w:sz w:val="18"/>
          <w:szCs w:val="18"/>
        </w:rPr>
        <w:t xml:space="preserve">) in </w:t>
      </w:r>
      <w:proofErr w:type="spellStart"/>
      <w:r w:rsidR="00F51472" w:rsidRPr="57DC9121">
        <w:rPr>
          <w:rFonts w:ascii="Arial" w:hAnsi="Arial" w:cs="Arial"/>
          <w:sz w:val="18"/>
          <w:szCs w:val="18"/>
        </w:rPr>
        <w:t>Jankovcova</w:t>
      </w:r>
      <w:proofErr w:type="spellEnd"/>
      <w:r w:rsidR="00F51472" w:rsidRPr="57DC9121">
        <w:rPr>
          <w:rFonts w:ascii="Arial" w:hAnsi="Arial" w:cs="Arial"/>
          <w:sz w:val="18"/>
          <w:szCs w:val="18"/>
        </w:rPr>
        <w:t xml:space="preserve"> 23</w:t>
      </w:r>
      <w:r w:rsidR="00195427" w:rsidRPr="57DC9121">
        <w:rPr>
          <w:rFonts w:ascii="Arial" w:hAnsi="Arial" w:cs="Arial"/>
          <w:sz w:val="18"/>
          <w:szCs w:val="18"/>
        </w:rPr>
        <w:t xml:space="preserve"> in Prague </w:t>
      </w:r>
      <w:r w:rsidR="00F51472" w:rsidRPr="57DC9121">
        <w:rPr>
          <w:rFonts w:ascii="Arial" w:hAnsi="Arial" w:cs="Arial"/>
          <w:sz w:val="18"/>
          <w:szCs w:val="18"/>
        </w:rPr>
        <w:t>7</w:t>
      </w:r>
      <w:r w:rsidR="00195427" w:rsidRPr="57DC9121">
        <w:rPr>
          <w:rFonts w:ascii="Arial" w:hAnsi="Arial" w:cs="Arial"/>
          <w:sz w:val="18"/>
          <w:szCs w:val="18"/>
        </w:rPr>
        <w:t xml:space="preserve"> and the </w:t>
      </w:r>
      <w:r w:rsidR="00F51472" w:rsidRPr="57DC9121">
        <w:rPr>
          <w:rFonts w:ascii="Arial" w:hAnsi="Arial" w:cs="Arial"/>
          <w:sz w:val="18"/>
          <w:szCs w:val="18"/>
        </w:rPr>
        <w:t xml:space="preserve">sublease of </w:t>
      </w:r>
      <w:proofErr w:type="spellStart"/>
      <w:r w:rsidR="00F51472" w:rsidRPr="57DC9121">
        <w:rPr>
          <w:rFonts w:ascii="Arial" w:hAnsi="Arial" w:cs="Arial"/>
          <w:sz w:val="18"/>
          <w:szCs w:val="18"/>
        </w:rPr>
        <w:t>Košík</w:t>
      </w:r>
      <w:proofErr w:type="spellEnd"/>
      <w:r w:rsidR="00F51472" w:rsidRPr="57DC9121">
        <w:rPr>
          <w:rFonts w:ascii="Arial" w:hAnsi="Arial" w:cs="Arial"/>
          <w:sz w:val="18"/>
          <w:szCs w:val="18"/>
        </w:rPr>
        <w:t xml:space="preserve"> (Rockaway Group) </w:t>
      </w:r>
      <w:r w:rsidR="00195427" w:rsidRPr="57DC9121">
        <w:rPr>
          <w:rFonts w:ascii="Arial" w:hAnsi="Arial" w:cs="Arial"/>
          <w:sz w:val="18"/>
          <w:szCs w:val="18"/>
        </w:rPr>
        <w:t>(</w:t>
      </w:r>
      <w:r w:rsidR="00F51472" w:rsidRPr="57DC9121">
        <w:rPr>
          <w:rFonts w:ascii="Arial" w:hAnsi="Arial" w:cs="Arial"/>
          <w:sz w:val="18"/>
          <w:szCs w:val="18"/>
        </w:rPr>
        <w:t>3</w:t>
      </w:r>
      <w:r w:rsidR="00195427" w:rsidRPr="57DC9121">
        <w:rPr>
          <w:rFonts w:ascii="Arial" w:hAnsi="Arial" w:cs="Arial"/>
          <w:sz w:val="18"/>
          <w:szCs w:val="18"/>
        </w:rPr>
        <w:t>,</w:t>
      </w:r>
      <w:r w:rsidR="00F51472" w:rsidRPr="57DC9121">
        <w:rPr>
          <w:rFonts w:ascii="Arial" w:hAnsi="Arial" w:cs="Arial"/>
          <w:sz w:val="18"/>
          <w:szCs w:val="18"/>
        </w:rPr>
        <w:t xml:space="preserve">000 </w:t>
      </w:r>
      <w:proofErr w:type="spellStart"/>
      <w:r w:rsidR="00195427" w:rsidRPr="57DC9121">
        <w:rPr>
          <w:rFonts w:ascii="Arial" w:hAnsi="Arial" w:cs="Arial"/>
          <w:sz w:val="18"/>
          <w:szCs w:val="18"/>
        </w:rPr>
        <w:t>sq</w:t>
      </w:r>
      <w:proofErr w:type="spellEnd"/>
      <w:r w:rsidR="00195427" w:rsidRPr="57DC9121">
        <w:rPr>
          <w:rFonts w:ascii="Arial" w:hAnsi="Arial" w:cs="Arial"/>
          <w:sz w:val="18"/>
          <w:szCs w:val="18"/>
        </w:rPr>
        <w:t xml:space="preserve"> m) in </w:t>
      </w:r>
      <w:proofErr w:type="spellStart"/>
      <w:r w:rsidR="00F51472" w:rsidRPr="57DC9121">
        <w:rPr>
          <w:rFonts w:ascii="Arial" w:hAnsi="Arial" w:cs="Arial"/>
          <w:sz w:val="18"/>
          <w:szCs w:val="18"/>
        </w:rPr>
        <w:t>Blox</w:t>
      </w:r>
      <w:proofErr w:type="spellEnd"/>
      <w:r w:rsidR="00195427" w:rsidRPr="57DC9121">
        <w:rPr>
          <w:rFonts w:ascii="Arial" w:hAnsi="Arial" w:cs="Arial"/>
          <w:sz w:val="18"/>
          <w:szCs w:val="18"/>
        </w:rPr>
        <w:t xml:space="preserve"> in Prague </w:t>
      </w:r>
      <w:r w:rsidR="00F51472" w:rsidRPr="57DC9121">
        <w:rPr>
          <w:rFonts w:ascii="Arial" w:hAnsi="Arial" w:cs="Arial"/>
          <w:sz w:val="18"/>
          <w:szCs w:val="18"/>
        </w:rPr>
        <w:t>6</w:t>
      </w:r>
      <w:r w:rsidR="00195427" w:rsidRPr="57DC9121">
        <w:rPr>
          <w:rFonts w:ascii="Arial" w:hAnsi="Arial" w:cs="Arial"/>
          <w:sz w:val="18"/>
          <w:szCs w:val="18"/>
        </w:rPr>
        <w:t>.</w:t>
      </w:r>
    </w:p>
    <w:p w14:paraId="40FA250D" w14:textId="1089A5B7" w:rsidR="00587B82" w:rsidRPr="00341634" w:rsidRDefault="3F69E981" w:rsidP="005C779B">
      <w:pPr>
        <w:pStyle w:val="Nadpis1"/>
      </w:pPr>
      <w:r w:rsidRPr="00341634">
        <w:t>Office Vacancy</w:t>
      </w:r>
      <w:r w:rsidR="00CD2B97">
        <w:t xml:space="preserve"> and Net Absorption</w:t>
      </w:r>
    </w:p>
    <w:p w14:paraId="65CC6B3A" w14:textId="77777777" w:rsidR="00E31B6C" w:rsidRDefault="00CD2B97" w:rsidP="00CD2B97">
      <w:pPr>
        <w:rPr>
          <w:rFonts w:ascii="Arial" w:hAnsi="Arial" w:cs="Arial"/>
          <w:sz w:val="18"/>
          <w:szCs w:val="18"/>
        </w:rPr>
      </w:pPr>
      <w:r>
        <w:rPr>
          <w:rFonts w:ascii="Arial" w:hAnsi="Arial" w:cs="Arial"/>
          <w:sz w:val="18"/>
          <w:szCs w:val="18"/>
        </w:rPr>
        <w:t xml:space="preserve">As of Q2 2021, Prague Research Forum includes net absorption figure amongst the key office market indicators. </w:t>
      </w:r>
      <w:r w:rsidRPr="00CD2B97">
        <w:rPr>
          <w:rFonts w:ascii="Arial" w:hAnsi="Arial" w:cs="Arial"/>
          <w:sz w:val="18"/>
          <w:szCs w:val="18"/>
        </w:rPr>
        <w:t xml:space="preserve">Net Absorption represents the change in the occupied stock within a market during the survey period. In Q2 2021, net absorption was positive and reached 38,100 </w:t>
      </w:r>
      <w:proofErr w:type="spellStart"/>
      <w:r w:rsidRPr="00CD2B97">
        <w:rPr>
          <w:rFonts w:ascii="Arial" w:hAnsi="Arial" w:cs="Arial"/>
          <w:sz w:val="18"/>
          <w:szCs w:val="18"/>
        </w:rPr>
        <w:t>sq</w:t>
      </w:r>
      <w:proofErr w:type="spellEnd"/>
      <w:r w:rsidRPr="00CD2B97">
        <w:rPr>
          <w:rFonts w:ascii="Arial" w:hAnsi="Arial" w:cs="Arial"/>
          <w:sz w:val="18"/>
          <w:szCs w:val="18"/>
        </w:rPr>
        <w:t xml:space="preserve"> m. </w:t>
      </w:r>
    </w:p>
    <w:p w14:paraId="360AA472" w14:textId="7210AAA6" w:rsidR="00916400" w:rsidRPr="00E31B6C" w:rsidRDefault="00E31B6C" w:rsidP="00E31B6C">
      <w:pPr>
        <w:rPr>
          <w:rFonts w:ascii="Segoe UI" w:eastAsia="Times New Roman" w:hAnsi="Segoe UI" w:cs="Segoe UI"/>
          <w:sz w:val="21"/>
          <w:szCs w:val="21"/>
          <w:lang w:val="cs-CZ" w:eastAsia="cs-CZ"/>
        </w:rPr>
      </w:pPr>
      <w:r>
        <w:rPr>
          <w:rFonts w:ascii="Arial" w:hAnsi="Arial" w:cs="Arial"/>
          <w:sz w:val="18"/>
          <w:szCs w:val="18"/>
        </w:rPr>
        <w:t>However, due to</w:t>
      </w:r>
      <w:r w:rsidR="00CD2B97" w:rsidRPr="00CD2B97">
        <w:rPr>
          <w:rFonts w:ascii="Arial" w:hAnsi="Arial" w:cs="Arial"/>
          <w:sz w:val="18"/>
          <w:szCs w:val="18"/>
        </w:rPr>
        <w:t xml:space="preserve"> strong new</w:t>
      </w:r>
      <w:r>
        <w:rPr>
          <w:rFonts w:ascii="Arial" w:hAnsi="Arial" w:cs="Arial"/>
          <w:sz w:val="18"/>
          <w:szCs w:val="18"/>
        </w:rPr>
        <w:t xml:space="preserve"> office</w:t>
      </w:r>
      <w:r w:rsidR="00CD2B97" w:rsidRPr="00CD2B97">
        <w:rPr>
          <w:rFonts w:ascii="Arial" w:hAnsi="Arial" w:cs="Arial"/>
          <w:sz w:val="18"/>
          <w:szCs w:val="18"/>
        </w:rPr>
        <w:t xml:space="preserve"> supply, which exceeded net absorption, vacancy rate increased slightly by 20 bps to the level of 7.8%. </w:t>
      </w:r>
      <w:r w:rsidR="0C37AEB8" w:rsidRPr="00341634">
        <w:rPr>
          <w:rFonts w:ascii="Arial" w:hAnsi="Arial" w:cs="Arial"/>
          <w:sz w:val="18"/>
          <w:szCs w:val="18"/>
        </w:rPr>
        <w:t xml:space="preserve">The vacant space totalled </w:t>
      </w:r>
      <w:r w:rsidR="00FE49D5" w:rsidRPr="00341634">
        <w:rPr>
          <w:rFonts w:ascii="Arial" w:hAnsi="Arial" w:cs="Arial"/>
          <w:sz w:val="18"/>
          <w:szCs w:val="18"/>
        </w:rPr>
        <w:t>2</w:t>
      </w:r>
      <w:r w:rsidR="002308E2">
        <w:rPr>
          <w:rFonts w:ascii="Arial" w:hAnsi="Arial" w:cs="Arial"/>
          <w:sz w:val="18"/>
          <w:szCs w:val="18"/>
        </w:rPr>
        <w:t>91,400</w:t>
      </w:r>
      <w:r w:rsidR="0C37AEB8" w:rsidRPr="00341634">
        <w:rPr>
          <w:rFonts w:ascii="Arial" w:hAnsi="Arial" w:cs="Arial"/>
          <w:sz w:val="18"/>
          <w:szCs w:val="18"/>
        </w:rPr>
        <w:t xml:space="preserve"> </w:t>
      </w:r>
      <w:proofErr w:type="spellStart"/>
      <w:r w:rsidR="0C37AEB8" w:rsidRPr="00341634">
        <w:rPr>
          <w:rFonts w:ascii="Arial" w:hAnsi="Arial" w:cs="Arial"/>
          <w:sz w:val="18"/>
          <w:szCs w:val="18"/>
        </w:rPr>
        <w:t>sq</w:t>
      </w:r>
      <w:proofErr w:type="spellEnd"/>
      <w:r w:rsidR="0C37AEB8" w:rsidRPr="00341634">
        <w:rPr>
          <w:rFonts w:ascii="Arial" w:hAnsi="Arial" w:cs="Arial"/>
          <w:sz w:val="18"/>
          <w:szCs w:val="18"/>
        </w:rPr>
        <w:t xml:space="preserve"> m</w:t>
      </w:r>
      <w:r>
        <w:rPr>
          <w:rFonts w:ascii="Arial" w:hAnsi="Arial" w:cs="Arial"/>
          <w:sz w:val="18"/>
          <w:szCs w:val="18"/>
        </w:rPr>
        <w:t xml:space="preserve"> as of Q2 2021</w:t>
      </w:r>
      <w:r w:rsidR="0C37AEB8" w:rsidRPr="00341634">
        <w:rPr>
          <w:rFonts w:ascii="Arial" w:hAnsi="Arial" w:cs="Arial"/>
          <w:sz w:val="18"/>
          <w:szCs w:val="18"/>
        </w:rPr>
        <w:t xml:space="preserve">. The largest availability was in Prague </w:t>
      </w:r>
      <w:r w:rsidR="00FE49D5" w:rsidRPr="00341634">
        <w:rPr>
          <w:rFonts w:ascii="Arial" w:hAnsi="Arial" w:cs="Arial"/>
          <w:sz w:val="18"/>
          <w:szCs w:val="18"/>
        </w:rPr>
        <w:t>4</w:t>
      </w:r>
      <w:r w:rsidR="0C37AEB8" w:rsidRPr="00341634">
        <w:rPr>
          <w:rFonts w:ascii="Arial" w:hAnsi="Arial" w:cs="Arial"/>
          <w:sz w:val="18"/>
          <w:szCs w:val="18"/>
        </w:rPr>
        <w:t xml:space="preserve"> with </w:t>
      </w:r>
      <w:r w:rsidR="002308E2">
        <w:rPr>
          <w:rFonts w:ascii="Arial" w:hAnsi="Arial" w:cs="Arial"/>
          <w:sz w:val="18"/>
          <w:szCs w:val="18"/>
        </w:rPr>
        <w:t>70,900</w:t>
      </w:r>
      <w:r w:rsidR="0C37AEB8" w:rsidRPr="00341634">
        <w:rPr>
          <w:rFonts w:ascii="Arial" w:hAnsi="Arial" w:cs="Arial"/>
          <w:sz w:val="18"/>
          <w:szCs w:val="18"/>
        </w:rPr>
        <w:t xml:space="preserve"> </w:t>
      </w:r>
      <w:proofErr w:type="spellStart"/>
      <w:r w:rsidR="0C37AEB8" w:rsidRPr="00341634">
        <w:rPr>
          <w:rFonts w:ascii="Arial" w:hAnsi="Arial" w:cs="Arial"/>
          <w:sz w:val="18"/>
          <w:szCs w:val="18"/>
        </w:rPr>
        <w:t>sq</w:t>
      </w:r>
      <w:proofErr w:type="spellEnd"/>
      <w:r w:rsidR="0C37AEB8" w:rsidRPr="00341634">
        <w:rPr>
          <w:rFonts w:ascii="Arial" w:hAnsi="Arial" w:cs="Arial"/>
          <w:sz w:val="18"/>
          <w:szCs w:val="18"/>
        </w:rPr>
        <w:t xml:space="preserve"> m, representing a vacancy rate of </w:t>
      </w:r>
      <w:r w:rsidR="002308E2">
        <w:rPr>
          <w:rFonts w:ascii="Arial" w:hAnsi="Arial" w:cs="Arial"/>
          <w:sz w:val="18"/>
          <w:szCs w:val="18"/>
        </w:rPr>
        <w:t>7</w:t>
      </w:r>
      <w:proofErr w:type="gramStart"/>
      <w:r w:rsidR="002308E2">
        <w:rPr>
          <w:rFonts w:ascii="Arial" w:hAnsi="Arial" w:cs="Arial"/>
          <w:sz w:val="18"/>
          <w:szCs w:val="18"/>
        </w:rPr>
        <w:t>,3</w:t>
      </w:r>
      <w:proofErr w:type="gramEnd"/>
      <w:r w:rsidR="0C37AEB8" w:rsidRPr="00341634">
        <w:rPr>
          <w:rFonts w:ascii="Arial" w:hAnsi="Arial" w:cs="Arial"/>
          <w:sz w:val="18"/>
          <w:szCs w:val="18"/>
        </w:rPr>
        <w:t>%</w:t>
      </w:r>
      <w:r w:rsidR="48CBB549" w:rsidRPr="00341634">
        <w:rPr>
          <w:rFonts w:ascii="Arial" w:hAnsi="Arial" w:cs="Arial"/>
          <w:sz w:val="18"/>
          <w:szCs w:val="18"/>
        </w:rPr>
        <w:t xml:space="preserve"> </w:t>
      </w:r>
      <w:r w:rsidR="0C37AEB8" w:rsidRPr="00341634">
        <w:rPr>
          <w:rFonts w:ascii="Arial" w:hAnsi="Arial" w:cs="Arial"/>
          <w:sz w:val="18"/>
          <w:szCs w:val="18"/>
        </w:rPr>
        <w:t xml:space="preserve">and followed by Prague </w:t>
      </w:r>
      <w:r w:rsidR="00FE49D5" w:rsidRPr="00341634">
        <w:rPr>
          <w:rFonts w:ascii="Arial" w:hAnsi="Arial" w:cs="Arial"/>
          <w:sz w:val="18"/>
          <w:szCs w:val="18"/>
        </w:rPr>
        <w:t>5</w:t>
      </w:r>
      <w:r w:rsidR="0C37AEB8" w:rsidRPr="00341634">
        <w:rPr>
          <w:rFonts w:ascii="Arial" w:hAnsi="Arial" w:cs="Arial"/>
          <w:sz w:val="18"/>
          <w:szCs w:val="18"/>
        </w:rPr>
        <w:t xml:space="preserve"> with </w:t>
      </w:r>
      <w:r w:rsidR="00161CAE" w:rsidRPr="00341634">
        <w:rPr>
          <w:rFonts w:ascii="Arial" w:hAnsi="Arial" w:cs="Arial"/>
          <w:sz w:val="18"/>
          <w:szCs w:val="18"/>
        </w:rPr>
        <w:t>5</w:t>
      </w:r>
      <w:r w:rsidR="00FE49D5" w:rsidRPr="00341634">
        <w:rPr>
          <w:rFonts w:ascii="Arial" w:hAnsi="Arial" w:cs="Arial"/>
          <w:sz w:val="18"/>
          <w:szCs w:val="18"/>
        </w:rPr>
        <w:t>7</w:t>
      </w:r>
      <w:r w:rsidR="0C37AEB8" w:rsidRPr="00341634">
        <w:rPr>
          <w:rFonts w:ascii="Arial" w:hAnsi="Arial" w:cs="Arial"/>
          <w:sz w:val="18"/>
          <w:szCs w:val="18"/>
        </w:rPr>
        <w:t>,</w:t>
      </w:r>
      <w:r w:rsidR="002308E2">
        <w:rPr>
          <w:rFonts w:ascii="Arial" w:hAnsi="Arial" w:cs="Arial"/>
          <w:sz w:val="18"/>
          <w:szCs w:val="18"/>
        </w:rPr>
        <w:t>3</w:t>
      </w:r>
      <w:r w:rsidR="0C37AEB8" w:rsidRPr="00341634">
        <w:rPr>
          <w:rFonts w:ascii="Arial" w:hAnsi="Arial" w:cs="Arial"/>
          <w:sz w:val="18"/>
          <w:szCs w:val="18"/>
        </w:rPr>
        <w:t xml:space="preserve">00 </w:t>
      </w:r>
      <w:proofErr w:type="spellStart"/>
      <w:r w:rsidR="0C37AEB8" w:rsidRPr="00341634">
        <w:rPr>
          <w:rFonts w:ascii="Arial" w:hAnsi="Arial" w:cs="Arial"/>
          <w:sz w:val="18"/>
          <w:szCs w:val="18"/>
        </w:rPr>
        <w:t>sq</w:t>
      </w:r>
      <w:proofErr w:type="spellEnd"/>
      <w:r w:rsidR="0C37AEB8" w:rsidRPr="00341634">
        <w:rPr>
          <w:rFonts w:ascii="Arial" w:hAnsi="Arial" w:cs="Arial"/>
          <w:sz w:val="18"/>
          <w:szCs w:val="18"/>
        </w:rPr>
        <w:t xml:space="preserve"> m and a vacancy rate of </w:t>
      </w:r>
      <w:r w:rsidR="002308E2">
        <w:rPr>
          <w:rFonts w:ascii="Arial" w:hAnsi="Arial" w:cs="Arial"/>
          <w:sz w:val="18"/>
          <w:szCs w:val="18"/>
        </w:rPr>
        <w:t>9,0</w:t>
      </w:r>
      <w:r w:rsidR="0C37AEB8" w:rsidRPr="00341634">
        <w:rPr>
          <w:rFonts w:ascii="Arial" w:hAnsi="Arial" w:cs="Arial"/>
          <w:sz w:val="18"/>
          <w:szCs w:val="18"/>
        </w:rPr>
        <w:t xml:space="preserve">%. The lowest amount of vacant space was recorded in Prague </w:t>
      </w:r>
      <w:r w:rsidR="002308E2">
        <w:rPr>
          <w:rFonts w:ascii="Arial" w:hAnsi="Arial" w:cs="Arial"/>
          <w:sz w:val="18"/>
          <w:szCs w:val="18"/>
        </w:rPr>
        <w:t>2</w:t>
      </w:r>
      <w:r w:rsidR="0C37AEB8" w:rsidRPr="00341634">
        <w:rPr>
          <w:rFonts w:ascii="Arial" w:hAnsi="Arial" w:cs="Arial"/>
          <w:sz w:val="18"/>
          <w:szCs w:val="18"/>
        </w:rPr>
        <w:t xml:space="preserve"> with </w:t>
      </w:r>
      <w:r w:rsidR="002308E2">
        <w:rPr>
          <w:rFonts w:ascii="Arial" w:hAnsi="Arial" w:cs="Arial"/>
          <w:sz w:val="18"/>
          <w:szCs w:val="18"/>
        </w:rPr>
        <w:t>5,900</w:t>
      </w:r>
      <w:r w:rsidR="0C37AEB8" w:rsidRPr="00341634">
        <w:rPr>
          <w:rFonts w:ascii="Arial" w:hAnsi="Arial" w:cs="Arial"/>
          <w:sz w:val="18"/>
          <w:szCs w:val="18"/>
        </w:rPr>
        <w:t xml:space="preserve"> </w:t>
      </w:r>
      <w:proofErr w:type="spellStart"/>
      <w:r w:rsidR="0C37AEB8" w:rsidRPr="00341634">
        <w:rPr>
          <w:rFonts w:ascii="Arial" w:hAnsi="Arial" w:cs="Arial"/>
          <w:sz w:val="18"/>
          <w:szCs w:val="18"/>
        </w:rPr>
        <w:t>sq</w:t>
      </w:r>
      <w:proofErr w:type="spellEnd"/>
      <w:r w:rsidR="0C37AEB8" w:rsidRPr="00341634">
        <w:rPr>
          <w:rFonts w:ascii="Arial" w:hAnsi="Arial" w:cs="Arial"/>
          <w:sz w:val="18"/>
          <w:szCs w:val="18"/>
        </w:rPr>
        <w:t xml:space="preserve"> m (vacancy rate of </w:t>
      </w:r>
      <w:r w:rsidR="002308E2">
        <w:rPr>
          <w:rFonts w:ascii="Arial" w:hAnsi="Arial" w:cs="Arial"/>
          <w:sz w:val="18"/>
          <w:szCs w:val="18"/>
        </w:rPr>
        <w:t>4.4</w:t>
      </w:r>
      <w:r w:rsidR="0C37AEB8" w:rsidRPr="00341634">
        <w:rPr>
          <w:rFonts w:ascii="Arial" w:hAnsi="Arial" w:cs="Arial"/>
          <w:sz w:val="18"/>
          <w:szCs w:val="18"/>
        </w:rPr>
        <w:t xml:space="preserve">%) and in Prague </w:t>
      </w:r>
      <w:r w:rsidR="002308E2">
        <w:rPr>
          <w:rFonts w:ascii="Arial" w:hAnsi="Arial" w:cs="Arial"/>
          <w:sz w:val="18"/>
          <w:szCs w:val="18"/>
        </w:rPr>
        <w:t>3</w:t>
      </w:r>
      <w:r w:rsidR="0C37AEB8" w:rsidRPr="00341634">
        <w:rPr>
          <w:rFonts w:ascii="Arial" w:hAnsi="Arial" w:cs="Arial"/>
          <w:sz w:val="18"/>
          <w:szCs w:val="18"/>
        </w:rPr>
        <w:t xml:space="preserve"> with </w:t>
      </w:r>
      <w:r w:rsidR="002308E2">
        <w:rPr>
          <w:rFonts w:ascii="Arial" w:hAnsi="Arial" w:cs="Arial"/>
          <w:sz w:val="18"/>
          <w:szCs w:val="18"/>
        </w:rPr>
        <w:t>7,400</w:t>
      </w:r>
      <w:r w:rsidR="0C37AEB8" w:rsidRPr="00341634">
        <w:rPr>
          <w:rFonts w:ascii="Arial" w:hAnsi="Arial" w:cs="Arial"/>
          <w:sz w:val="18"/>
          <w:szCs w:val="18"/>
        </w:rPr>
        <w:t xml:space="preserve"> </w:t>
      </w:r>
      <w:proofErr w:type="spellStart"/>
      <w:r w:rsidR="0C37AEB8" w:rsidRPr="00341634">
        <w:rPr>
          <w:rFonts w:ascii="Arial" w:hAnsi="Arial" w:cs="Arial"/>
          <w:sz w:val="18"/>
          <w:szCs w:val="18"/>
        </w:rPr>
        <w:t>sq</w:t>
      </w:r>
      <w:proofErr w:type="spellEnd"/>
      <w:r w:rsidR="0C37AEB8" w:rsidRPr="00341634">
        <w:rPr>
          <w:rFonts w:ascii="Arial" w:hAnsi="Arial" w:cs="Arial"/>
          <w:sz w:val="18"/>
          <w:szCs w:val="18"/>
        </w:rPr>
        <w:t xml:space="preserve"> m (</w:t>
      </w:r>
      <w:r w:rsidR="002308E2">
        <w:rPr>
          <w:rFonts w:ascii="Arial" w:hAnsi="Arial" w:cs="Arial"/>
          <w:sz w:val="18"/>
          <w:szCs w:val="18"/>
        </w:rPr>
        <w:t>6.1</w:t>
      </w:r>
      <w:r w:rsidR="0C37AEB8" w:rsidRPr="00341634">
        <w:rPr>
          <w:rFonts w:ascii="Arial" w:hAnsi="Arial" w:cs="Arial"/>
          <w:sz w:val="18"/>
          <w:szCs w:val="18"/>
        </w:rPr>
        <w:t>%).</w:t>
      </w:r>
    </w:p>
    <w:p w14:paraId="41C91B89" w14:textId="4B743F62" w:rsidR="00702258" w:rsidRPr="00341634" w:rsidRDefault="3F69E981" w:rsidP="3F69E981">
      <w:pPr>
        <w:pStyle w:val="Nadpis1"/>
      </w:pPr>
      <w:r w:rsidRPr="00341634">
        <w:t>Rents</w:t>
      </w:r>
    </w:p>
    <w:p w14:paraId="7E8FCD4F" w14:textId="26A09D95" w:rsidR="000D4C2A" w:rsidRPr="00341634" w:rsidRDefault="004941FD" w:rsidP="004941FD">
      <w:pPr>
        <w:spacing w:after="120"/>
        <w:jc w:val="both"/>
        <w:rPr>
          <w:rFonts w:ascii="Arial" w:hAnsi="Arial" w:cs="Arial"/>
          <w:sz w:val="18"/>
          <w:szCs w:val="18"/>
        </w:rPr>
      </w:pPr>
      <w:r w:rsidRPr="00341634">
        <w:rPr>
          <w:rFonts w:ascii="Arial" w:hAnsi="Arial" w:cs="Arial"/>
          <w:sz w:val="18"/>
          <w:szCs w:val="18"/>
        </w:rPr>
        <w:t>Despite the rising vacancy rate</w:t>
      </w:r>
      <w:r w:rsidR="00CD2B97">
        <w:rPr>
          <w:rFonts w:ascii="Arial" w:hAnsi="Arial" w:cs="Arial"/>
          <w:sz w:val="18"/>
          <w:szCs w:val="18"/>
        </w:rPr>
        <w:t xml:space="preserve"> </w:t>
      </w:r>
      <w:r w:rsidRPr="00341634">
        <w:rPr>
          <w:rFonts w:ascii="Arial" w:hAnsi="Arial" w:cs="Arial"/>
          <w:sz w:val="18"/>
          <w:szCs w:val="18"/>
        </w:rPr>
        <w:t>prime headline rents remained stable and stood between €22.00 and €22.50/</w:t>
      </w:r>
      <w:proofErr w:type="spellStart"/>
      <w:r w:rsidRPr="00341634">
        <w:rPr>
          <w:rFonts w:ascii="Arial" w:hAnsi="Arial" w:cs="Arial"/>
          <w:sz w:val="18"/>
          <w:szCs w:val="18"/>
        </w:rPr>
        <w:t>sq</w:t>
      </w:r>
      <w:proofErr w:type="spellEnd"/>
      <w:r w:rsidRPr="00341634">
        <w:rPr>
          <w:rFonts w:ascii="Arial" w:hAnsi="Arial" w:cs="Arial"/>
          <w:sz w:val="18"/>
          <w:szCs w:val="18"/>
        </w:rPr>
        <w:t> m/month in the city centre at the end of Q</w:t>
      </w:r>
      <w:r w:rsidR="00DF41BA">
        <w:rPr>
          <w:rFonts w:ascii="Arial" w:hAnsi="Arial" w:cs="Arial"/>
          <w:sz w:val="18"/>
          <w:szCs w:val="18"/>
        </w:rPr>
        <w:t>2</w:t>
      </w:r>
      <w:r w:rsidRPr="00341634">
        <w:rPr>
          <w:rFonts w:ascii="Arial" w:hAnsi="Arial" w:cs="Arial"/>
          <w:sz w:val="18"/>
          <w:szCs w:val="18"/>
        </w:rPr>
        <w:t xml:space="preserve"> 2021. Inner city prime rents ranged from €15.50 to €17.00/</w:t>
      </w:r>
      <w:proofErr w:type="spellStart"/>
      <w:r w:rsidRPr="00341634">
        <w:rPr>
          <w:rFonts w:ascii="Arial" w:hAnsi="Arial" w:cs="Arial"/>
          <w:sz w:val="18"/>
          <w:szCs w:val="18"/>
        </w:rPr>
        <w:t>sq</w:t>
      </w:r>
      <w:proofErr w:type="spellEnd"/>
      <w:r w:rsidRPr="00341634">
        <w:rPr>
          <w:rFonts w:ascii="Arial" w:hAnsi="Arial" w:cs="Arial"/>
          <w:sz w:val="18"/>
          <w:szCs w:val="18"/>
        </w:rPr>
        <w:t> m/month and from €13.50 to €15.00/</w:t>
      </w:r>
      <w:proofErr w:type="spellStart"/>
      <w:r w:rsidRPr="00341634">
        <w:rPr>
          <w:rFonts w:ascii="Arial" w:hAnsi="Arial" w:cs="Arial"/>
          <w:sz w:val="18"/>
          <w:szCs w:val="18"/>
        </w:rPr>
        <w:t>sq</w:t>
      </w:r>
      <w:proofErr w:type="spellEnd"/>
      <w:r w:rsidRPr="00341634">
        <w:rPr>
          <w:rFonts w:ascii="Arial" w:hAnsi="Arial" w:cs="Arial"/>
          <w:sz w:val="18"/>
          <w:szCs w:val="18"/>
        </w:rPr>
        <w:t> m/month in the outer city.</w:t>
      </w:r>
      <w:r w:rsidR="000D4C2A" w:rsidRPr="00341634">
        <w:rPr>
          <w:rFonts w:ascii="Arial" w:hAnsi="Arial" w:cs="Arial"/>
          <w:b/>
          <w:noProof/>
          <w:sz w:val="24"/>
          <w:szCs w:val="24"/>
        </w:rPr>
        <w:br w:type="page"/>
      </w:r>
    </w:p>
    <w:p w14:paraId="69722F51" w14:textId="4E0DB2C3" w:rsidR="00D53A77" w:rsidRPr="00341634" w:rsidRDefault="00D53A77" w:rsidP="00D53A77">
      <w:pPr>
        <w:rPr>
          <w:rFonts w:ascii="Arial" w:hAnsi="Arial" w:cs="Arial"/>
          <w:b/>
          <w:sz w:val="24"/>
          <w:szCs w:val="24"/>
        </w:rPr>
      </w:pPr>
      <w:r w:rsidRPr="00341634">
        <w:rPr>
          <w:rFonts w:ascii="Arial" w:hAnsi="Arial" w:cs="Arial"/>
          <w:b/>
          <w:noProof/>
          <w:sz w:val="24"/>
          <w:szCs w:val="24"/>
        </w:rPr>
        <w:lastRenderedPageBreak/>
        <w:t>Reclassification of office properties</w:t>
      </w:r>
    </w:p>
    <w:p w14:paraId="5C8E1715" w14:textId="77777777" w:rsidR="00D53A77" w:rsidRPr="00341634" w:rsidRDefault="00D53A77" w:rsidP="00D53A77">
      <w:pPr>
        <w:jc w:val="both"/>
        <w:rPr>
          <w:rFonts w:ascii="Arial" w:hAnsi="Arial" w:cs="Arial"/>
          <w:noProof/>
          <w:sz w:val="10"/>
          <w:szCs w:val="10"/>
        </w:rPr>
      </w:pPr>
    </w:p>
    <w:p w14:paraId="0D252A51" w14:textId="77777777" w:rsidR="00D53A77" w:rsidRPr="00341634" w:rsidRDefault="00D53A77" w:rsidP="00D53A77">
      <w:pPr>
        <w:rPr>
          <w:rFonts w:ascii="Arial" w:hAnsi="Arial" w:cs="Arial"/>
          <w:b/>
        </w:rPr>
      </w:pPr>
    </w:p>
    <w:p w14:paraId="65D52F61" w14:textId="77777777" w:rsidR="00D53A77" w:rsidRPr="00341634" w:rsidRDefault="00D53A77" w:rsidP="00D53A77">
      <w:pPr>
        <w:pStyle w:val="Nadpis1"/>
        <w:spacing w:before="0"/>
      </w:pPr>
      <w:r w:rsidRPr="00341634">
        <w:t>Prague Research Forum</w:t>
      </w:r>
    </w:p>
    <w:p w14:paraId="3E8780CB" w14:textId="1B5CC387" w:rsidR="00D53A77" w:rsidRPr="00341634" w:rsidRDefault="00D53A77" w:rsidP="00D53A77">
      <w:pPr>
        <w:spacing w:after="120"/>
        <w:jc w:val="both"/>
        <w:rPr>
          <w:rFonts w:ascii="Arial" w:hAnsi="Arial" w:cs="Arial"/>
          <w:sz w:val="18"/>
          <w:szCs w:val="18"/>
        </w:rPr>
      </w:pPr>
      <w:r w:rsidRPr="2B83B026">
        <w:rPr>
          <w:rFonts w:ascii="Arial" w:hAnsi="Arial" w:cs="Arial"/>
          <w:sz w:val="18"/>
          <w:szCs w:val="18"/>
        </w:rPr>
        <w:t>The members of the Prague Research Forum – CBRE, Colliers International, Cushman &amp; Wakefield, JLL and Knight Frank –</w:t>
      </w:r>
      <w:r w:rsidR="6685306A" w:rsidRPr="2B83B026">
        <w:rPr>
          <w:rFonts w:ascii="Arial" w:hAnsi="Arial" w:cs="Arial"/>
          <w:sz w:val="18"/>
          <w:szCs w:val="18"/>
        </w:rPr>
        <w:t xml:space="preserve"> In 2020, </w:t>
      </w:r>
      <w:r w:rsidRPr="2B83B026">
        <w:rPr>
          <w:rFonts w:ascii="Arial" w:hAnsi="Arial" w:cs="Arial"/>
          <w:sz w:val="18"/>
          <w:szCs w:val="18"/>
        </w:rPr>
        <w:t>have undergone a reclassification process of all properties, which are currently included in Prague’s office stock to better reflect modern trends in property and development.</w:t>
      </w:r>
    </w:p>
    <w:p w14:paraId="6F64BC71" w14:textId="5DB50584" w:rsidR="00D53A77" w:rsidRPr="00341634" w:rsidRDefault="00D53A77" w:rsidP="00D53A77">
      <w:pPr>
        <w:jc w:val="both"/>
        <w:outlineLvl w:val="0"/>
        <w:rPr>
          <w:rFonts w:ascii="Arial" w:hAnsi="Arial" w:cs="Arial"/>
          <w:sz w:val="18"/>
          <w:szCs w:val="18"/>
        </w:rPr>
      </w:pPr>
      <w:r w:rsidRPr="00341634">
        <w:rPr>
          <w:rFonts w:ascii="Arial" w:hAnsi="Arial" w:cs="Arial"/>
          <w:sz w:val="18"/>
          <w:szCs w:val="18"/>
        </w:rPr>
        <w:t>The minimum requirements for inclusion into modern office stock of either Class A or Class B remain unchanged and include:</w:t>
      </w:r>
    </w:p>
    <w:p w14:paraId="069E2CF2" w14:textId="77777777" w:rsidR="00D53A77" w:rsidRPr="00341634" w:rsidRDefault="00D53A77" w:rsidP="00D53A77">
      <w:pPr>
        <w:pStyle w:val="Odstavecseseznamem"/>
        <w:numPr>
          <w:ilvl w:val="0"/>
          <w:numId w:val="5"/>
        </w:numPr>
        <w:jc w:val="both"/>
        <w:outlineLvl w:val="0"/>
        <w:rPr>
          <w:rFonts w:ascii="Arial" w:hAnsi="Arial" w:cs="Arial"/>
          <w:sz w:val="18"/>
          <w:szCs w:val="18"/>
        </w:rPr>
      </w:pPr>
      <w:r w:rsidRPr="00341634">
        <w:rPr>
          <w:rFonts w:ascii="Arial" w:hAnsi="Arial" w:cs="Arial"/>
          <w:sz w:val="18"/>
          <w:szCs w:val="18"/>
        </w:rPr>
        <w:t>The building was built or refurbished after 1990</w:t>
      </w:r>
    </w:p>
    <w:p w14:paraId="7D2EF6FC" w14:textId="77777777" w:rsidR="00D53A77" w:rsidRPr="00341634" w:rsidRDefault="00D53A77" w:rsidP="00D53A77">
      <w:pPr>
        <w:pStyle w:val="Odstavecseseznamem"/>
        <w:numPr>
          <w:ilvl w:val="0"/>
          <w:numId w:val="5"/>
        </w:numPr>
        <w:jc w:val="both"/>
        <w:outlineLvl w:val="0"/>
        <w:rPr>
          <w:rFonts w:ascii="Arial" w:hAnsi="Arial" w:cs="Arial"/>
          <w:sz w:val="18"/>
          <w:szCs w:val="18"/>
        </w:rPr>
      </w:pPr>
      <w:r w:rsidRPr="00341634">
        <w:rPr>
          <w:rFonts w:ascii="Arial" w:hAnsi="Arial" w:cs="Arial"/>
          <w:sz w:val="18"/>
          <w:szCs w:val="18"/>
        </w:rPr>
        <w:t>Available units are being advertised in an appropriate way</w:t>
      </w:r>
    </w:p>
    <w:p w14:paraId="0DC60ECC" w14:textId="77777777" w:rsidR="00D53A77" w:rsidRPr="00341634" w:rsidRDefault="00D53A77" w:rsidP="00D53A77">
      <w:pPr>
        <w:pStyle w:val="Odstavecseseznamem"/>
        <w:numPr>
          <w:ilvl w:val="0"/>
          <w:numId w:val="5"/>
        </w:numPr>
        <w:jc w:val="both"/>
        <w:outlineLvl w:val="0"/>
        <w:rPr>
          <w:rFonts w:ascii="Arial" w:hAnsi="Arial" w:cs="Arial"/>
          <w:sz w:val="18"/>
          <w:szCs w:val="18"/>
        </w:rPr>
      </w:pPr>
      <w:r w:rsidRPr="00341634">
        <w:rPr>
          <w:rFonts w:ascii="Arial" w:hAnsi="Arial" w:cs="Arial"/>
          <w:sz w:val="18"/>
          <w:szCs w:val="18"/>
        </w:rPr>
        <w:t xml:space="preserve">The GLA of the building exceeds 1,000 </w:t>
      </w:r>
      <w:proofErr w:type="spellStart"/>
      <w:r w:rsidRPr="00341634">
        <w:rPr>
          <w:rFonts w:ascii="Arial" w:hAnsi="Arial" w:cs="Arial"/>
          <w:sz w:val="18"/>
          <w:szCs w:val="18"/>
        </w:rPr>
        <w:t>sq</w:t>
      </w:r>
      <w:proofErr w:type="spellEnd"/>
      <w:r w:rsidRPr="00341634">
        <w:rPr>
          <w:rFonts w:ascii="Arial" w:hAnsi="Arial" w:cs="Arial"/>
          <w:sz w:val="18"/>
          <w:szCs w:val="18"/>
        </w:rPr>
        <w:t xml:space="preserve"> m</w:t>
      </w:r>
    </w:p>
    <w:p w14:paraId="0232554C" w14:textId="77777777" w:rsidR="00D53A77" w:rsidRPr="00341634" w:rsidRDefault="00D53A77" w:rsidP="00D53A77">
      <w:pPr>
        <w:rPr>
          <w:rFonts w:ascii="Arial" w:hAnsi="Arial" w:cs="Arial"/>
          <w:b/>
        </w:rPr>
      </w:pPr>
    </w:p>
    <w:p w14:paraId="5FFEE607" w14:textId="77777777" w:rsidR="00D53A77" w:rsidRPr="00341634" w:rsidRDefault="00D53A77" w:rsidP="00D53A77">
      <w:pPr>
        <w:rPr>
          <w:rFonts w:ascii="Arial" w:hAnsi="Arial" w:cs="Arial"/>
          <w:b/>
          <w:sz w:val="18"/>
          <w:szCs w:val="18"/>
        </w:rPr>
      </w:pPr>
      <w:r w:rsidRPr="00341634">
        <w:rPr>
          <w:rFonts w:ascii="Arial" w:hAnsi="Arial" w:cs="Arial"/>
          <w:b/>
          <w:sz w:val="18"/>
          <w:szCs w:val="18"/>
        </w:rPr>
        <w:t>When assessing the property quality, the major categories included are as follows, with brief description:</w:t>
      </w:r>
    </w:p>
    <w:p w14:paraId="50CB74D5" w14:textId="4D311EF0" w:rsidR="00D53A77" w:rsidRPr="00341634" w:rsidRDefault="751F7CE6" w:rsidP="4EF1437B">
      <w:pPr>
        <w:pStyle w:val="Odstavecseseznamem"/>
        <w:numPr>
          <w:ilvl w:val="0"/>
          <w:numId w:val="6"/>
        </w:numPr>
        <w:overflowPunct w:val="0"/>
        <w:autoSpaceDE w:val="0"/>
        <w:autoSpaceDN w:val="0"/>
        <w:adjustRightInd w:val="0"/>
        <w:spacing w:after="120"/>
        <w:jc w:val="both"/>
        <w:textAlignment w:val="baseline"/>
        <w:rPr>
          <w:rFonts w:ascii="Arial" w:hAnsi="Arial" w:cs="Arial"/>
          <w:sz w:val="18"/>
          <w:szCs w:val="18"/>
        </w:rPr>
      </w:pPr>
      <w:r w:rsidRPr="00341634">
        <w:rPr>
          <w:rFonts w:ascii="Arial" w:hAnsi="Arial" w:cs="Arial"/>
          <w:b/>
          <w:bCs/>
          <w:sz w:val="18"/>
          <w:szCs w:val="18"/>
        </w:rPr>
        <w:t xml:space="preserve">Technical specifications – </w:t>
      </w:r>
      <w:r w:rsidRPr="00341634">
        <w:rPr>
          <w:rFonts w:ascii="Arial" w:hAnsi="Arial" w:cs="Arial"/>
          <w:sz w:val="18"/>
          <w:szCs w:val="18"/>
        </w:rPr>
        <w:t>how well is the property built and equipped</w:t>
      </w:r>
    </w:p>
    <w:p w14:paraId="284DFB81" w14:textId="4AFBE9C9" w:rsidR="00D53A77" w:rsidRPr="00341634" w:rsidRDefault="751F7CE6" w:rsidP="4EF1437B">
      <w:pPr>
        <w:pStyle w:val="Odstavecseseznamem"/>
        <w:numPr>
          <w:ilvl w:val="0"/>
          <w:numId w:val="6"/>
        </w:numPr>
        <w:overflowPunct w:val="0"/>
        <w:autoSpaceDE w:val="0"/>
        <w:autoSpaceDN w:val="0"/>
        <w:adjustRightInd w:val="0"/>
        <w:spacing w:after="120"/>
        <w:jc w:val="both"/>
        <w:textAlignment w:val="baseline"/>
        <w:rPr>
          <w:rFonts w:ascii="Arial" w:hAnsi="Arial" w:cs="Arial"/>
          <w:sz w:val="18"/>
          <w:szCs w:val="18"/>
        </w:rPr>
      </w:pPr>
      <w:r w:rsidRPr="00341634">
        <w:rPr>
          <w:rFonts w:ascii="Arial" w:hAnsi="Arial" w:cs="Arial"/>
          <w:b/>
          <w:bCs/>
          <w:sz w:val="18"/>
          <w:szCs w:val="18"/>
        </w:rPr>
        <w:t xml:space="preserve">Smart technologies – </w:t>
      </w:r>
      <w:r w:rsidR="62A16699" w:rsidRPr="00341634">
        <w:rPr>
          <w:rFonts w:ascii="Arial" w:hAnsi="Arial" w:cs="Arial"/>
          <w:sz w:val="18"/>
          <w:szCs w:val="18"/>
        </w:rPr>
        <w:t>h</w:t>
      </w:r>
      <w:r w:rsidRPr="00341634">
        <w:rPr>
          <w:rFonts w:ascii="Arial" w:hAnsi="Arial" w:cs="Arial"/>
          <w:sz w:val="18"/>
          <w:szCs w:val="18"/>
        </w:rPr>
        <w:t>ow efficient the buildings are, what smart technologies do they use and what extras to “standard” property equipment do they offer</w:t>
      </w:r>
    </w:p>
    <w:p w14:paraId="52B63B76" w14:textId="04A18AC6" w:rsidR="00D53A77" w:rsidRPr="00341634" w:rsidRDefault="751F7CE6" w:rsidP="4EF1437B">
      <w:pPr>
        <w:pStyle w:val="Odstavecseseznamem"/>
        <w:numPr>
          <w:ilvl w:val="0"/>
          <w:numId w:val="6"/>
        </w:numPr>
        <w:overflowPunct w:val="0"/>
        <w:autoSpaceDE w:val="0"/>
        <w:autoSpaceDN w:val="0"/>
        <w:adjustRightInd w:val="0"/>
        <w:spacing w:after="120"/>
        <w:jc w:val="both"/>
        <w:textAlignment w:val="baseline"/>
        <w:rPr>
          <w:rFonts w:ascii="Arial" w:hAnsi="Arial" w:cs="Arial"/>
          <w:sz w:val="18"/>
          <w:szCs w:val="18"/>
        </w:rPr>
      </w:pPr>
      <w:r w:rsidRPr="00341634">
        <w:rPr>
          <w:rFonts w:ascii="Arial" w:hAnsi="Arial" w:cs="Arial"/>
          <w:b/>
          <w:bCs/>
          <w:sz w:val="18"/>
          <w:szCs w:val="18"/>
        </w:rPr>
        <w:t xml:space="preserve">Location – </w:t>
      </w:r>
      <w:r w:rsidRPr="00341634">
        <w:rPr>
          <w:rFonts w:ascii="Arial" w:hAnsi="Arial" w:cs="Arial"/>
          <w:sz w:val="18"/>
          <w:szCs w:val="18"/>
        </w:rPr>
        <w:t>accessibility</w:t>
      </w:r>
      <w:r w:rsidR="24D71D7E" w:rsidRPr="00341634">
        <w:rPr>
          <w:rFonts w:ascii="Arial" w:hAnsi="Arial" w:cs="Arial"/>
          <w:sz w:val="18"/>
          <w:szCs w:val="18"/>
        </w:rPr>
        <w:t xml:space="preserve">, </w:t>
      </w:r>
      <w:r w:rsidRPr="00341634">
        <w:rPr>
          <w:rFonts w:ascii="Arial" w:hAnsi="Arial" w:cs="Arial"/>
          <w:sz w:val="18"/>
          <w:szCs w:val="18"/>
        </w:rPr>
        <w:t>services and amenities in proximity of the property</w:t>
      </w:r>
    </w:p>
    <w:p w14:paraId="3413EF2A" w14:textId="1ED0EA46" w:rsidR="00D53A77" w:rsidRPr="00341634" w:rsidRDefault="751F7CE6" w:rsidP="4EF1437B">
      <w:pPr>
        <w:pStyle w:val="Odstavecseseznamem"/>
        <w:numPr>
          <w:ilvl w:val="0"/>
          <w:numId w:val="6"/>
        </w:numPr>
        <w:overflowPunct w:val="0"/>
        <w:autoSpaceDE w:val="0"/>
        <w:autoSpaceDN w:val="0"/>
        <w:adjustRightInd w:val="0"/>
        <w:spacing w:after="120"/>
        <w:jc w:val="both"/>
        <w:textAlignment w:val="baseline"/>
        <w:rPr>
          <w:rFonts w:ascii="Arial" w:hAnsi="Arial" w:cs="Arial"/>
          <w:sz w:val="18"/>
          <w:szCs w:val="18"/>
        </w:rPr>
      </w:pPr>
      <w:r w:rsidRPr="00341634">
        <w:rPr>
          <w:rFonts w:ascii="Arial" w:hAnsi="Arial" w:cs="Arial"/>
          <w:b/>
          <w:bCs/>
          <w:sz w:val="18"/>
          <w:szCs w:val="18"/>
        </w:rPr>
        <w:t xml:space="preserve">Service and security </w:t>
      </w:r>
      <w:r w:rsidR="00E15F78" w:rsidRPr="00341634">
        <w:rPr>
          <w:rFonts w:ascii="Arial" w:hAnsi="Arial" w:cs="Arial"/>
          <w:b/>
          <w:bCs/>
          <w:sz w:val="18"/>
          <w:szCs w:val="18"/>
        </w:rPr>
        <w:t>–</w:t>
      </w:r>
      <w:r w:rsidRPr="00341634">
        <w:rPr>
          <w:rFonts w:ascii="Arial" w:hAnsi="Arial" w:cs="Arial"/>
          <w:sz w:val="18"/>
          <w:szCs w:val="18"/>
        </w:rPr>
        <w:t xml:space="preserve"> how safe the building is and how</w:t>
      </w:r>
      <w:r w:rsidR="00E15F78" w:rsidRPr="00341634">
        <w:rPr>
          <w:rFonts w:ascii="Arial" w:hAnsi="Arial" w:cs="Arial"/>
          <w:sz w:val="18"/>
          <w:szCs w:val="18"/>
        </w:rPr>
        <w:t xml:space="preserve"> it</w:t>
      </w:r>
      <w:r w:rsidRPr="00341634">
        <w:rPr>
          <w:rFonts w:ascii="Arial" w:hAnsi="Arial" w:cs="Arial"/>
          <w:sz w:val="18"/>
          <w:szCs w:val="18"/>
        </w:rPr>
        <w:t xml:space="preserve"> is managed</w:t>
      </w:r>
    </w:p>
    <w:p w14:paraId="7BCAFB2A" w14:textId="4FB85273" w:rsidR="00D53A77" w:rsidRPr="00341634" w:rsidRDefault="751F7CE6" w:rsidP="4EF1437B">
      <w:pPr>
        <w:pStyle w:val="Odstavecseseznamem"/>
        <w:numPr>
          <w:ilvl w:val="0"/>
          <w:numId w:val="6"/>
        </w:numPr>
        <w:overflowPunct w:val="0"/>
        <w:autoSpaceDE w:val="0"/>
        <w:autoSpaceDN w:val="0"/>
        <w:adjustRightInd w:val="0"/>
        <w:spacing w:after="120"/>
        <w:jc w:val="both"/>
        <w:textAlignment w:val="baseline"/>
        <w:rPr>
          <w:rFonts w:ascii="Arial" w:hAnsi="Arial" w:cs="Arial"/>
          <w:sz w:val="18"/>
          <w:szCs w:val="18"/>
        </w:rPr>
      </w:pPr>
      <w:r w:rsidRPr="00341634">
        <w:rPr>
          <w:rFonts w:ascii="Arial" w:hAnsi="Arial" w:cs="Arial"/>
          <w:b/>
          <w:bCs/>
          <w:sz w:val="18"/>
          <w:szCs w:val="18"/>
        </w:rPr>
        <w:t xml:space="preserve">Parking </w:t>
      </w:r>
      <w:r w:rsidR="00E15F78" w:rsidRPr="00341634">
        <w:rPr>
          <w:rFonts w:ascii="Arial" w:hAnsi="Arial" w:cs="Arial"/>
          <w:b/>
          <w:bCs/>
          <w:sz w:val="18"/>
          <w:szCs w:val="18"/>
        </w:rPr>
        <w:t>–</w:t>
      </w:r>
      <w:r w:rsidRPr="00341634">
        <w:rPr>
          <w:rFonts w:ascii="Arial" w:hAnsi="Arial" w:cs="Arial"/>
          <w:sz w:val="18"/>
          <w:szCs w:val="18"/>
        </w:rPr>
        <w:t xml:space="preserve"> parking ratios, with different requirements for properties in the city centre, inner city and outer city</w:t>
      </w:r>
    </w:p>
    <w:p w14:paraId="35128374" w14:textId="6D3FE981" w:rsidR="00D53A77" w:rsidRPr="00341634" w:rsidRDefault="751F7CE6" w:rsidP="4EF1437B">
      <w:pPr>
        <w:pStyle w:val="Odstavecseseznamem"/>
        <w:numPr>
          <w:ilvl w:val="0"/>
          <w:numId w:val="6"/>
        </w:numPr>
        <w:overflowPunct w:val="0"/>
        <w:autoSpaceDE w:val="0"/>
        <w:autoSpaceDN w:val="0"/>
        <w:adjustRightInd w:val="0"/>
        <w:spacing w:after="120"/>
        <w:jc w:val="both"/>
        <w:textAlignment w:val="baseline"/>
        <w:rPr>
          <w:rFonts w:ascii="Arial" w:hAnsi="Arial" w:cs="Arial"/>
          <w:sz w:val="18"/>
          <w:szCs w:val="18"/>
        </w:rPr>
      </w:pPr>
      <w:r w:rsidRPr="00341634">
        <w:rPr>
          <w:rFonts w:ascii="Arial" w:hAnsi="Arial" w:cs="Arial"/>
          <w:b/>
          <w:bCs/>
          <w:sz w:val="18"/>
          <w:szCs w:val="18"/>
        </w:rPr>
        <w:t xml:space="preserve">Age of building </w:t>
      </w:r>
      <w:r w:rsidR="00E15F78" w:rsidRPr="00341634">
        <w:rPr>
          <w:rFonts w:ascii="Arial" w:hAnsi="Arial" w:cs="Arial"/>
          <w:b/>
          <w:bCs/>
          <w:sz w:val="18"/>
          <w:szCs w:val="18"/>
        </w:rPr>
        <w:t>–</w:t>
      </w:r>
      <w:r w:rsidRPr="00341634">
        <w:rPr>
          <w:rFonts w:ascii="Arial" w:hAnsi="Arial" w:cs="Arial"/>
          <w:sz w:val="18"/>
          <w:szCs w:val="18"/>
        </w:rPr>
        <w:t xml:space="preserve"> building completion or </w:t>
      </w:r>
      <w:r w:rsidR="7FFC5786" w:rsidRPr="00341634">
        <w:rPr>
          <w:rFonts w:ascii="Arial" w:hAnsi="Arial" w:cs="Arial"/>
          <w:sz w:val="18"/>
          <w:szCs w:val="18"/>
        </w:rPr>
        <w:t xml:space="preserve">the </w:t>
      </w:r>
      <w:r w:rsidRPr="00341634">
        <w:rPr>
          <w:rFonts w:ascii="Arial" w:hAnsi="Arial" w:cs="Arial"/>
          <w:sz w:val="18"/>
          <w:szCs w:val="18"/>
        </w:rPr>
        <w:t>latest refurbishment date</w:t>
      </w:r>
    </w:p>
    <w:p w14:paraId="2249C319" w14:textId="47EDF100" w:rsidR="00D53A77" w:rsidRPr="00341634" w:rsidRDefault="751F7CE6" w:rsidP="4EF1437B">
      <w:pPr>
        <w:pStyle w:val="Odstavecseseznamem"/>
        <w:numPr>
          <w:ilvl w:val="0"/>
          <w:numId w:val="6"/>
        </w:numPr>
        <w:overflowPunct w:val="0"/>
        <w:autoSpaceDE w:val="0"/>
        <w:autoSpaceDN w:val="0"/>
        <w:adjustRightInd w:val="0"/>
        <w:spacing w:after="120"/>
        <w:jc w:val="both"/>
        <w:textAlignment w:val="baseline"/>
        <w:rPr>
          <w:rFonts w:ascii="Arial" w:eastAsia="Arial" w:hAnsi="Arial" w:cs="Arial"/>
          <w:sz w:val="18"/>
          <w:szCs w:val="18"/>
        </w:rPr>
      </w:pPr>
      <w:r w:rsidRPr="00341634">
        <w:rPr>
          <w:rFonts w:ascii="Arial" w:hAnsi="Arial" w:cs="Arial"/>
          <w:b/>
          <w:bCs/>
          <w:sz w:val="18"/>
          <w:szCs w:val="18"/>
        </w:rPr>
        <w:t xml:space="preserve">Subjective evaluation </w:t>
      </w:r>
      <w:r w:rsidR="00E15F78" w:rsidRPr="00341634">
        <w:rPr>
          <w:rFonts w:ascii="Arial" w:hAnsi="Arial" w:cs="Arial"/>
          <w:b/>
          <w:bCs/>
          <w:sz w:val="18"/>
          <w:szCs w:val="18"/>
        </w:rPr>
        <w:t>–</w:t>
      </w:r>
      <w:r w:rsidRPr="00341634">
        <w:rPr>
          <w:rFonts w:ascii="Arial" w:hAnsi="Arial" w:cs="Arial"/>
          <w:sz w:val="18"/>
          <w:szCs w:val="18"/>
        </w:rPr>
        <w:t xml:space="preserve"> subjective assessment by Prague Research Forum</w:t>
      </w:r>
      <w:r w:rsidR="2CFEDE13" w:rsidRPr="00341634">
        <w:rPr>
          <w:rFonts w:ascii="Arial" w:hAnsi="Arial" w:cs="Arial"/>
          <w:sz w:val="18"/>
          <w:szCs w:val="18"/>
        </w:rPr>
        <w:t xml:space="preserve"> members</w:t>
      </w:r>
    </w:p>
    <w:p w14:paraId="02CE5447" w14:textId="77777777" w:rsidR="00D53A77" w:rsidRPr="00341634" w:rsidRDefault="00D53A77" w:rsidP="00D53A77">
      <w:pPr>
        <w:overflowPunct w:val="0"/>
        <w:autoSpaceDE w:val="0"/>
        <w:autoSpaceDN w:val="0"/>
        <w:adjustRightInd w:val="0"/>
        <w:spacing w:after="120"/>
        <w:jc w:val="both"/>
        <w:textAlignment w:val="baseline"/>
        <w:rPr>
          <w:rFonts w:ascii="Arial" w:hAnsi="Arial" w:cs="Arial"/>
          <w:bCs/>
        </w:rPr>
      </w:pPr>
    </w:p>
    <w:p w14:paraId="4083D221" w14:textId="77777777" w:rsidR="00D53A77" w:rsidRPr="00341634" w:rsidRDefault="00D53A77" w:rsidP="00D53A77">
      <w:pPr>
        <w:overflowPunct w:val="0"/>
        <w:autoSpaceDE w:val="0"/>
        <w:autoSpaceDN w:val="0"/>
        <w:adjustRightInd w:val="0"/>
        <w:spacing w:after="120"/>
        <w:jc w:val="both"/>
        <w:textAlignment w:val="baseline"/>
        <w:rPr>
          <w:rFonts w:ascii="Arial" w:hAnsi="Arial" w:cs="Arial"/>
          <w:bCs/>
          <w:sz w:val="18"/>
          <w:szCs w:val="18"/>
        </w:rPr>
      </w:pPr>
      <w:r w:rsidRPr="00341634">
        <w:rPr>
          <w:rFonts w:ascii="Arial" w:hAnsi="Arial" w:cs="Arial"/>
          <w:bCs/>
          <w:sz w:val="18"/>
          <w:szCs w:val="18"/>
        </w:rPr>
        <w:t xml:space="preserve">Each of the criteria has subcategories, which enable scoring of the properties, resulting in final score of the property. Maximum weight of each category is as follows: </w:t>
      </w:r>
    </w:p>
    <w:tbl>
      <w:tblPr>
        <w:tblStyle w:val="Prosttabulka5"/>
        <w:tblW w:w="4860" w:type="dxa"/>
        <w:tblLook w:val="04A0" w:firstRow="1" w:lastRow="0" w:firstColumn="1" w:lastColumn="0" w:noHBand="0" w:noVBand="1"/>
      </w:tblPr>
      <w:tblGrid>
        <w:gridCol w:w="3150"/>
        <w:gridCol w:w="1710"/>
      </w:tblGrid>
      <w:tr w:rsidR="00D53A77" w:rsidRPr="00341634" w14:paraId="0301AB83" w14:textId="77777777" w:rsidTr="4EF1437B">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3150" w:type="dxa"/>
            <w:noWrap/>
            <w:hideMark/>
          </w:tcPr>
          <w:p w14:paraId="1C210785" w14:textId="77777777" w:rsidR="00D53A77" w:rsidRPr="00341634" w:rsidRDefault="00D53A77" w:rsidP="00F177B2">
            <w:pPr>
              <w:rPr>
                <w:rFonts w:ascii="Arial" w:eastAsia="Times New Roman" w:hAnsi="Arial" w:cs="Arial"/>
                <w:b/>
                <w:bCs/>
                <w:i w:val="0"/>
                <w:iCs w:val="0"/>
                <w:color w:val="000000"/>
                <w:sz w:val="18"/>
                <w:szCs w:val="18"/>
                <w:lang w:eastAsia="en-GB"/>
              </w:rPr>
            </w:pPr>
            <w:r w:rsidRPr="00341634">
              <w:rPr>
                <w:rFonts w:ascii="Arial" w:eastAsia="Times New Roman" w:hAnsi="Arial" w:cs="Arial"/>
                <w:b/>
                <w:bCs/>
                <w:i w:val="0"/>
                <w:iCs w:val="0"/>
                <w:color w:val="000000"/>
                <w:sz w:val="18"/>
                <w:szCs w:val="18"/>
                <w:lang w:eastAsia="en-GB"/>
              </w:rPr>
              <w:t>Category</w:t>
            </w:r>
          </w:p>
        </w:tc>
        <w:tc>
          <w:tcPr>
            <w:tcW w:w="1710" w:type="dxa"/>
            <w:noWrap/>
            <w:hideMark/>
          </w:tcPr>
          <w:p w14:paraId="3A2A4764" w14:textId="77777777" w:rsidR="00D53A77" w:rsidRPr="00341634" w:rsidRDefault="00D53A77" w:rsidP="00F177B2">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i w:val="0"/>
                <w:iCs w:val="0"/>
                <w:color w:val="000000"/>
                <w:sz w:val="18"/>
                <w:szCs w:val="18"/>
                <w:lang w:eastAsia="en-GB"/>
              </w:rPr>
            </w:pPr>
            <w:r w:rsidRPr="00341634">
              <w:rPr>
                <w:rFonts w:ascii="Arial" w:eastAsia="Times New Roman" w:hAnsi="Arial" w:cs="Arial"/>
                <w:b/>
                <w:bCs/>
                <w:i w:val="0"/>
                <w:iCs w:val="0"/>
                <w:color w:val="000000"/>
                <w:sz w:val="18"/>
                <w:szCs w:val="18"/>
                <w:lang w:eastAsia="en-GB"/>
              </w:rPr>
              <w:t>Share on total</w:t>
            </w:r>
          </w:p>
        </w:tc>
      </w:tr>
      <w:tr w:rsidR="00D53A77" w:rsidRPr="00341634" w14:paraId="4CB34C6D" w14:textId="77777777" w:rsidTr="4EF143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721D6E71" w14:textId="77777777" w:rsidR="00D53A77" w:rsidRPr="00341634" w:rsidRDefault="00D53A77" w:rsidP="00F177B2">
            <w:pPr>
              <w:spacing w:line="276" w:lineRule="auto"/>
              <w:rPr>
                <w:rFonts w:ascii="Arial" w:eastAsia="Times New Roman" w:hAnsi="Arial" w:cs="Arial"/>
                <w:i w:val="0"/>
                <w:iCs w:val="0"/>
                <w:sz w:val="18"/>
                <w:szCs w:val="18"/>
                <w:lang w:eastAsia="en-GB"/>
              </w:rPr>
            </w:pPr>
            <w:r w:rsidRPr="00341634">
              <w:rPr>
                <w:rFonts w:ascii="Arial" w:eastAsia="Times New Roman" w:hAnsi="Arial" w:cs="Arial"/>
                <w:i w:val="0"/>
                <w:iCs w:val="0"/>
                <w:sz w:val="18"/>
                <w:szCs w:val="18"/>
              </w:rPr>
              <w:t>Technical Specifications</w:t>
            </w:r>
          </w:p>
        </w:tc>
        <w:tc>
          <w:tcPr>
            <w:tcW w:w="1710" w:type="dxa"/>
            <w:shd w:val="clear" w:color="auto" w:fill="auto"/>
            <w:noWrap/>
            <w:vAlign w:val="center"/>
            <w:hideMark/>
          </w:tcPr>
          <w:p w14:paraId="6E22EB8C" w14:textId="77777777" w:rsidR="00D53A77" w:rsidRPr="00341634" w:rsidRDefault="00D53A77" w:rsidP="00F177B2">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341634">
              <w:rPr>
                <w:rFonts w:ascii="Arial" w:hAnsi="Arial" w:cs="Arial"/>
                <w:sz w:val="18"/>
                <w:szCs w:val="18"/>
              </w:rPr>
              <w:t>41%</w:t>
            </w:r>
          </w:p>
        </w:tc>
      </w:tr>
      <w:tr w:rsidR="00D53A77" w:rsidRPr="00341634" w14:paraId="053FE2E7" w14:textId="77777777" w:rsidTr="4EF1437B">
        <w:trPr>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1587C119" w14:textId="77777777" w:rsidR="00D53A77" w:rsidRPr="00341634" w:rsidRDefault="00D53A77" w:rsidP="00F177B2">
            <w:pPr>
              <w:spacing w:line="276" w:lineRule="auto"/>
              <w:rPr>
                <w:rFonts w:ascii="Arial" w:eastAsia="Times New Roman" w:hAnsi="Arial" w:cs="Arial"/>
                <w:i w:val="0"/>
                <w:iCs w:val="0"/>
                <w:sz w:val="18"/>
                <w:szCs w:val="18"/>
                <w:lang w:eastAsia="en-GB"/>
              </w:rPr>
            </w:pPr>
            <w:r w:rsidRPr="00341634">
              <w:rPr>
                <w:rFonts w:ascii="Arial" w:hAnsi="Arial" w:cs="Arial"/>
                <w:i w:val="0"/>
                <w:iCs w:val="0"/>
                <w:sz w:val="18"/>
                <w:szCs w:val="18"/>
              </w:rPr>
              <w:t>Smart Technologies</w:t>
            </w:r>
          </w:p>
        </w:tc>
        <w:tc>
          <w:tcPr>
            <w:tcW w:w="1710" w:type="dxa"/>
            <w:shd w:val="clear" w:color="auto" w:fill="auto"/>
            <w:noWrap/>
            <w:vAlign w:val="center"/>
            <w:hideMark/>
          </w:tcPr>
          <w:p w14:paraId="1407AB36" w14:textId="77777777" w:rsidR="00D53A77" w:rsidRPr="00341634" w:rsidRDefault="00D53A77" w:rsidP="00F177B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341634">
              <w:rPr>
                <w:rFonts w:ascii="Arial" w:hAnsi="Arial" w:cs="Arial"/>
                <w:sz w:val="18"/>
                <w:szCs w:val="18"/>
              </w:rPr>
              <w:t>18%</w:t>
            </w:r>
          </w:p>
        </w:tc>
      </w:tr>
      <w:tr w:rsidR="00D53A77" w:rsidRPr="00341634" w14:paraId="34797AAE" w14:textId="77777777" w:rsidTr="4EF143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7EF078CD" w14:textId="77777777" w:rsidR="00D53A77" w:rsidRPr="00341634" w:rsidRDefault="00D53A77" w:rsidP="00F177B2">
            <w:pPr>
              <w:spacing w:line="276" w:lineRule="auto"/>
              <w:rPr>
                <w:rFonts w:ascii="Arial" w:eastAsia="Times New Roman" w:hAnsi="Arial" w:cs="Arial"/>
                <w:i w:val="0"/>
                <w:iCs w:val="0"/>
                <w:sz w:val="18"/>
                <w:szCs w:val="18"/>
                <w:lang w:eastAsia="en-GB"/>
              </w:rPr>
            </w:pPr>
            <w:r w:rsidRPr="00341634">
              <w:rPr>
                <w:rFonts w:ascii="Arial" w:hAnsi="Arial" w:cs="Arial"/>
                <w:i w:val="0"/>
                <w:iCs w:val="0"/>
                <w:sz w:val="18"/>
                <w:szCs w:val="18"/>
              </w:rPr>
              <w:t>Location</w:t>
            </w:r>
          </w:p>
        </w:tc>
        <w:tc>
          <w:tcPr>
            <w:tcW w:w="1710" w:type="dxa"/>
            <w:shd w:val="clear" w:color="auto" w:fill="auto"/>
            <w:noWrap/>
            <w:vAlign w:val="center"/>
            <w:hideMark/>
          </w:tcPr>
          <w:p w14:paraId="6A575C36" w14:textId="77777777" w:rsidR="00D53A77" w:rsidRPr="00341634" w:rsidRDefault="00D53A77" w:rsidP="00F177B2">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341634">
              <w:rPr>
                <w:rFonts w:ascii="Arial" w:hAnsi="Arial" w:cs="Arial"/>
                <w:sz w:val="18"/>
                <w:szCs w:val="18"/>
              </w:rPr>
              <w:t>9%</w:t>
            </w:r>
          </w:p>
        </w:tc>
      </w:tr>
      <w:tr w:rsidR="00D53A77" w:rsidRPr="00341634" w14:paraId="3740A5F7" w14:textId="77777777" w:rsidTr="4EF1437B">
        <w:trPr>
          <w:trHeight w:val="289"/>
        </w:trPr>
        <w:tc>
          <w:tcPr>
            <w:cnfStyle w:val="001000000000" w:firstRow="0" w:lastRow="0" w:firstColumn="1" w:lastColumn="0" w:oddVBand="0" w:evenVBand="0" w:oddHBand="0" w:evenHBand="0" w:firstRowFirstColumn="0" w:firstRowLastColumn="0" w:lastRowFirstColumn="0" w:lastRowLastColumn="0"/>
            <w:tcW w:w="3150" w:type="dxa"/>
            <w:noWrap/>
            <w:vAlign w:val="center"/>
          </w:tcPr>
          <w:p w14:paraId="336430BD" w14:textId="77777777" w:rsidR="00D53A77" w:rsidRPr="00341634" w:rsidRDefault="00D53A77" w:rsidP="00F177B2">
            <w:pPr>
              <w:spacing w:line="276" w:lineRule="auto"/>
              <w:rPr>
                <w:rFonts w:ascii="Arial" w:eastAsia="Times New Roman" w:hAnsi="Arial" w:cs="Arial"/>
                <w:i w:val="0"/>
                <w:iCs w:val="0"/>
                <w:sz w:val="18"/>
                <w:szCs w:val="18"/>
                <w:lang w:eastAsia="en-GB"/>
              </w:rPr>
            </w:pPr>
            <w:r w:rsidRPr="00341634">
              <w:rPr>
                <w:rFonts w:ascii="Arial" w:eastAsia="Times New Roman" w:hAnsi="Arial" w:cs="Arial"/>
                <w:i w:val="0"/>
                <w:iCs w:val="0"/>
                <w:sz w:val="18"/>
                <w:szCs w:val="18"/>
                <w:lang w:eastAsia="en-GB"/>
              </w:rPr>
              <w:t>Service &amp; Security</w:t>
            </w:r>
          </w:p>
        </w:tc>
        <w:tc>
          <w:tcPr>
            <w:tcW w:w="1710" w:type="dxa"/>
            <w:shd w:val="clear" w:color="auto" w:fill="auto"/>
            <w:noWrap/>
            <w:vAlign w:val="center"/>
          </w:tcPr>
          <w:p w14:paraId="25AEA019" w14:textId="77777777" w:rsidR="00D53A77" w:rsidRPr="00341634" w:rsidRDefault="00D53A77" w:rsidP="00F177B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341634">
              <w:rPr>
                <w:rFonts w:ascii="Arial" w:eastAsia="Times New Roman" w:hAnsi="Arial" w:cs="Arial"/>
                <w:sz w:val="18"/>
                <w:szCs w:val="18"/>
                <w:lang w:eastAsia="en-GB"/>
              </w:rPr>
              <w:t>9%</w:t>
            </w:r>
          </w:p>
        </w:tc>
      </w:tr>
      <w:tr w:rsidR="00D53A77" w:rsidRPr="00341634" w14:paraId="3301F4E9" w14:textId="77777777" w:rsidTr="4EF143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tcPr>
          <w:p w14:paraId="462BC820" w14:textId="77777777" w:rsidR="00D53A77" w:rsidRPr="00341634" w:rsidRDefault="00D53A77" w:rsidP="00F177B2">
            <w:pPr>
              <w:spacing w:line="276" w:lineRule="auto"/>
              <w:rPr>
                <w:rFonts w:ascii="Arial" w:eastAsia="Times New Roman" w:hAnsi="Arial" w:cs="Arial"/>
                <w:i w:val="0"/>
                <w:iCs w:val="0"/>
                <w:sz w:val="18"/>
                <w:szCs w:val="18"/>
                <w:lang w:eastAsia="en-GB"/>
              </w:rPr>
            </w:pPr>
            <w:r w:rsidRPr="00341634">
              <w:rPr>
                <w:rFonts w:ascii="Arial" w:hAnsi="Arial" w:cs="Arial"/>
                <w:i w:val="0"/>
                <w:iCs w:val="0"/>
                <w:sz w:val="18"/>
                <w:szCs w:val="18"/>
              </w:rPr>
              <w:t>Age of Building</w:t>
            </w:r>
          </w:p>
        </w:tc>
        <w:tc>
          <w:tcPr>
            <w:tcW w:w="1710" w:type="dxa"/>
            <w:shd w:val="clear" w:color="auto" w:fill="auto"/>
            <w:noWrap/>
            <w:vAlign w:val="center"/>
          </w:tcPr>
          <w:p w14:paraId="18A953D6" w14:textId="77777777" w:rsidR="00D53A77" w:rsidRPr="00341634" w:rsidRDefault="00D53A77" w:rsidP="00F177B2">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341634">
              <w:rPr>
                <w:rFonts w:ascii="Arial" w:hAnsi="Arial" w:cs="Arial"/>
                <w:sz w:val="18"/>
                <w:szCs w:val="18"/>
              </w:rPr>
              <w:t>8%</w:t>
            </w:r>
          </w:p>
        </w:tc>
      </w:tr>
      <w:tr w:rsidR="00D53A77" w:rsidRPr="00341634" w14:paraId="267EF04B" w14:textId="77777777" w:rsidTr="4EF1437B">
        <w:trPr>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tcPr>
          <w:p w14:paraId="6D1D6303" w14:textId="77777777" w:rsidR="00D53A77" w:rsidRPr="00341634" w:rsidRDefault="00D53A77" w:rsidP="00F177B2">
            <w:pPr>
              <w:spacing w:line="276" w:lineRule="auto"/>
              <w:rPr>
                <w:rFonts w:ascii="Arial" w:eastAsia="Times New Roman" w:hAnsi="Arial" w:cs="Arial"/>
                <w:i w:val="0"/>
                <w:iCs w:val="0"/>
                <w:sz w:val="18"/>
                <w:szCs w:val="18"/>
                <w:lang w:eastAsia="en-GB"/>
              </w:rPr>
            </w:pPr>
            <w:r w:rsidRPr="00341634">
              <w:rPr>
                <w:rFonts w:ascii="Arial" w:hAnsi="Arial" w:cs="Arial"/>
                <w:i w:val="0"/>
                <w:iCs w:val="0"/>
                <w:sz w:val="18"/>
                <w:szCs w:val="18"/>
              </w:rPr>
              <w:t>Parking</w:t>
            </w:r>
          </w:p>
        </w:tc>
        <w:tc>
          <w:tcPr>
            <w:tcW w:w="1710" w:type="dxa"/>
            <w:shd w:val="clear" w:color="auto" w:fill="auto"/>
            <w:noWrap/>
            <w:vAlign w:val="center"/>
          </w:tcPr>
          <w:p w14:paraId="1B6C5829" w14:textId="77777777" w:rsidR="00D53A77" w:rsidRPr="00341634" w:rsidRDefault="00D53A77" w:rsidP="00F177B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341634">
              <w:rPr>
                <w:rFonts w:ascii="Arial" w:hAnsi="Arial" w:cs="Arial"/>
                <w:sz w:val="18"/>
                <w:szCs w:val="18"/>
              </w:rPr>
              <w:t>8%</w:t>
            </w:r>
          </w:p>
        </w:tc>
      </w:tr>
      <w:tr w:rsidR="00D53A77" w:rsidRPr="00341634" w14:paraId="58BBFBE8" w14:textId="77777777" w:rsidTr="4EF1437B">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6ED52717" w14:textId="77777777" w:rsidR="00D53A77" w:rsidRPr="00341634" w:rsidRDefault="00D53A77" w:rsidP="00F177B2">
            <w:pPr>
              <w:spacing w:line="276" w:lineRule="auto"/>
              <w:rPr>
                <w:rFonts w:ascii="Arial" w:eastAsia="Times New Roman" w:hAnsi="Arial" w:cs="Arial"/>
                <w:i w:val="0"/>
                <w:iCs w:val="0"/>
                <w:sz w:val="18"/>
                <w:szCs w:val="18"/>
                <w:lang w:eastAsia="en-GB"/>
              </w:rPr>
            </w:pPr>
            <w:r w:rsidRPr="00341634">
              <w:rPr>
                <w:rFonts w:ascii="Arial" w:hAnsi="Arial" w:cs="Arial"/>
                <w:i w:val="0"/>
                <w:iCs w:val="0"/>
                <w:sz w:val="18"/>
                <w:szCs w:val="18"/>
              </w:rPr>
              <w:t>Subjective Evaluation</w:t>
            </w:r>
          </w:p>
        </w:tc>
        <w:tc>
          <w:tcPr>
            <w:tcW w:w="1710" w:type="dxa"/>
            <w:shd w:val="clear" w:color="auto" w:fill="auto"/>
            <w:noWrap/>
            <w:vAlign w:val="center"/>
            <w:hideMark/>
          </w:tcPr>
          <w:p w14:paraId="02497FE4" w14:textId="77777777" w:rsidR="00D53A77" w:rsidRPr="00341634" w:rsidRDefault="751F7CE6" w:rsidP="00F177B2">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en-GB"/>
              </w:rPr>
            </w:pPr>
            <w:r w:rsidRPr="00341634">
              <w:rPr>
                <w:rFonts w:ascii="Arial" w:hAnsi="Arial" w:cs="Arial"/>
                <w:sz w:val="18"/>
                <w:szCs w:val="18"/>
              </w:rPr>
              <w:t>7</w:t>
            </w:r>
            <w:r w:rsidRPr="00341634">
              <w:rPr>
                <w:rFonts w:ascii="Arial" w:hAnsi="Arial" w:cs="Arial"/>
                <w:b/>
                <w:bCs/>
                <w:sz w:val="18"/>
                <w:szCs w:val="18"/>
              </w:rPr>
              <w:t>%</w:t>
            </w:r>
          </w:p>
        </w:tc>
      </w:tr>
    </w:tbl>
    <w:p w14:paraId="3EBBE852" w14:textId="77777777" w:rsidR="00D53A77" w:rsidRPr="00341634" w:rsidRDefault="00D53A77" w:rsidP="00D53A77">
      <w:pPr>
        <w:overflowPunct w:val="0"/>
        <w:autoSpaceDE w:val="0"/>
        <w:autoSpaceDN w:val="0"/>
        <w:adjustRightInd w:val="0"/>
        <w:spacing w:after="120"/>
        <w:jc w:val="both"/>
        <w:textAlignment w:val="baseline"/>
        <w:rPr>
          <w:rFonts w:ascii="Arial" w:hAnsi="Arial" w:cs="Arial"/>
          <w:bCs/>
          <w:sz w:val="18"/>
          <w:szCs w:val="18"/>
        </w:rPr>
      </w:pPr>
    </w:p>
    <w:p w14:paraId="49CC77FE" w14:textId="1BEF8BF1" w:rsidR="00D53A77" w:rsidRPr="00341634" w:rsidRDefault="00D53A77" w:rsidP="00D53A77">
      <w:pPr>
        <w:rPr>
          <w:rFonts w:ascii="Arial" w:hAnsi="Arial" w:cs="Arial"/>
          <w:bCs/>
          <w:sz w:val="18"/>
          <w:szCs w:val="18"/>
        </w:rPr>
      </w:pPr>
      <w:r w:rsidRPr="00341634">
        <w:rPr>
          <w:rFonts w:ascii="Arial" w:hAnsi="Arial" w:cs="Arial"/>
          <w:bCs/>
          <w:sz w:val="18"/>
          <w:szCs w:val="18"/>
        </w:rPr>
        <w:t xml:space="preserve">As a result of the reclassification, </w:t>
      </w:r>
      <w:r w:rsidR="15662B14" w:rsidRPr="00341634">
        <w:rPr>
          <w:rFonts w:ascii="Arial" w:hAnsi="Arial" w:cs="Arial"/>
          <w:sz w:val="18"/>
          <w:szCs w:val="18"/>
        </w:rPr>
        <w:t>4</w:t>
      </w:r>
      <w:r w:rsidR="0007183D" w:rsidRPr="00341634">
        <w:rPr>
          <w:rFonts w:ascii="Arial" w:hAnsi="Arial" w:cs="Arial"/>
          <w:sz w:val="18"/>
          <w:szCs w:val="18"/>
        </w:rPr>
        <w:t>9</w:t>
      </w:r>
      <w:r w:rsidRPr="00341634">
        <w:rPr>
          <w:rFonts w:ascii="Arial" w:hAnsi="Arial" w:cs="Arial"/>
          <w:bCs/>
          <w:sz w:val="18"/>
          <w:szCs w:val="18"/>
        </w:rPr>
        <w:t xml:space="preserve">% of the properties are included in Class A, with only </w:t>
      </w:r>
      <w:r w:rsidR="41A855E2" w:rsidRPr="00341634">
        <w:rPr>
          <w:rFonts w:ascii="Arial" w:hAnsi="Arial" w:cs="Arial"/>
          <w:sz w:val="18"/>
          <w:szCs w:val="18"/>
        </w:rPr>
        <w:t>8</w:t>
      </w:r>
      <w:r w:rsidRPr="00341634">
        <w:rPr>
          <w:rFonts w:ascii="Arial" w:hAnsi="Arial" w:cs="Arial"/>
          <w:bCs/>
          <w:sz w:val="18"/>
          <w:szCs w:val="18"/>
        </w:rPr>
        <w:t xml:space="preserve">% reaching the top scores and receiving rating Class AAA. Remaining </w:t>
      </w:r>
      <w:r w:rsidR="15662B14" w:rsidRPr="00341634">
        <w:rPr>
          <w:rFonts w:ascii="Arial" w:hAnsi="Arial" w:cs="Arial"/>
          <w:sz w:val="18"/>
          <w:szCs w:val="18"/>
        </w:rPr>
        <w:t>5</w:t>
      </w:r>
      <w:r w:rsidR="003E5615" w:rsidRPr="00341634">
        <w:rPr>
          <w:rFonts w:ascii="Arial" w:hAnsi="Arial" w:cs="Arial"/>
          <w:sz w:val="18"/>
          <w:szCs w:val="18"/>
        </w:rPr>
        <w:t>1</w:t>
      </w:r>
      <w:r w:rsidRPr="00341634">
        <w:rPr>
          <w:rFonts w:ascii="Arial" w:hAnsi="Arial" w:cs="Arial"/>
          <w:bCs/>
          <w:sz w:val="18"/>
          <w:szCs w:val="18"/>
        </w:rPr>
        <w:t xml:space="preserve">% of the properties are rated as Class B. </w:t>
      </w:r>
    </w:p>
    <w:p w14:paraId="06D02FFC" w14:textId="5D65E307" w:rsidR="00836D31" w:rsidRPr="00341634" w:rsidRDefault="00836D31" w:rsidP="005C779B">
      <w:pPr>
        <w:pStyle w:val="Nadpis1"/>
        <w:pageBreakBefore/>
        <w:rPr>
          <w:noProof/>
          <w:sz w:val="24"/>
          <w:szCs w:val="22"/>
        </w:rPr>
      </w:pPr>
      <w:r w:rsidRPr="00341634">
        <w:rPr>
          <w:noProof/>
        </w:rPr>
        <w:lastRenderedPageBreak/>
        <w:t>Appendix</w:t>
      </w:r>
    </w:p>
    <w:p w14:paraId="7BCD8A18" w14:textId="77777777" w:rsidR="00836D31" w:rsidRPr="00341634" w:rsidRDefault="00836D31" w:rsidP="00836D31">
      <w:pPr>
        <w:jc w:val="both"/>
        <w:outlineLvl w:val="0"/>
        <w:rPr>
          <w:rFonts w:ascii="Arial" w:hAnsi="Arial" w:cs="Arial"/>
          <w:b/>
          <w:noProof/>
          <w:sz w:val="16"/>
          <w:szCs w:val="16"/>
        </w:rPr>
      </w:pPr>
    </w:p>
    <w:p w14:paraId="1737B9BA" w14:textId="22D99406" w:rsidR="00836D31" w:rsidRPr="00341634" w:rsidRDefault="00836D31" w:rsidP="00836D31">
      <w:pPr>
        <w:jc w:val="both"/>
        <w:outlineLvl w:val="0"/>
        <w:rPr>
          <w:rFonts w:ascii="Arial" w:hAnsi="Arial" w:cs="Arial"/>
          <w:b/>
          <w:noProof/>
          <w:sz w:val="16"/>
          <w:szCs w:val="16"/>
        </w:rPr>
      </w:pPr>
      <w:r w:rsidRPr="00341634">
        <w:rPr>
          <w:rFonts w:ascii="Arial" w:hAnsi="Arial" w:cs="Arial"/>
          <w:b/>
          <w:noProof/>
          <w:sz w:val="16"/>
          <w:szCs w:val="16"/>
        </w:rPr>
        <w:t>Definitions</w:t>
      </w:r>
      <w:r w:rsidR="001D3F37" w:rsidRPr="00341634">
        <w:rPr>
          <w:rFonts w:ascii="Arial" w:hAnsi="Arial" w:cs="Arial"/>
          <w:b/>
          <w:noProof/>
          <w:sz w:val="16"/>
          <w:szCs w:val="16"/>
        </w:rPr>
        <w:t>:</w:t>
      </w:r>
    </w:p>
    <w:p w14:paraId="1010618E" w14:textId="5F7B40FA" w:rsidR="001D3F37" w:rsidRPr="00341634" w:rsidRDefault="001D3F37" w:rsidP="00836D31">
      <w:pPr>
        <w:jc w:val="both"/>
        <w:outlineLvl w:val="0"/>
        <w:rPr>
          <w:rFonts w:ascii="Arial" w:hAnsi="Arial" w:cs="Arial"/>
          <w:b/>
          <w:noProof/>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025"/>
      </w:tblGrid>
      <w:tr w:rsidR="001D3F37" w:rsidRPr="00341634" w14:paraId="30341A93" w14:textId="77777777" w:rsidTr="001D3F37">
        <w:tc>
          <w:tcPr>
            <w:tcW w:w="2405" w:type="dxa"/>
          </w:tcPr>
          <w:p w14:paraId="634011AF" w14:textId="58CE13E4" w:rsidR="001D3F37" w:rsidRPr="00341634" w:rsidRDefault="001D3F37" w:rsidP="001D3F37">
            <w:pPr>
              <w:spacing w:before="120" w:after="120"/>
              <w:jc w:val="right"/>
              <w:outlineLvl w:val="0"/>
              <w:rPr>
                <w:rFonts w:ascii="Arial" w:hAnsi="Arial" w:cs="Arial"/>
                <w:noProof/>
                <w:sz w:val="16"/>
                <w:szCs w:val="16"/>
              </w:rPr>
            </w:pPr>
            <w:r w:rsidRPr="00341634">
              <w:rPr>
                <w:rFonts w:ascii="Arial" w:hAnsi="Arial" w:cs="Arial"/>
                <w:b/>
                <w:noProof/>
                <w:sz w:val="16"/>
                <w:szCs w:val="16"/>
              </w:rPr>
              <w:t>Stock:</w:t>
            </w:r>
          </w:p>
        </w:tc>
        <w:tc>
          <w:tcPr>
            <w:tcW w:w="8025" w:type="dxa"/>
          </w:tcPr>
          <w:p w14:paraId="2BF34F40" w14:textId="59080A44" w:rsidR="001D3F37" w:rsidRPr="00341634" w:rsidRDefault="001D3F37" w:rsidP="001D3F37">
            <w:pPr>
              <w:spacing w:before="120" w:after="120"/>
              <w:jc w:val="both"/>
              <w:outlineLvl w:val="0"/>
              <w:rPr>
                <w:rFonts w:ascii="Arial" w:hAnsi="Arial" w:cs="Arial"/>
                <w:noProof/>
                <w:sz w:val="16"/>
                <w:szCs w:val="16"/>
              </w:rPr>
            </w:pPr>
            <w:r w:rsidRPr="00341634">
              <w:rPr>
                <w:rFonts w:ascii="Arial" w:hAnsi="Arial" w:cs="Arial"/>
                <w:noProof/>
                <w:sz w:val="16"/>
                <w:szCs w:val="16"/>
              </w:rPr>
              <w:t>Tota</w:t>
            </w:r>
            <w:r w:rsidRPr="00341634">
              <w:rPr>
                <w:rFonts w:ascii="Arial" w:hAnsi="Arial" w:cs="Arial"/>
                <w:sz w:val="16"/>
                <w:szCs w:val="16"/>
              </w:rPr>
              <w:t xml:space="preserve">l completed office space (occupied and vacant), newly built since 1990 or refurbished, A and B class offices, owner occupied and for lease and public authorities’ buildings. Buildings with leasable area lower than 1,000 </w:t>
            </w:r>
            <w:proofErr w:type="spellStart"/>
            <w:r w:rsidRPr="00341634">
              <w:rPr>
                <w:rFonts w:ascii="Arial" w:hAnsi="Arial" w:cs="Arial"/>
                <w:sz w:val="16"/>
                <w:szCs w:val="16"/>
              </w:rPr>
              <w:t>sq</w:t>
            </w:r>
            <w:proofErr w:type="spellEnd"/>
            <w:r w:rsidRPr="00341634">
              <w:rPr>
                <w:rFonts w:ascii="Arial" w:hAnsi="Arial" w:cs="Arial"/>
                <w:sz w:val="16"/>
                <w:szCs w:val="16"/>
              </w:rPr>
              <w:t xml:space="preserve"> m are excluded.</w:t>
            </w:r>
          </w:p>
        </w:tc>
      </w:tr>
      <w:tr w:rsidR="001D3F37" w:rsidRPr="00341634" w14:paraId="337D1E4D" w14:textId="77777777" w:rsidTr="001D3F37">
        <w:tc>
          <w:tcPr>
            <w:tcW w:w="2405" w:type="dxa"/>
          </w:tcPr>
          <w:p w14:paraId="59EC4873" w14:textId="4F96FA7B" w:rsidR="001D3F37" w:rsidRPr="00341634" w:rsidRDefault="001D3F37" w:rsidP="001D3F37">
            <w:pPr>
              <w:spacing w:before="120" w:after="120"/>
              <w:jc w:val="right"/>
              <w:outlineLvl w:val="0"/>
              <w:rPr>
                <w:rFonts w:ascii="Arial" w:hAnsi="Arial" w:cs="Arial"/>
                <w:noProof/>
                <w:sz w:val="16"/>
                <w:szCs w:val="16"/>
              </w:rPr>
            </w:pPr>
            <w:r w:rsidRPr="00341634">
              <w:rPr>
                <w:rFonts w:ascii="Arial" w:hAnsi="Arial" w:cs="Arial"/>
                <w:b/>
                <w:noProof/>
                <w:sz w:val="16"/>
                <w:szCs w:val="16"/>
              </w:rPr>
              <w:t>New supply:</w:t>
            </w:r>
          </w:p>
        </w:tc>
        <w:tc>
          <w:tcPr>
            <w:tcW w:w="8025" w:type="dxa"/>
          </w:tcPr>
          <w:p w14:paraId="58A455D1" w14:textId="300C3561" w:rsidR="001D3F37" w:rsidRPr="00341634" w:rsidRDefault="001D3F37" w:rsidP="001D3F37">
            <w:pPr>
              <w:spacing w:before="120" w:after="120"/>
              <w:jc w:val="both"/>
              <w:outlineLvl w:val="0"/>
              <w:rPr>
                <w:rFonts w:ascii="Arial" w:hAnsi="Arial" w:cs="Arial"/>
                <w:noProof/>
                <w:sz w:val="16"/>
                <w:szCs w:val="16"/>
              </w:rPr>
            </w:pPr>
            <w:r w:rsidRPr="00341634">
              <w:rPr>
                <w:rFonts w:ascii="Arial" w:hAnsi="Arial" w:cs="Arial"/>
                <w:noProof/>
                <w:sz w:val="16"/>
                <w:szCs w:val="16"/>
              </w:rPr>
              <w:t>Completed newly built or refurbished buildings that obtained a use permit in the given period.</w:t>
            </w:r>
          </w:p>
        </w:tc>
      </w:tr>
      <w:tr w:rsidR="001D3F37" w:rsidRPr="00341634" w14:paraId="42E4EAE0" w14:textId="77777777" w:rsidTr="001D3F37">
        <w:tc>
          <w:tcPr>
            <w:tcW w:w="2405" w:type="dxa"/>
          </w:tcPr>
          <w:p w14:paraId="62002E9C" w14:textId="6099E43B" w:rsidR="001D3F37" w:rsidRPr="00341634" w:rsidRDefault="001D3F37" w:rsidP="001D3F37">
            <w:pPr>
              <w:spacing w:before="120" w:after="120"/>
              <w:jc w:val="right"/>
              <w:outlineLvl w:val="0"/>
              <w:rPr>
                <w:rFonts w:ascii="Arial" w:hAnsi="Arial" w:cs="Arial"/>
                <w:noProof/>
                <w:sz w:val="16"/>
                <w:szCs w:val="16"/>
              </w:rPr>
            </w:pPr>
            <w:r w:rsidRPr="00341634">
              <w:rPr>
                <w:rFonts w:ascii="Arial" w:hAnsi="Arial" w:cs="Arial"/>
                <w:b/>
                <w:sz w:val="16"/>
                <w:szCs w:val="16"/>
              </w:rPr>
              <w:t>Take-up:</w:t>
            </w:r>
          </w:p>
        </w:tc>
        <w:tc>
          <w:tcPr>
            <w:tcW w:w="8025" w:type="dxa"/>
          </w:tcPr>
          <w:p w14:paraId="3C09112E" w14:textId="55B1FEDE" w:rsidR="001D3F37" w:rsidRPr="00341634" w:rsidRDefault="001D3F37" w:rsidP="001D3F37">
            <w:pPr>
              <w:spacing w:before="120" w:after="120"/>
              <w:jc w:val="both"/>
              <w:outlineLvl w:val="0"/>
              <w:rPr>
                <w:rFonts w:ascii="Arial" w:hAnsi="Arial" w:cs="Arial"/>
                <w:noProof/>
                <w:sz w:val="16"/>
                <w:szCs w:val="16"/>
              </w:rPr>
            </w:pPr>
            <w:r w:rsidRPr="00341634">
              <w:rPr>
                <w:rFonts w:ascii="Arial" w:hAnsi="Arial" w:cs="Arial"/>
                <w:sz w:val="16"/>
                <w:szCs w:val="16"/>
              </w:rPr>
              <w:t>A gross figure representing the total floor space known to have been let or pre-let, sold or pre-sold to tenants or owner-occupiers over a specified period. It does not include space that is under offer. A property is taken up when the contract is signed. Total take-up includes renegotiations, lease extension and subleases, net take-up excludes these.</w:t>
            </w:r>
          </w:p>
        </w:tc>
      </w:tr>
      <w:tr w:rsidR="001D3F37" w:rsidRPr="00341634" w14:paraId="20342B88" w14:textId="77777777" w:rsidTr="001D3F37">
        <w:tc>
          <w:tcPr>
            <w:tcW w:w="2405" w:type="dxa"/>
          </w:tcPr>
          <w:p w14:paraId="6313730E" w14:textId="6F206565" w:rsidR="001D3F37" w:rsidRPr="00341634" w:rsidRDefault="001D3F37" w:rsidP="001D3F37">
            <w:pPr>
              <w:spacing w:before="120" w:after="120"/>
              <w:jc w:val="right"/>
              <w:outlineLvl w:val="0"/>
              <w:rPr>
                <w:rFonts w:ascii="Arial" w:hAnsi="Arial" w:cs="Arial"/>
                <w:noProof/>
                <w:sz w:val="16"/>
                <w:szCs w:val="16"/>
              </w:rPr>
            </w:pPr>
            <w:r w:rsidRPr="00341634">
              <w:rPr>
                <w:rFonts w:ascii="Arial" w:hAnsi="Arial" w:cs="Arial"/>
                <w:b/>
                <w:noProof/>
                <w:sz w:val="16"/>
                <w:szCs w:val="16"/>
              </w:rPr>
              <w:t>Vacancy rate:</w:t>
            </w:r>
          </w:p>
        </w:tc>
        <w:tc>
          <w:tcPr>
            <w:tcW w:w="8025" w:type="dxa"/>
          </w:tcPr>
          <w:p w14:paraId="7C31DE90" w14:textId="4E963C3E" w:rsidR="001D3F37" w:rsidRPr="00341634" w:rsidRDefault="001D3F37" w:rsidP="001D3F37">
            <w:pPr>
              <w:spacing w:before="120" w:after="120"/>
              <w:jc w:val="both"/>
              <w:outlineLvl w:val="0"/>
              <w:rPr>
                <w:rFonts w:ascii="Arial" w:hAnsi="Arial" w:cs="Arial"/>
                <w:noProof/>
                <w:sz w:val="16"/>
                <w:szCs w:val="16"/>
              </w:rPr>
            </w:pPr>
            <w:r w:rsidRPr="00341634">
              <w:rPr>
                <w:rFonts w:ascii="Arial" w:hAnsi="Arial" w:cs="Arial"/>
                <w:noProof/>
                <w:sz w:val="16"/>
                <w:szCs w:val="16"/>
              </w:rPr>
              <w:t>Ratio of physically vacant space in completed buildings on the total stock.</w:t>
            </w:r>
          </w:p>
        </w:tc>
      </w:tr>
      <w:tr w:rsidR="001D3F37" w:rsidRPr="00341634" w14:paraId="0A5D4185" w14:textId="77777777" w:rsidTr="001D3F37">
        <w:tc>
          <w:tcPr>
            <w:tcW w:w="2405" w:type="dxa"/>
          </w:tcPr>
          <w:p w14:paraId="0C76C592" w14:textId="76473A35" w:rsidR="001D3F37" w:rsidRPr="00341634" w:rsidRDefault="001D3F37" w:rsidP="001D3F37">
            <w:pPr>
              <w:spacing w:before="120" w:after="120"/>
              <w:jc w:val="right"/>
              <w:outlineLvl w:val="0"/>
              <w:rPr>
                <w:rFonts w:ascii="Arial" w:hAnsi="Arial" w:cs="Arial"/>
                <w:noProof/>
                <w:sz w:val="16"/>
                <w:szCs w:val="16"/>
              </w:rPr>
            </w:pPr>
            <w:r w:rsidRPr="00341634">
              <w:rPr>
                <w:rFonts w:ascii="Arial" w:hAnsi="Arial" w:cs="Arial"/>
                <w:b/>
                <w:sz w:val="16"/>
                <w:szCs w:val="16"/>
              </w:rPr>
              <w:t>Prime rent:</w:t>
            </w:r>
          </w:p>
        </w:tc>
        <w:tc>
          <w:tcPr>
            <w:tcW w:w="8025" w:type="dxa"/>
          </w:tcPr>
          <w:p w14:paraId="43861841" w14:textId="443D91C3" w:rsidR="001D3F37" w:rsidRPr="00341634" w:rsidRDefault="001D3F37" w:rsidP="001D3F37">
            <w:pPr>
              <w:spacing w:before="120" w:after="120"/>
              <w:jc w:val="both"/>
              <w:outlineLvl w:val="0"/>
              <w:rPr>
                <w:rFonts w:ascii="Arial" w:hAnsi="Arial" w:cs="Arial"/>
                <w:noProof/>
                <w:sz w:val="16"/>
                <w:szCs w:val="16"/>
              </w:rPr>
            </w:pPr>
            <w:r w:rsidRPr="00341634">
              <w:rPr>
                <w:rFonts w:ascii="Arial" w:hAnsi="Arial" w:cs="Arial"/>
                <w:sz w:val="16"/>
                <w:szCs w:val="16"/>
              </w:rPr>
              <w:t>Achieved rents that relate to new prime, high specification units in prime locations. However, there might by exceptional assets on the market, in which higher rent could be achieved.</w:t>
            </w:r>
          </w:p>
        </w:tc>
      </w:tr>
      <w:tr w:rsidR="001D3F37" w:rsidRPr="00341634" w14:paraId="44E6E6B4" w14:textId="77777777" w:rsidTr="001D3F37">
        <w:tc>
          <w:tcPr>
            <w:tcW w:w="2405" w:type="dxa"/>
          </w:tcPr>
          <w:p w14:paraId="6A83110F" w14:textId="692D6A85" w:rsidR="001D3F37" w:rsidRPr="00341634" w:rsidRDefault="001D3F37" w:rsidP="001D3F37">
            <w:pPr>
              <w:spacing w:before="120" w:after="120"/>
              <w:jc w:val="right"/>
              <w:outlineLvl w:val="0"/>
              <w:rPr>
                <w:rFonts w:ascii="Arial" w:hAnsi="Arial" w:cs="Arial"/>
                <w:b/>
                <w:sz w:val="16"/>
                <w:szCs w:val="16"/>
              </w:rPr>
            </w:pPr>
            <w:r w:rsidRPr="00341634">
              <w:rPr>
                <w:rFonts w:ascii="Arial" w:hAnsi="Arial" w:cs="Arial"/>
                <w:b/>
                <w:sz w:val="16"/>
                <w:szCs w:val="16"/>
              </w:rPr>
              <w:t>Sublease:</w:t>
            </w:r>
          </w:p>
        </w:tc>
        <w:tc>
          <w:tcPr>
            <w:tcW w:w="8025" w:type="dxa"/>
          </w:tcPr>
          <w:p w14:paraId="41326203" w14:textId="4347BE9F" w:rsidR="001D3F37" w:rsidRPr="00341634" w:rsidRDefault="001D3F37" w:rsidP="001D3F37">
            <w:pPr>
              <w:spacing w:before="120" w:after="120"/>
              <w:jc w:val="both"/>
              <w:outlineLvl w:val="0"/>
              <w:rPr>
                <w:rFonts w:ascii="Arial" w:hAnsi="Arial" w:cs="Arial"/>
                <w:sz w:val="16"/>
                <w:szCs w:val="16"/>
              </w:rPr>
            </w:pPr>
            <w:r w:rsidRPr="00341634">
              <w:rPr>
                <w:rFonts w:ascii="Arial" w:hAnsi="Arial" w:cs="Arial"/>
                <w:sz w:val="16"/>
                <w:szCs w:val="16"/>
              </w:rPr>
              <w:t>Space offered for lease by a tenant who is contractually obliged to occupy the premises for longer period than what they need.</w:t>
            </w:r>
          </w:p>
        </w:tc>
      </w:tr>
    </w:tbl>
    <w:p w14:paraId="75F58A28" w14:textId="77777777" w:rsidR="001D3F37" w:rsidRPr="00341634" w:rsidRDefault="001D3F37" w:rsidP="00836D31">
      <w:pPr>
        <w:jc w:val="both"/>
        <w:outlineLvl w:val="0"/>
        <w:rPr>
          <w:rFonts w:ascii="Arial" w:hAnsi="Arial" w:cs="Arial"/>
          <w:b/>
          <w:bCs/>
          <w:sz w:val="16"/>
          <w:szCs w:val="16"/>
        </w:rPr>
      </w:pPr>
    </w:p>
    <w:p w14:paraId="338F7B6C" w14:textId="4CDDA985" w:rsidR="4EF1437B" w:rsidRPr="00341634" w:rsidRDefault="4EF1437B" w:rsidP="4EF1437B">
      <w:pPr>
        <w:jc w:val="both"/>
        <w:outlineLvl w:val="0"/>
        <w:rPr>
          <w:rFonts w:ascii="Arial" w:hAnsi="Arial" w:cs="Arial"/>
          <w:b/>
          <w:bCs/>
          <w:sz w:val="16"/>
          <w:szCs w:val="16"/>
        </w:rPr>
      </w:pPr>
    </w:p>
    <w:p w14:paraId="4184CA50" w14:textId="70D6E358" w:rsidR="4EF1437B" w:rsidRPr="00341634" w:rsidRDefault="4EF1437B" w:rsidP="4EF1437B">
      <w:pPr>
        <w:jc w:val="both"/>
        <w:outlineLvl w:val="0"/>
        <w:rPr>
          <w:rFonts w:ascii="Arial" w:hAnsi="Arial" w:cs="Arial"/>
          <w:b/>
          <w:bCs/>
          <w:sz w:val="16"/>
          <w:szCs w:val="16"/>
        </w:rPr>
      </w:pPr>
    </w:p>
    <w:p w14:paraId="3F7988A3" w14:textId="5518CEBC" w:rsidR="4EF1437B" w:rsidRPr="00341634" w:rsidRDefault="4EF1437B" w:rsidP="4EF1437B">
      <w:pPr>
        <w:jc w:val="both"/>
        <w:outlineLvl w:val="0"/>
        <w:rPr>
          <w:rFonts w:ascii="Arial" w:hAnsi="Arial" w:cs="Arial"/>
          <w:b/>
          <w:bCs/>
          <w:sz w:val="16"/>
          <w:szCs w:val="16"/>
        </w:rPr>
      </w:pPr>
    </w:p>
    <w:p w14:paraId="4B5536A5" w14:textId="4ED56B6A" w:rsidR="4EF1437B" w:rsidRPr="00341634" w:rsidRDefault="4EF1437B" w:rsidP="4EF1437B">
      <w:pPr>
        <w:jc w:val="both"/>
        <w:outlineLvl w:val="0"/>
        <w:rPr>
          <w:rFonts w:ascii="Arial" w:hAnsi="Arial" w:cs="Arial"/>
          <w:b/>
          <w:bCs/>
          <w:sz w:val="16"/>
          <w:szCs w:val="16"/>
        </w:rPr>
      </w:pPr>
    </w:p>
    <w:p w14:paraId="6E4A25D2" w14:textId="4EF0A943" w:rsidR="4EF1437B" w:rsidRPr="00341634" w:rsidRDefault="4EF1437B" w:rsidP="4EF1437B">
      <w:pPr>
        <w:jc w:val="both"/>
        <w:outlineLvl w:val="0"/>
        <w:rPr>
          <w:rFonts w:ascii="Arial" w:hAnsi="Arial" w:cs="Arial"/>
          <w:b/>
          <w:bCs/>
          <w:sz w:val="16"/>
          <w:szCs w:val="16"/>
        </w:rPr>
      </w:pPr>
    </w:p>
    <w:p w14:paraId="12241565" w14:textId="5D6B3DB4" w:rsidR="4EF1437B" w:rsidRPr="00341634" w:rsidRDefault="4EF1437B" w:rsidP="4EF1437B">
      <w:pPr>
        <w:jc w:val="both"/>
        <w:outlineLvl w:val="0"/>
        <w:rPr>
          <w:rFonts w:ascii="Arial" w:hAnsi="Arial" w:cs="Arial"/>
          <w:b/>
          <w:bCs/>
          <w:sz w:val="16"/>
          <w:szCs w:val="16"/>
        </w:rPr>
      </w:pPr>
    </w:p>
    <w:p w14:paraId="48502176" w14:textId="46F8F3CE" w:rsidR="4EF1437B" w:rsidRPr="00341634" w:rsidRDefault="4EF1437B" w:rsidP="4EF1437B">
      <w:pPr>
        <w:jc w:val="both"/>
        <w:outlineLvl w:val="0"/>
        <w:rPr>
          <w:rFonts w:ascii="Arial" w:hAnsi="Arial" w:cs="Arial"/>
          <w:b/>
          <w:bCs/>
          <w:sz w:val="16"/>
          <w:szCs w:val="16"/>
        </w:rPr>
      </w:pPr>
    </w:p>
    <w:p w14:paraId="03206B2B" w14:textId="0D70855D" w:rsidR="00836D31" w:rsidRPr="00341634" w:rsidRDefault="00836D31" w:rsidP="00836D31">
      <w:pPr>
        <w:jc w:val="both"/>
        <w:outlineLvl w:val="0"/>
        <w:rPr>
          <w:rFonts w:ascii="Arial" w:hAnsi="Arial" w:cs="Arial"/>
          <w:b/>
          <w:bCs/>
          <w:sz w:val="16"/>
          <w:szCs w:val="16"/>
        </w:rPr>
      </w:pPr>
    </w:p>
    <w:p w14:paraId="30B8EF51" w14:textId="41C1C88C" w:rsidR="00491160" w:rsidRPr="00341634" w:rsidRDefault="00491160" w:rsidP="00836D31">
      <w:pPr>
        <w:jc w:val="both"/>
        <w:outlineLvl w:val="0"/>
        <w:rPr>
          <w:rFonts w:ascii="Arial" w:hAnsi="Arial" w:cs="Arial"/>
          <w:b/>
          <w:bCs/>
          <w:sz w:val="16"/>
          <w:szCs w:val="16"/>
        </w:rPr>
      </w:pPr>
    </w:p>
    <w:p w14:paraId="42377FB2" w14:textId="662AAB86" w:rsidR="00491160" w:rsidRPr="00341634" w:rsidRDefault="00491160" w:rsidP="00836D31">
      <w:pPr>
        <w:jc w:val="both"/>
        <w:outlineLvl w:val="0"/>
        <w:rPr>
          <w:rFonts w:ascii="Arial" w:hAnsi="Arial" w:cs="Arial"/>
          <w:b/>
          <w:bCs/>
          <w:sz w:val="16"/>
          <w:szCs w:val="16"/>
        </w:rPr>
      </w:pPr>
    </w:p>
    <w:p w14:paraId="0E03280C" w14:textId="2A240B35" w:rsidR="00491160" w:rsidRPr="00341634" w:rsidRDefault="00491160" w:rsidP="00836D31">
      <w:pPr>
        <w:jc w:val="both"/>
        <w:outlineLvl w:val="0"/>
        <w:rPr>
          <w:rFonts w:ascii="Arial" w:hAnsi="Arial" w:cs="Arial"/>
          <w:b/>
          <w:bCs/>
          <w:sz w:val="16"/>
          <w:szCs w:val="16"/>
        </w:rPr>
      </w:pPr>
    </w:p>
    <w:p w14:paraId="43CEC898" w14:textId="6EF24EF9" w:rsidR="00491160" w:rsidRPr="00341634" w:rsidRDefault="00491160" w:rsidP="00836D31">
      <w:pPr>
        <w:jc w:val="both"/>
        <w:outlineLvl w:val="0"/>
        <w:rPr>
          <w:rFonts w:ascii="Arial" w:hAnsi="Arial" w:cs="Arial"/>
          <w:b/>
          <w:bCs/>
          <w:sz w:val="16"/>
          <w:szCs w:val="16"/>
        </w:rPr>
      </w:pPr>
    </w:p>
    <w:p w14:paraId="60CCABE7" w14:textId="26EBAA17" w:rsidR="00491160" w:rsidRPr="00341634" w:rsidRDefault="00491160" w:rsidP="00836D31">
      <w:pPr>
        <w:jc w:val="both"/>
        <w:outlineLvl w:val="0"/>
        <w:rPr>
          <w:rFonts w:ascii="Arial" w:hAnsi="Arial" w:cs="Arial"/>
          <w:b/>
          <w:bCs/>
          <w:sz w:val="16"/>
          <w:szCs w:val="16"/>
        </w:rPr>
      </w:pPr>
    </w:p>
    <w:p w14:paraId="39E900C8" w14:textId="77777777" w:rsidR="00491160" w:rsidRPr="00341634" w:rsidRDefault="00491160" w:rsidP="00836D31">
      <w:pPr>
        <w:jc w:val="both"/>
        <w:outlineLvl w:val="0"/>
        <w:rPr>
          <w:rFonts w:ascii="Arial" w:hAnsi="Arial" w:cs="Arial"/>
          <w:bCs/>
          <w:sz w:val="16"/>
          <w:szCs w:val="16"/>
        </w:rPr>
      </w:pPr>
    </w:p>
    <w:p w14:paraId="76FC323A" w14:textId="207BB0E2" w:rsidR="00836D31" w:rsidRPr="00341634" w:rsidRDefault="00836D31" w:rsidP="00836D31">
      <w:pPr>
        <w:jc w:val="both"/>
        <w:rPr>
          <w:rFonts w:ascii="Arial" w:hAnsi="Arial" w:cs="Arial"/>
          <w:sz w:val="16"/>
          <w:szCs w:val="16"/>
        </w:rPr>
      </w:pPr>
    </w:p>
    <w:p w14:paraId="441FC373" w14:textId="77777777" w:rsidR="00836D31" w:rsidRPr="00341634" w:rsidRDefault="00836D31" w:rsidP="00836D31">
      <w:pPr>
        <w:jc w:val="both"/>
        <w:rPr>
          <w:rFonts w:ascii="Arial" w:hAnsi="Arial" w:cs="Arial"/>
          <w:sz w:val="16"/>
          <w:szCs w:val="16"/>
        </w:rPr>
      </w:pPr>
    </w:p>
    <w:p w14:paraId="1199DE3C" w14:textId="589E12E5" w:rsidR="00836D31" w:rsidRPr="00341634" w:rsidRDefault="00836D31" w:rsidP="00836D31">
      <w:pPr>
        <w:jc w:val="both"/>
        <w:rPr>
          <w:rFonts w:ascii="Arial" w:hAnsi="Arial" w:cs="Arial"/>
          <w:sz w:val="16"/>
          <w:szCs w:val="16"/>
        </w:rPr>
      </w:pPr>
    </w:p>
    <w:p w14:paraId="56EF53E6" w14:textId="77777777" w:rsidR="00836D31" w:rsidRPr="00341634" w:rsidRDefault="00836D31" w:rsidP="00836D31">
      <w:pPr>
        <w:jc w:val="both"/>
        <w:rPr>
          <w:rFonts w:ascii="Arial" w:hAnsi="Arial" w:cs="Arial"/>
          <w:sz w:val="16"/>
          <w:szCs w:val="16"/>
        </w:rPr>
      </w:pPr>
    </w:p>
    <w:p w14:paraId="36728FEC" w14:textId="031AC26E" w:rsidR="00836D31" w:rsidRPr="00341634" w:rsidRDefault="00836D31" w:rsidP="00836D31">
      <w:pPr>
        <w:jc w:val="both"/>
        <w:outlineLvl w:val="0"/>
        <w:rPr>
          <w:rFonts w:ascii="Arial" w:hAnsi="Arial" w:cs="Arial"/>
          <w:bCs/>
          <w:color w:val="000000"/>
          <w:sz w:val="16"/>
          <w:szCs w:val="16"/>
        </w:rPr>
      </w:pPr>
    </w:p>
    <w:p w14:paraId="34A1B3C7" w14:textId="3A7AAD84" w:rsidR="00D01266" w:rsidRPr="00341634" w:rsidRDefault="00D01266" w:rsidP="00836D31">
      <w:pPr>
        <w:jc w:val="both"/>
        <w:outlineLvl w:val="0"/>
        <w:rPr>
          <w:rFonts w:ascii="Arial" w:hAnsi="Arial" w:cs="Arial"/>
          <w:bCs/>
          <w:color w:val="000000"/>
          <w:sz w:val="16"/>
          <w:szCs w:val="16"/>
        </w:rPr>
      </w:pPr>
    </w:p>
    <w:p w14:paraId="0F5F71BB" w14:textId="5B9ABF11" w:rsidR="00D01266" w:rsidRPr="00341634" w:rsidRDefault="00D01266" w:rsidP="00836D31">
      <w:pPr>
        <w:jc w:val="both"/>
        <w:outlineLvl w:val="0"/>
        <w:rPr>
          <w:rFonts w:ascii="Arial" w:hAnsi="Arial" w:cs="Arial"/>
          <w:bCs/>
          <w:color w:val="000000"/>
          <w:sz w:val="16"/>
          <w:szCs w:val="16"/>
        </w:rPr>
      </w:pPr>
    </w:p>
    <w:p w14:paraId="5AA0C87D" w14:textId="65385107" w:rsidR="00D01266" w:rsidRPr="00341634" w:rsidRDefault="00D01266" w:rsidP="00836D31">
      <w:pPr>
        <w:jc w:val="both"/>
        <w:outlineLvl w:val="0"/>
        <w:rPr>
          <w:rFonts w:ascii="Arial" w:hAnsi="Arial" w:cs="Arial"/>
          <w:bCs/>
          <w:color w:val="000000"/>
          <w:sz w:val="16"/>
          <w:szCs w:val="16"/>
        </w:rPr>
      </w:pPr>
    </w:p>
    <w:p w14:paraId="09D0F6BE" w14:textId="0B9059C3" w:rsidR="00D01266" w:rsidRPr="00341634" w:rsidRDefault="00D01266" w:rsidP="4EF1437B">
      <w:pPr>
        <w:jc w:val="both"/>
        <w:outlineLvl w:val="0"/>
        <w:rPr>
          <w:rFonts w:ascii="Arial" w:hAnsi="Arial" w:cs="Arial"/>
          <w:color w:val="000000"/>
          <w:sz w:val="16"/>
          <w:szCs w:val="16"/>
        </w:rPr>
      </w:pPr>
    </w:p>
    <w:p w14:paraId="1A7FDFD9" w14:textId="36BB3D68" w:rsidR="00D01266" w:rsidRPr="00341634" w:rsidRDefault="00D01266" w:rsidP="00836D31">
      <w:pPr>
        <w:jc w:val="both"/>
        <w:outlineLvl w:val="0"/>
        <w:rPr>
          <w:rFonts w:ascii="Arial" w:hAnsi="Arial" w:cs="Arial"/>
          <w:bCs/>
          <w:color w:val="000000"/>
          <w:sz w:val="16"/>
          <w:szCs w:val="16"/>
        </w:rPr>
      </w:pPr>
    </w:p>
    <w:p w14:paraId="482F93C0" w14:textId="644405D6" w:rsidR="00D01266" w:rsidRPr="00341634" w:rsidRDefault="00D01266" w:rsidP="00836D31">
      <w:pPr>
        <w:jc w:val="both"/>
        <w:outlineLvl w:val="0"/>
        <w:rPr>
          <w:rFonts w:ascii="Arial" w:hAnsi="Arial" w:cs="Arial"/>
          <w:bCs/>
          <w:color w:val="000000"/>
          <w:sz w:val="16"/>
          <w:szCs w:val="16"/>
        </w:rPr>
      </w:pPr>
    </w:p>
    <w:p w14:paraId="20A0E1D3" w14:textId="57041186" w:rsidR="00D01266" w:rsidRPr="00341634" w:rsidRDefault="00D01266" w:rsidP="00836D31">
      <w:pPr>
        <w:jc w:val="both"/>
        <w:outlineLvl w:val="0"/>
        <w:rPr>
          <w:rFonts w:ascii="Arial" w:hAnsi="Arial" w:cs="Arial"/>
          <w:bCs/>
          <w:color w:val="000000"/>
          <w:sz w:val="16"/>
          <w:szCs w:val="16"/>
        </w:rPr>
      </w:pPr>
    </w:p>
    <w:p w14:paraId="796637A6" w14:textId="1256C72C" w:rsidR="00D01266" w:rsidRPr="00341634" w:rsidRDefault="00D01266" w:rsidP="4EF1437B">
      <w:pPr>
        <w:jc w:val="both"/>
        <w:outlineLvl w:val="0"/>
        <w:rPr>
          <w:rFonts w:ascii="Arial" w:hAnsi="Arial" w:cs="Arial"/>
          <w:color w:val="000000"/>
          <w:sz w:val="16"/>
          <w:szCs w:val="16"/>
        </w:rPr>
      </w:pPr>
    </w:p>
    <w:p w14:paraId="0BE6BD28" w14:textId="3099667A" w:rsidR="4EF1437B" w:rsidRPr="00341634" w:rsidRDefault="4EF1437B" w:rsidP="4EF1437B">
      <w:pPr>
        <w:jc w:val="both"/>
        <w:outlineLvl w:val="0"/>
        <w:rPr>
          <w:rFonts w:ascii="Arial" w:hAnsi="Arial" w:cs="Arial"/>
          <w:color w:val="000000" w:themeColor="text1"/>
          <w:sz w:val="16"/>
          <w:szCs w:val="16"/>
        </w:rPr>
      </w:pPr>
    </w:p>
    <w:p w14:paraId="51965C04" w14:textId="78BA6937" w:rsidR="4EF1437B" w:rsidRPr="00341634" w:rsidRDefault="4EF1437B" w:rsidP="4EF1437B">
      <w:pPr>
        <w:jc w:val="both"/>
        <w:outlineLvl w:val="0"/>
        <w:rPr>
          <w:rFonts w:ascii="Arial" w:hAnsi="Arial" w:cs="Arial"/>
          <w:color w:val="000000" w:themeColor="text1"/>
          <w:sz w:val="16"/>
          <w:szCs w:val="16"/>
        </w:rPr>
      </w:pPr>
    </w:p>
    <w:p w14:paraId="36B75CCB" w14:textId="3783BA03" w:rsidR="4EF1437B" w:rsidRPr="00341634" w:rsidRDefault="4EF1437B" w:rsidP="4EF1437B">
      <w:pPr>
        <w:jc w:val="both"/>
        <w:outlineLvl w:val="0"/>
        <w:rPr>
          <w:rFonts w:ascii="Arial" w:hAnsi="Arial" w:cs="Arial"/>
          <w:color w:val="000000" w:themeColor="text1"/>
          <w:sz w:val="16"/>
          <w:szCs w:val="16"/>
        </w:rPr>
      </w:pPr>
    </w:p>
    <w:p w14:paraId="2B609609" w14:textId="47BEA502" w:rsidR="4EF1437B" w:rsidRPr="00341634" w:rsidRDefault="4EF1437B" w:rsidP="4EF1437B">
      <w:pPr>
        <w:jc w:val="both"/>
        <w:outlineLvl w:val="0"/>
        <w:rPr>
          <w:rFonts w:ascii="Arial" w:hAnsi="Arial" w:cs="Arial"/>
          <w:color w:val="000000" w:themeColor="text1"/>
          <w:sz w:val="16"/>
          <w:szCs w:val="16"/>
        </w:rPr>
      </w:pPr>
    </w:p>
    <w:p w14:paraId="3F06AD5F" w14:textId="64E98B77" w:rsidR="4EF1437B" w:rsidRPr="00341634" w:rsidRDefault="4EF1437B" w:rsidP="4EF1437B">
      <w:pPr>
        <w:jc w:val="both"/>
        <w:outlineLvl w:val="0"/>
        <w:rPr>
          <w:rFonts w:ascii="Arial" w:hAnsi="Arial" w:cs="Arial"/>
          <w:color w:val="000000" w:themeColor="text1"/>
          <w:sz w:val="16"/>
          <w:szCs w:val="16"/>
        </w:rPr>
      </w:pPr>
    </w:p>
    <w:p w14:paraId="67B9F601" w14:textId="641F6ADD" w:rsidR="00D01266" w:rsidRPr="00341634" w:rsidRDefault="00D01266" w:rsidP="00836D31">
      <w:pPr>
        <w:jc w:val="both"/>
        <w:outlineLvl w:val="0"/>
        <w:rPr>
          <w:rFonts w:ascii="Arial" w:hAnsi="Arial" w:cs="Arial"/>
          <w:bCs/>
          <w:color w:val="000000"/>
          <w:sz w:val="16"/>
          <w:szCs w:val="16"/>
        </w:rPr>
      </w:pPr>
    </w:p>
    <w:p w14:paraId="24538CB5" w14:textId="3449CF3A" w:rsidR="00D01266" w:rsidRPr="00341634" w:rsidRDefault="00D01266" w:rsidP="00836D31">
      <w:pPr>
        <w:jc w:val="both"/>
        <w:outlineLvl w:val="0"/>
        <w:rPr>
          <w:rFonts w:ascii="Arial" w:hAnsi="Arial" w:cs="Arial"/>
          <w:bCs/>
          <w:color w:val="000000"/>
          <w:sz w:val="16"/>
          <w:szCs w:val="16"/>
        </w:rPr>
      </w:pPr>
    </w:p>
    <w:p w14:paraId="0E9FA4E3" w14:textId="1D855083" w:rsidR="00D01266" w:rsidRPr="00341634" w:rsidRDefault="00D01266" w:rsidP="00836D31">
      <w:pPr>
        <w:jc w:val="both"/>
        <w:outlineLvl w:val="0"/>
        <w:rPr>
          <w:rFonts w:ascii="Arial" w:hAnsi="Arial" w:cs="Arial"/>
          <w:bCs/>
          <w:color w:val="000000"/>
          <w:sz w:val="16"/>
          <w:szCs w:val="16"/>
        </w:rPr>
      </w:pPr>
    </w:p>
    <w:p w14:paraId="1E6E8656" w14:textId="77777777" w:rsidR="00D01266" w:rsidRPr="00341634" w:rsidRDefault="00D01266" w:rsidP="00836D31">
      <w:pPr>
        <w:jc w:val="both"/>
        <w:outlineLvl w:val="0"/>
        <w:rPr>
          <w:rFonts w:ascii="Arial" w:hAnsi="Arial" w:cs="Arial"/>
          <w:bCs/>
          <w:color w:val="000000"/>
          <w:sz w:val="16"/>
          <w:szCs w:val="16"/>
        </w:rPr>
      </w:pPr>
    </w:p>
    <w:p w14:paraId="640823C1" w14:textId="17494E8A" w:rsidR="00836D31" w:rsidRPr="00341634" w:rsidRDefault="00836D31" w:rsidP="00836D31">
      <w:pPr>
        <w:autoSpaceDE w:val="0"/>
        <w:autoSpaceDN w:val="0"/>
        <w:spacing w:after="20"/>
        <w:jc w:val="both"/>
        <w:rPr>
          <w:rFonts w:ascii="Arial" w:hAnsi="Arial" w:cs="Arial"/>
          <w:b/>
          <w:bCs/>
          <w:sz w:val="16"/>
          <w:szCs w:val="16"/>
        </w:rPr>
      </w:pPr>
      <w:r w:rsidRPr="00341634">
        <w:rPr>
          <w:rFonts w:ascii="Arial" w:hAnsi="Arial" w:cs="Arial"/>
          <w:b/>
          <w:bCs/>
          <w:sz w:val="16"/>
          <w:szCs w:val="16"/>
        </w:rPr>
        <w:t>COPYRI</w:t>
      </w:r>
      <w:r w:rsidR="00F35B13" w:rsidRPr="00341634">
        <w:rPr>
          <w:rFonts w:ascii="Arial" w:hAnsi="Arial" w:cs="Arial"/>
          <w:b/>
          <w:bCs/>
          <w:sz w:val="16"/>
          <w:szCs w:val="16"/>
        </w:rPr>
        <w:t xml:space="preserve">GHT © Prague Research Forum </w:t>
      </w:r>
      <w:r w:rsidR="003963B0" w:rsidRPr="00341634">
        <w:rPr>
          <w:rFonts w:ascii="Arial" w:hAnsi="Arial" w:cs="Arial"/>
          <w:b/>
          <w:bCs/>
          <w:sz w:val="16"/>
          <w:szCs w:val="16"/>
        </w:rPr>
        <w:t>2021</w:t>
      </w:r>
    </w:p>
    <w:p w14:paraId="275086D8" w14:textId="77777777" w:rsidR="00836D31" w:rsidRPr="00341634" w:rsidRDefault="00836D31" w:rsidP="00836D31">
      <w:pPr>
        <w:autoSpaceDE w:val="0"/>
        <w:autoSpaceDN w:val="0"/>
        <w:adjustRightInd w:val="0"/>
        <w:spacing w:after="20"/>
        <w:jc w:val="both"/>
        <w:rPr>
          <w:rFonts w:ascii="Arial" w:hAnsi="Arial" w:cs="Arial"/>
          <w:b/>
          <w:sz w:val="16"/>
          <w:szCs w:val="16"/>
          <w:lang w:eastAsia="cs-CZ"/>
        </w:rPr>
      </w:pPr>
      <w:r w:rsidRPr="00341634">
        <w:rPr>
          <w:rFonts w:ascii="Arial" w:eastAsia="Times New Roman" w:hAnsi="Arial" w:cs="Arial"/>
          <w:sz w:val="16"/>
          <w:szCs w:val="16"/>
          <w:lang w:eastAsia="cs-CZ"/>
        </w:rPr>
        <w:t>This publication is the property of The Prague Research Forum (members: CBRE, Colliers International, Cushman &amp; Wakefield, JLL and Knight Frank and cannot be copied, reproduced or redistributed in any form or by any means, either as a part or whole, without quoting the Prague Research Forum as the information source. The information contained in this publication has been obtained from sources considered reliable. However, we do not guarantee the accuracy of the information. Please inform us about the uncertainties, so we can correct it. Prague Research Forum does not bind itself to liability for damage or loss caused by any unintentional inaccuracies in this report.</w:t>
      </w:r>
    </w:p>
    <w:sectPr w:rsidR="00836D31" w:rsidRPr="00341634" w:rsidSect="00D9078E">
      <w:headerReference w:type="first" r:id="rId16"/>
      <w:type w:val="continuous"/>
      <w:pgSz w:w="11906" w:h="16838"/>
      <w:pgMar w:top="720" w:right="746" w:bottom="720" w:left="720" w:header="706"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CFB3A" w14:textId="77777777" w:rsidR="007A75D5" w:rsidRDefault="007A75D5">
      <w:r>
        <w:separator/>
      </w:r>
    </w:p>
  </w:endnote>
  <w:endnote w:type="continuationSeparator" w:id="0">
    <w:p w14:paraId="3483E9F6" w14:textId="77777777" w:rsidR="007A75D5" w:rsidRDefault="007A75D5">
      <w:r>
        <w:continuationSeparator/>
      </w:r>
    </w:p>
  </w:endnote>
  <w:endnote w:type="continuationNotice" w:id="1">
    <w:p w14:paraId="531EAC57" w14:textId="77777777" w:rsidR="007A75D5" w:rsidRDefault="007A7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3A09" w14:textId="77777777" w:rsidR="00956109" w:rsidRDefault="00956109" w:rsidP="00956109">
    <w:pPr>
      <w:pStyle w:val="Zpat"/>
      <w:pBdr>
        <w:top w:val="single" w:sz="4" w:space="12" w:color="auto"/>
      </w:pBdr>
      <w:jc w:val="center"/>
      <w:rPr>
        <w:rFonts w:ascii="Arial" w:hAnsi="Arial" w:cs="Arial"/>
        <w:b/>
        <w:bCs/>
        <w:noProof/>
        <w:color w:val="000000"/>
        <w:sz w:val="16"/>
        <w:szCs w:val="16"/>
        <w:lang w:val="en-US"/>
      </w:rPr>
    </w:pPr>
    <w:r w:rsidRPr="00D9078E">
      <w:rPr>
        <w:rFonts w:ascii="Arial" w:hAnsi="Arial" w:cs="Arial"/>
        <w:b/>
        <w:noProof/>
        <w:sz w:val="16"/>
        <w:szCs w:val="16"/>
        <w:lang w:val="en-US"/>
      </w:rPr>
      <w:t xml:space="preserve">For </w:t>
    </w:r>
    <w:r w:rsidRPr="00D9078E">
      <w:rPr>
        <w:rFonts w:ascii="Arial" w:hAnsi="Arial" w:cs="Arial"/>
        <w:b/>
        <w:bCs/>
        <w:noProof/>
        <w:color w:val="000000"/>
        <w:sz w:val="16"/>
        <w:szCs w:val="16"/>
        <w:lang w:val="en-US"/>
      </w:rPr>
      <w:t xml:space="preserve">further information </w:t>
    </w:r>
    <w:r>
      <w:rPr>
        <w:rFonts w:ascii="Arial" w:hAnsi="Arial" w:cs="Arial"/>
        <w:b/>
        <w:bCs/>
        <w:noProof/>
        <w:color w:val="000000"/>
        <w:sz w:val="16"/>
        <w:szCs w:val="16"/>
        <w:lang w:val="en-US"/>
      </w:rPr>
      <w:t xml:space="preserve">and download our press releases </w:t>
    </w:r>
    <w:r w:rsidRPr="00D9078E">
      <w:rPr>
        <w:rFonts w:ascii="Arial" w:hAnsi="Arial" w:cs="Arial"/>
        <w:b/>
        <w:bCs/>
        <w:noProof/>
        <w:color w:val="000000"/>
        <w:sz w:val="16"/>
        <w:szCs w:val="16"/>
        <w:lang w:val="en-US"/>
      </w:rPr>
      <w:t xml:space="preserve">please </w:t>
    </w:r>
    <w:r>
      <w:rPr>
        <w:rFonts w:ascii="Arial" w:hAnsi="Arial" w:cs="Arial"/>
        <w:b/>
        <w:bCs/>
        <w:noProof/>
        <w:color w:val="000000"/>
        <w:sz w:val="16"/>
        <w:szCs w:val="16"/>
        <w:lang w:val="en-US"/>
      </w:rPr>
      <w:t xml:space="preserve">visit our website </w:t>
    </w:r>
    <w:hyperlink r:id="rId1" w:history="1">
      <w:r>
        <w:rPr>
          <w:rStyle w:val="Hypertextovodkaz"/>
          <w:rFonts w:ascii="Arial" w:hAnsi="Arial" w:cs="Arial"/>
          <w:b/>
          <w:bCs/>
          <w:noProof/>
          <w:sz w:val="16"/>
          <w:szCs w:val="16"/>
          <w:lang w:val="en-US"/>
        </w:rPr>
        <w:t>www.pragueresearchforum.cz</w:t>
      </w:r>
    </w:hyperlink>
  </w:p>
  <w:p w14:paraId="6948644A" w14:textId="60D7A2A3" w:rsidR="00D9078E" w:rsidRDefault="00D9078E" w:rsidP="009F6C7F">
    <w:pPr>
      <w:pStyle w:val="Zpat"/>
      <w:jc w:val="center"/>
      <w:rPr>
        <w:rFonts w:ascii="Arial" w:hAnsi="Arial" w:cs="Arial"/>
        <w:b/>
        <w:bCs/>
        <w:noProof/>
        <w:color w:val="000000"/>
        <w:sz w:val="16"/>
        <w:szCs w:val="16"/>
        <w:lang w:val="en-US"/>
      </w:rPr>
    </w:pPr>
    <w:r>
      <w:rPr>
        <w:noProof/>
        <w:lang w:val="cs-CZ" w:eastAsia="cs-CZ"/>
      </w:rPr>
      <w:drawing>
        <wp:anchor distT="0" distB="0" distL="114300" distR="114300" simplePos="0" relativeHeight="251658244" behindDoc="0" locked="0" layoutInCell="1" allowOverlap="1" wp14:anchorId="0A8D4EE7" wp14:editId="10378C24">
          <wp:simplePos x="0" y="0"/>
          <wp:positionH relativeFrom="column">
            <wp:posOffset>5529774</wp:posOffset>
          </wp:positionH>
          <wp:positionV relativeFrom="paragraph">
            <wp:posOffset>92075</wp:posOffset>
          </wp:positionV>
          <wp:extent cx="882015" cy="496957"/>
          <wp:effectExtent l="0" t="0" r="0" b="0"/>
          <wp:wrapNone/>
          <wp:docPr id="1" name="Picture 1" descr="Image result for knight frank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knight frank logo">
                    <a:hlinkClick r:id="rId2"/>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20734" b="22922"/>
                  <a:stretch/>
                </pic:blipFill>
                <pic:spPr bwMode="auto">
                  <a:xfrm>
                    <a:off x="0" y="0"/>
                    <a:ext cx="882015" cy="4969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2C627D" w14:textId="4C8336BC" w:rsidR="00D9078E" w:rsidRDefault="00D9078E" w:rsidP="00D9078E">
    <w:pPr>
      <w:jc w:val="center"/>
      <w:outlineLvl w:val="0"/>
      <w:rPr>
        <w:rFonts w:ascii="Arial" w:hAnsi="Arial" w:cs="Arial"/>
        <w:b/>
        <w:sz w:val="18"/>
        <w:szCs w:val="18"/>
        <w:lang w:val="cs-CZ"/>
      </w:rPr>
    </w:pPr>
    <w:r w:rsidRPr="00935EC1">
      <w:rPr>
        <w:noProof/>
        <w:lang w:val="cs-CZ" w:eastAsia="cs-CZ"/>
      </w:rPr>
      <w:drawing>
        <wp:anchor distT="0" distB="0" distL="114300" distR="114300" simplePos="0" relativeHeight="251658243" behindDoc="0" locked="0" layoutInCell="1" allowOverlap="1" wp14:anchorId="5CE345C0" wp14:editId="67FD0216">
          <wp:simplePos x="0" y="0"/>
          <wp:positionH relativeFrom="column">
            <wp:posOffset>4316681</wp:posOffset>
          </wp:positionH>
          <wp:positionV relativeFrom="paragraph">
            <wp:posOffset>47231</wp:posOffset>
          </wp:positionV>
          <wp:extent cx="681990" cy="388716"/>
          <wp:effectExtent l="0" t="0" r="3810" b="0"/>
          <wp:wrapNone/>
          <wp:docPr id="12" name="Pictur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81990" cy="388716"/>
                  </a:xfrm>
                  <a:prstGeom prst="rect">
                    <a:avLst/>
                  </a:prstGeom>
                  <a:noFill/>
                </pic:spPr>
              </pic:pic>
            </a:graphicData>
          </a:graphic>
          <wp14:sizeRelH relativeFrom="margin">
            <wp14:pctWidth>0</wp14:pctWidth>
          </wp14:sizeRelH>
          <wp14:sizeRelV relativeFrom="margin">
            <wp14:pctHeight>0</wp14:pctHeight>
          </wp14:sizeRelV>
        </wp:anchor>
      </w:drawing>
    </w:r>
    <w:r w:rsidRPr="00935EC1">
      <w:rPr>
        <w:noProof/>
        <w:lang w:val="cs-CZ" w:eastAsia="cs-CZ"/>
      </w:rPr>
      <w:drawing>
        <wp:anchor distT="0" distB="0" distL="114300" distR="114300" simplePos="0" relativeHeight="251658241" behindDoc="0" locked="0" layoutInCell="1" allowOverlap="1" wp14:anchorId="4B0BA8BA" wp14:editId="06106697">
          <wp:simplePos x="0" y="0"/>
          <wp:positionH relativeFrom="column">
            <wp:posOffset>1526651</wp:posOffset>
          </wp:positionH>
          <wp:positionV relativeFrom="paragraph">
            <wp:posOffset>53299</wp:posOffset>
          </wp:positionV>
          <wp:extent cx="864577" cy="384258"/>
          <wp:effectExtent l="0" t="0" r="0" b="0"/>
          <wp:wrapNone/>
          <wp:docPr id="13" name="Picture 7" descr="JLL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JLL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4577" cy="384258"/>
                  </a:xfrm>
                  <a:prstGeom prst="rect">
                    <a:avLst/>
                  </a:prstGeom>
                  <a:noFill/>
                </pic:spPr>
              </pic:pic>
            </a:graphicData>
          </a:graphic>
          <wp14:sizeRelH relativeFrom="margin">
            <wp14:pctWidth>0</wp14:pctWidth>
          </wp14:sizeRelH>
          <wp14:sizeRelV relativeFrom="margin">
            <wp14:pctHeight>0</wp14:pctHeight>
          </wp14:sizeRelV>
        </wp:anchor>
      </w:drawing>
    </w:r>
  </w:p>
  <w:p w14:paraId="37CB4A39" w14:textId="509E34E7" w:rsidR="00D9078E" w:rsidRDefault="00D9078E" w:rsidP="00D9078E">
    <w:pPr>
      <w:jc w:val="center"/>
      <w:outlineLvl w:val="0"/>
      <w:rPr>
        <w:rFonts w:ascii="Arial" w:hAnsi="Arial" w:cs="Arial"/>
        <w:b/>
        <w:sz w:val="18"/>
        <w:szCs w:val="18"/>
        <w:lang w:val="cs-CZ"/>
      </w:rPr>
    </w:pPr>
    <w:r>
      <w:rPr>
        <w:noProof/>
        <w:lang w:val="cs-CZ" w:eastAsia="cs-CZ"/>
      </w:rPr>
      <w:drawing>
        <wp:anchor distT="0" distB="0" distL="114300" distR="114300" simplePos="0" relativeHeight="251658242" behindDoc="0" locked="0" layoutInCell="1" allowOverlap="1" wp14:anchorId="29DD6E18" wp14:editId="2A5CB44C">
          <wp:simplePos x="0" y="0"/>
          <wp:positionH relativeFrom="column">
            <wp:posOffset>2727298</wp:posOffset>
          </wp:positionH>
          <wp:positionV relativeFrom="paragraph">
            <wp:posOffset>12176</wp:posOffset>
          </wp:positionV>
          <wp:extent cx="1209040" cy="253365"/>
          <wp:effectExtent l="0" t="0" r="0" b="0"/>
          <wp:wrapNone/>
          <wp:docPr id="1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9040" cy="253365"/>
                  </a:xfrm>
                  <a:prstGeom prst="rect">
                    <a:avLst/>
                  </a:prstGeom>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58240" behindDoc="0" locked="0" layoutInCell="1" allowOverlap="1" wp14:anchorId="02648768" wp14:editId="3F5D7AAD">
          <wp:simplePos x="0" y="0"/>
          <wp:positionH relativeFrom="column">
            <wp:posOffset>111318</wp:posOffset>
          </wp:positionH>
          <wp:positionV relativeFrom="paragraph">
            <wp:posOffset>30370</wp:posOffset>
          </wp:positionV>
          <wp:extent cx="1093470" cy="275590"/>
          <wp:effectExtent l="0" t="0" r="0" b="0"/>
          <wp:wrapNone/>
          <wp:docPr id="15" name="Picture 15" descr="Image result for cbre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cbre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3470" cy="275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B4D71" w14:textId="52138538" w:rsidR="00D9078E" w:rsidRDefault="00D9078E" w:rsidP="00D9078E">
    <w:pPr>
      <w:jc w:val="center"/>
      <w:outlineLvl w:val="0"/>
      <w:rPr>
        <w:rFonts w:ascii="Arial" w:hAnsi="Arial" w:cs="Arial"/>
        <w:b/>
        <w:sz w:val="18"/>
        <w:szCs w:val="18"/>
        <w:lang w:val="cs-CZ"/>
      </w:rPr>
    </w:pPr>
  </w:p>
  <w:p w14:paraId="3A06AEA2" w14:textId="35B90628" w:rsidR="00D9078E" w:rsidRDefault="00D9078E" w:rsidP="00D9078E">
    <w:pPr>
      <w:jc w:val="center"/>
      <w:outlineLvl w:val="0"/>
      <w:rPr>
        <w:rFonts w:ascii="Arial" w:hAnsi="Arial" w:cs="Arial"/>
        <w:b/>
        <w:sz w:val="18"/>
        <w:szCs w:val="18"/>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086"/>
      <w:gridCol w:w="2086"/>
      <w:gridCol w:w="2086"/>
      <w:gridCol w:w="2086"/>
    </w:tblGrid>
    <w:tr w:rsidR="00D9078E" w:rsidRPr="00E30D65" w14:paraId="2FAA0F8F" w14:textId="77777777" w:rsidTr="00CE5574">
      <w:tc>
        <w:tcPr>
          <w:tcW w:w="2086" w:type="dxa"/>
        </w:tcPr>
        <w:p w14:paraId="2D665ABD" w14:textId="10D78A49" w:rsidR="00D9078E" w:rsidRPr="00E30D65" w:rsidRDefault="00D9078E" w:rsidP="00D9078E">
          <w:pPr>
            <w:jc w:val="center"/>
            <w:outlineLvl w:val="0"/>
            <w:rPr>
              <w:rFonts w:ascii="Arial" w:hAnsi="Arial" w:cs="Arial"/>
              <w:sz w:val="16"/>
              <w:szCs w:val="16"/>
              <w:lang w:val="cs-CZ"/>
            </w:rPr>
          </w:pPr>
          <w:r w:rsidRPr="00E30D65">
            <w:rPr>
              <w:rFonts w:ascii="Arial" w:hAnsi="Arial" w:cs="Arial"/>
              <w:sz w:val="16"/>
              <w:szCs w:val="16"/>
              <w:lang w:val="cs-CZ"/>
            </w:rPr>
            <w:t>+420 224 814 060</w:t>
          </w:r>
        </w:p>
      </w:tc>
      <w:tc>
        <w:tcPr>
          <w:tcW w:w="2086" w:type="dxa"/>
        </w:tcPr>
        <w:p w14:paraId="4AB3CEFD" w14:textId="77777777" w:rsidR="00D9078E" w:rsidRPr="00E30D65" w:rsidRDefault="00D9078E" w:rsidP="00D9078E">
          <w:pPr>
            <w:jc w:val="center"/>
            <w:outlineLvl w:val="0"/>
            <w:rPr>
              <w:rFonts w:ascii="Arial" w:hAnsi="Arial" w:cs="Arial"/>
              <w:sz w:val="16"/>
              <w:szCs w:val="16"/>
              <w:lang w:val="cs-CZ"/>
            </w:rPr>
          </w:pPr>
          <w:r w:rsidRPr="00E30D65">
            <w:rPr>
              <w:rFonts w:ascii="Arial" w:hAnsi="Arial" w:cs="Arial"/>
              <w:sz w:val="16"/>
              <w:szCs w:val="16"/>
              <w:lang w:val="cs-CZ"/>
            </w:rPr>
            <w:t>+420 724 879 065</w:t>
          </w:r>
        </w:p>
      </w:tc>
      <w:tc>
        <w:tcPr>
          <w:tcW w:w="2086" w:type="dxa"/>
        </w:tcPr>
        <w:p w14:paraId="6F18A0F1" w14:textId="77777777" w:rsidR="00D9078E" w:rsidRPr="00E30D65" w:rsidRDefault="00D9078E" w:rsidP="00D9078E">
          <w:pPr>
            <w:jc w:val="center"/>
            <w:outlineLvl w:val="0"/>
            <w:rPr>
              <w:rFonts w:ascii="Arial" w:hAnsi="Arial" w:cs="Arial"/>
              <w:sz w:val="16"/>
              <w:szCs w:val="16"/>
              <w:lang w:val="cs-CZ"/>
            </w:rPr>
          </w:pPr>
          <w:r>
            <w:rPr>
              <w:rFonts w:ascii="Arial" w:hAnsi="Arial" w:cs="Arial"/>
              <w:sz w:val="16"/>
              <w:szCs w:val="16"/>
              <w:lang w:val="cs-CZ"/>
            </w:rPr>
            <w:t>+</w:t>
          </w:r>
          <w:r w:rsidRPr="00E30D65">
            <w:rPr>
              <w:rFonts w:ascii="Arial" w:hAnsi="Arial" w:cs="Arial"/>
              <w:sz w:val="16"/>
              <w:szCs w:val="16"/>
              <w:lang w:val="cs-CZ"/>
            </w:rPr>
            <w:t>420 234 603 603</w:t>
          </w:r>
        </w:p>
      </w:tc>
      <w:tc>
        <w:tcPr>
          <w:tcW w:w="2086" w:type="dxa"/>
        </w:tcPr>
        <w:p w14:paraId="1EE32002" w14:textId="51D41C52" w:rsidR="00D9078E" w:rsidRPr="00E30D65" w:rsidRDefault="00F31577" w:rsidP="00D9078E">
          <w:pPr>
            <w:jc w:val="center"/>
            <w:outlineLvl w:val="0"/>
            <w:rPr>
              <w:rFonts w:ascii="Arial" w:hAnsi="Arial" w:cs="Arial"/>
              <w:sz w:val="16"/>
              <w:szCs w:val="16"/>
              <w:lang w:val="cs-CZ"/>
            </w:rPr>
          </w:pPr>
          <w:r w:rsidRPr="00F31577">
            <w:rPr>
              <w:rFonts w:ascii="Arial" w:hAnsi="Arial" w:cs="Arial"/>
              <w:sz w:val="16"/>
              <w:szCs w:val="16"/>
              <w:lang w:val="cs-CZ"/>
            </w:rPr>
            <w:t>+420 730 156 873</w:t>
          </w:r>
        </w:p>
      </w:tc>
      <w:tc>
        <w:tcPr>
          <w:tcW w:w="2086" w:type="dxa"/>
        </w:tcPr>
        <w:p w14:paraId="0A4FBA48" w14:textId="77777777" w:rsidR="00D9078E" w:rsidRPr="00E30D65" w:rsidRDefault="00D9078E" w:rsidP="00D9078E">
          <w:pPr>
            <w:jc w:val="center"/>
            <w:outlineLvl w:val="0"/>
            <w:rPr>
              <w:rFonts w:ascii="Arial" w:hAnsi="Arial" w:cs="Arial"/>
              <w:sz w:val="16"/>
              <w:szCs w:val="16"/>
              <w:lang w:val="cs-CZ"/>
            </w:rPr>
          </w:pPr>
          <w:r w:rsidRPr="00E30D65">
            <w:rPr>
              <w:rFonts w:ascii="Arial" w:hAnsi="Arial" w:cs="Arial"/>
              <w:sz w:val="16"/>
              <w:szCs w:val="16"/>
              <w:lang w:val="cs-CZ"/>
            </w:rPr>
            <w:t>+420 224 217 217</w:t>
          </w:r>
        </w:p>
      </w:tc>
    </w:tr>
  </w:tbl>
  <w:p w14:paraId="2A23ABA8" w14:textId="58BF73AA" w:rsidR="00D9078E" w:rsidRDefault="00D9078E" w:rsidP="00D9078E">
    <w:pPr>
      <w:jc w:val="center"/>
      <w:outlineLvl w:val="0"/>
      <w:rPr>
        <w:rFonts w:ascii="Arial" w:hAnsi="Arial" w:cs="Arial"/>
        <w:b/>
        <w:sz w:val="18"/>
        <w:szCs w:val="18"/>
        <w:lang w:val="cs-CZ"/>
      </w:rPr>
    </w:pPr>
  </w:p>
  <w:p w14:paraId="357D032E" w14:textId="01D8B581" w:rsidR="00D9078E" w:rsidRPr="008604C9" w:rsidRDefault="00D9078E" w:rsidP="00D9078E">
    <w:pPr>
      <w:pStyle w:val="Zpat"/>
      <w:rPr>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A2DA6" w14:textId="59BB81E8" w:rsidR="00D9078E" w:rsidRDefault="00D9078E" w:rsidP="00651D8F">
    <w:pPr>
      <w:pStyle w:val="Zpat"/>
      <w:pBdr>
        <w:top w:val="single" w:sz="4" w:space="12" w:color="auto"/>
      </w:pBdr>
      <w:jc w:val="center"/>
      <w:rPr>
        <w:rFonts w:ascii="Arial" w:hAnsi="Arial" w:cs="Arial"/>
        <w:b/>
        <w:bCs/>
        <w:noProof/>
        <w:color w:val="000000"/>
        <w:sz w:val="16"/>
        <w:szCs w:val="16"/>
        <w:lang w:val="en-US"/>
      </w:rPr>
    </w:pPr>
    <w:r w:rsidRPr="00D9078E">
      <w:rPr>
        <w:rFonts w:ascii="Arial" w:hAnsi="Arial" w:cs="Arial"/>
        <w:b/>
        <w:noProof/>
        <w:sz w:val="16"/>
        <w:szCs w:val="16"/>
        <w:lang w:val="en-US"/>
      </w:rPr>
      <w:t xml:space="preserve">For </w:t>
    </w:r>
    <w:r w:rsidRPr="00D9078E">
      <w:rPr>
        <w:rFonts w:ascii="Arial" w:hAnsi="Arial" w:cs="Arial"/>
        <w:b/>
        <w:bCs/>
        <w:noProof/>
        <w:color w:val="000000"/>
        <w:sz w:val="16"/>
        <w:szCs w:val="16"/>
        <w:lang w:val="en-US"/>
      </w:rPr>
      <w:t xml:space="preserve">further information </w:t>
    </w:r>
    <w:r w:rsidR="00956109">
      <w:rPr>
        <w:rFonts w:ascii="Arial" w:hAnsi="Arial" w:cs="Arial"/>
        <w:b/>
        <w:bCs/>
        <w:noProof/>
        <w:color w:val="000000"/>
        <w:sz w:val="16"/>
        <w:szCs w:val="16"/>
        <w:lang w:val="en-US"/>
      </w:rPr>
      <w:t xml:space="preserve">and download our press releases </w:t>
    </w:r>
    <w:r w:rsidRPr="00D9078E">
      <w:rPr>
        <w:rFonts w:ascii="Arial" w:hAnsi="Arial" w:cs="Arial"/>
        <w:b/>
        <w:bCs/>
        <w:noProof/>
        <w:color w:val="000000"/>
        <w:sz w:val="16"/>
        <w:szCs w:val="16"/>
        <w:lang w:val="en-US"/>
      </w:rPr>
      <w:t xml:space="preserve">please </w:t>
    </w:r>
    <w:r w:rsidR="00956109">
      <w:rPr>
        <w:rFonts w:ascii="Arial" w:hAnsi="Arial" w:cs="Arial"/>
        <w:b/>
        <w:bCs/>
        <w:noProof/>
        <w:color w:val="000000"/>
        <w:sz w:val="16"/>
        <w:szCs w:val="16"/>
        <w:lang w:val="en-US"/>
      </w:rPr>
      <w:t xml:space="preserve">visit our website </w:t>
    </w:r>
    <w:hyperlink r:id="rId1" w:history="1">
      <w:r w:rsidR="00956109">
        <w:rPr>
          <w:rStyle w:val="Hypertextovodkaz"/>
          <w:rFonts w:ascii="Arial" w:hAnsi="Arial" w:cs="Arial"/>
          <w:b/>
          <w:bCs/>
          <w:noProof/>
          <w:sz w:val="16"/>
          <w:szCs w:val="16"/>
          <w:lang w:val="en-US"/>
        </w:rPr>
        <w:t>www.pragueresearchforum.cz</w:t>
      </w:r>
    </w:hyperlink>
  </w:p>
  <w:p w14:paraId="135624D4" w14:textId="77777777" w:rsidR="00D9078E" w:rsidRDefault="00D9078E" w:rsidP="00D9078E">
    <w:pPr>
      <w:pStyle w:val="Zpat"/>
      <w:jc w:val="center"/>
      <w:rPr>
        <w:rFonts w:ascii="Arial" w:hAnsi="Arial" w:cs="Arial"/>
        <w:b/>
        <w:bCs/>
        <w:noProof/>
        <w:color w:val="000000"/>
        <w:sz w:val="16"/>
        <w:szCs w:val="16"/>
        <w:lang w:val="en-US"/>
      </w:rPr>
    </w:pPr>
    <w:r>
      <w:rPr>
        <w:noProof/>
        <w:lang w:val="cs-CZ" w:eastAsia="cs-CZ"/>
      </w:rPr>
      <w:drawing>
        <wp:anchor distT="0" distB="0" distL="114300" distR="114300" simplePos="0" relativeHeight="251658249" behindDoc="0" locked="0" layoutInCell="1" allowOverlap="1" wp14:anchorId="6938DE01" wp14:editId="45A9C7FF">
          <wp:simplePos x="0" y="0"/>
          <wp:positionH relativeFrom="column">
            <wp:posOffset>5529774</wp:posOffset>
          </wp:positionH>
          <wp:positionV relativeFrom="paragraph">
            <wp:posOffset>92075</wp:posOffset>
          </wp:positionV>
          <wp:extent cx="882015" cy="496957"/>
          <wp:effectExtent l="0" t="0" r="0" b="0"/>
          <wp:wrapNone/>
          <wp:docPr id="16" name="Picture 16" descr="Image result for knight frank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knight frank logo">
                    <a:hlinkClick r:id="rId2"/>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20734" b="22922"/>
                  <a:stretch/>
                </pic:blipFill>
                <pic:spPr bwMode="auto">
                  <a:xfrm>
                    <a:off x="0" y="0"/>
                    <a:ext cx="882015" cy="4969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CFA5AA" w14:textId="77777777" w:rsidR="00D9078E" w:rsidRDefault="00D9078E" w:rsidP="00D9078E">
    <w:pPr>
      <w:jc w:val="center"/>
      <w:outlineLvl w:val="0"/>
      <w:rPr>
        <w:rFonts w:ascii="Arial" w:hAnsi="Arial" w:cs="Arial"/>
        <w:b/>
        <w:sz w:val="18"/>
        <w:szCs w:val="18"/>
        <w:lang w:val="cs-CZ"/>
      </w:rPr>
    </w:pPr>
    <w:r w:rsidRPr="00935EC1">
      <w:rPr>
        <w:noProof/>
        <w:lang w:val="cs-CZ" w:eastAsia="cs-CZ"/>
      </w:rPr>
      <w:drawing>
        <wp:anchor distT="0" distB="0" distL="114300" distR="114300" simplePos="0" relativeHeight="251658248" behindDoc="0" locked="0" layoutInCell="1" allowOverlap="1" wp14:anchorId="1D6A673E" wp14:editId="42BFA5A5">
          <wp:simplePos x="0" y="0"/>
          <wp:positionH relativeFrom="column">
            <wp:posOffset>4316681</wp:posOffset>
          </wp:positionH>
          <wp:positionV relativeFrom="paragraph">
            <wp:posOffset>47231</wp:posOffset>
          </wp:positionV>
          <wp:extent cx="681990" cy="388716"/>
          <wp:effectExtent l="0" t="0" r="3810" b="0"/>
          <wp:wrapNone/>
          <wp:docPr id="17" name="Pictur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81990" cy="388716"/>
                  </a:xfrm>
                  <a:prstGeom prst="rect">
                    <a:avLst/>
                  </a:prstGeom>
                  <a:noFill/>
                </pic:spPr>
              </pic:pic>
            </a:graphicData>
          </a:graphic>
          <wp14:sizeRelH relativeFrom="margin">
            <wp14:pctWidth>0</wp14:pctWidth>
          </wp14:sizeRelH>
          <wp14:sizeRelV relativeFrom="margin">
            <wp14:pctHeight>0</wp14:pctHeight>
          </wp14:sizeRelV>
        </wp:anchor>
      </w:drawing>
    </w:r>
    <w:r w:rsidRPr="00935EC1">
      <w:rPr>
        <w:noProof/>
        <w:lang w:val="cs-CZ" w:eastAsia="cs-CZ"/>
      </w:rPr>
      <w:drawing>
        <wp:anchor distT="0" distB="0" distL="114300" distR="114300" simplePos="0" relativeHeight="251658246" behindDoc="0" locked="0" layoutInCell="1" allowOverlap="1" wp14:anchorId="3714627F" wp14:editId="241384D2">
          <wp:simplePos x="0" y="0"/>
          <wp:positionH relativeFrom="column">
            <wp:posOffset>1526651</wp:posOffset>
          </wp:positionH>
          <wp:positionV relativeFrom="paragraph">
            <wp:posOffset>53299</wp:posOffset>
          </wp:positionV>
          <wp:extent cx="864577" cy="384258"/>
          <wp:effectExtent l="0" t="0" r="0" b="0"/>
          <wp:wrapNone/>
          <wp:docPr id="18" name="Picture 7" descr="JLL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JLL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4577" cy="384258"/>
                  </a:xfrm>
                  <a:prstGeom prst="rect">
                    <a:avLst/>
                  </a:prstGeom>
                  <a:noFill/>
                </pic:spPr>
              </pic:pic>
            </a:graphicData>
          </a:graphic>
          <wp14:sizeRelH relativeFrom="margin">
            <wp14:pctWidth>0</wp14:pctWidth>
          </wp14:sizeRelH>
          <wp14:sizeRelV relativeFrom="margin">
            <wp14:pctHeight>0</wp14:pctHeight>
          </wp14:sizeRelV>
        </wp:anchor>
      </w:drawing>
    </w:r>
  </w:p>
  <w:p w14:paraId="3B1363FE" w14:textId="77777777" w:rsidR="00D9078E" w:rsidRDefault="00D9078E" w:rsidP="00D9078E">
    <w:pPr>
      <w:jc w:val="center"/>
      <w:outlineLvl w:val="0"/>
      <w:rPr>
        <w:rFonts w:ascii="Arial" w:hAnsi="Arial" w:cs="Arial"/>
        <w:b/>
        <w:sz w:val="18"/>
        <w:szCs w:val="18"/>
        <w:lang w:val="cs-CZ"/>
      </w:rPr>
    </w:pPr>
    <w:r>
      <w:rPr>
        <w:noProof/>
        <w:lang w:val="cs-CZ" w:eastAsia="cs-CZ"/>
      </w:rPr>
      <w:drawing>
        <wp:anchor distT="0" distB="0" distL="114300" distR="114300" simplePos="0" relativeHeight="251658247" behindDoc="0" locked="0" layoutInCell="1" allowOverlap="1" wp14:anchorId="1BDB283C" wp14:editId="41A34543">
          <wp:simplePos x="0" y="0"/>
          <wp:positionH relativeFrom="column">
            <wp:posOffset>2727298</wp:posOffset>
          </wp:positionH>
          <wp:positionV relativeFrom="paragraph">
            <wp:posOffset>12176</wp:posOffset>
          </wp:positionV>
          <wp:extent cx="1209040" cy="253365"/>
          <wp:effectExtent l="0" t="0" r="0" b="0"/>
          <wp:wrapNone/>
          <wp:docPr id="19"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9040" cy="253365"/>
                  </a:xfrm>
                  <a:prstGeom prst="rect">
                    <a:avLst/>
                  </a:prstGeom>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58245" behindDoc="0" locked="0" layoutInCell="1" allowOverlap="1" wp14:anchorId="2FA4EF69" wp14:editId="65816157">
          <wp:simplePos x="0" y="0"/>
          <wp:positionH relativeFrom="column">
            <wp:posOffset>111318</wp:posOffset>
          </wp:positionH>
          <wp:positionV relativeFrom="paragraph">
            <wp:posOffset>30370</wp:posOffset>
          </wp:positionV>
          <wp:extent cx="1093470" cy="275590"/>
          <wp:effectExtent l="0" t="0" r="0" b="0"/>
          <wp:wrapNone/>
          <wp:docPr id="20" name="Picture 20" descr="Image result for cbre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cbre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3470" cy="275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EFDD37" w14:textId="77777777" w:rsidR="00D9078E" w:rsidRDefault="00D9078E" w:rsidP="00D9078E">
    <w:pPr>
      <w:jc w:val="center"/>
      <w:outlineLvl w:val="0"/>
      <w:rPr>
        <w:rFonts w:ascii="Arial" w:hAnsi="Arial" w:cs="Arial"/>
        <w:b/>
        <w:sz w:val="18"/>
        <w:szCs w:val="18"/>
        <w:lang w:val="cs-CZ"/>
      </w:rPr>
    </w:pPr>
  </w:p>
  <w:p w14:paraId="1A066DEF" w14:textId="77777777" w:rsidR="00D9078E" w:rsidRDefault="00D9078E" w:rsidP="00D9078E">
    <w:pPr>
      <w:jc w:val="center"/>
      <w:outlineLvl w:val="0"/>
      <w:rPr>
        <w:rFonts w:ascii="Arial" w:hAnsi="Arial" w:cs="Arial"/>
        <w:b/>
        <w:sz w:val="18"/>
        <w:szCs w:val="18"/>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086"/>
      <w:gridCol w:w="2086"/>
      <w:gridCol w:w="2086"/>
      <w:gridCol w:w="2086"/>
    </w:tblGrid>
    <w:tr w:rsidR="00D9078E" w:rsidRPr="00E30D65" w14:paraId="3E32FD99" w14:textId="77777777" w:rsidTr="00CE5574">
      <w:tc>
        <w:tcPr>
          <w:tcW w:w="2086" w:type="dxa"/>
        </w:tcPr>
        <w:p w14:paraId="03B4337C" w14:textId="77777777" w:rsidR="00D9078E" w:rsidRPr="00E30D65" w:rsidRDefault="00D9078E" w:rsidP="00D9078E">
          <w:pPr>
            <w:jc w:val="center"/>
            <w:outlineLvl w:val="0"/>
            <w:rPr>
              <w:rFonts w:ascii="Arial" w:hAnsi="Arial" w:cs="Arial"/>
              <w:sz w:val="16"/>
              <w:szCs w:val="16"/>
              <w:lang w:val="cs-CZ"/>
            </w:rPr>
          </w:pPr>
          <w:r w:rsidRPr="00E30D65">
            <w:rPr>
              <w:rFonts w:ascii="Arial" w:hAnsi="Arial" w:cs="Arial"/>
              <w:sz w:val="16"/>
              <w:szCs w:val="16"/>
              <w:lang w:val="cs-CZ"/>
            </w:rPr>
            <w:t>+420 224 814 060</w:t>
          </w:r>
        </w:p>
      </w:tc>
      <w:tc>
        <w:tcPr>
          <w:tcW w:w="2086" w:type="dxa"/>
        </w:tcPr>
        <w:p w14:paraId="3327BE5D" w14:textId="77777777" w:rsidR="00D9078E" w:rsidRPr="00E30D65" w:rsidRDefault="00D9078E" w:rsidP="00D9078E">
          <w:pPr>
            <w:jc w:val="center"/>
            <w:outlineLvl w:val="0"/>
            <w:rPr>
              <w:rFonts w:ascii="Arial" w:hAnsi="Arial" w:cs="Arial"/>
              <w:sz w:val="16"/>
              <w:szCs w:val="16"/>
              <w:lang w:val="cs-CZ"/>
            </w:rPr>
          </w:pPr>
          <w:r w:rsidRPr="00E30D65">
            <w:rPr>
              <w:rFonts w:ascii="Arial" w:hAnsi="Arial" w:cs="Arial"/>
              <w:sz w:val="16"/>
              <w:szCs w:val="16"/>
              <w:lang w:val="cs-CZ"/>
            </w:rPr>
            <w:t>+420 724 879 065</w:t>
          </w:r>
        </w:p>
      </w:tc>
      <w:tc>
        <w:tcPr>
          <w:tcW w:w="2086" w:type="dxa"/>
        </w:tcPr>
        <w:p w14:paraId="16BED6F8" w14:textId="77777777" w:rsidR="00D9078E" w:rsidRPr="00E30D65" w:rsidRDefault="00D9078E" w:rsidP="00D9078E">
          <w:pPr>
            <w:jc w:val="center"/>
            <w:outlineLvl w:val="0"/>
            <w:rPr>
              <w:rFonts w:ascii="Arial" w:hAnsi="Arial" w:cs="Arial"/>
              <w:sz w:val="16"/>
              <w:szCs w:val="16"/>
              <w:lang w:val="cs-CZ"/>
            </w:rPr>
          </w:pPr>
          <w:r>
            <w:rPr>
              <w:rFonts w:ascii="Arial" w:hAnsi="Arial" w:cs="Arial"/>
              <w:sz w:val="16"/>
              <w:szCs w:val="16"/>
              <w:lang w:val="cs-CZ"/>
            </w:rPr>
            <w:t>+</w:t>
          </w:r>
          <w:r w:rsidRPr="00E30D65">
            <w:rPr>
              <w:rFonts w:ascii="Arial" w:hAnsi="Arial" w:cs="Arial"/>
              <w:sz w:val="16"/>
              <w:szCs w:val="16"/>
              <w:lang w:val="cs-CZ"/>
            </w:rPr>
            <w:t>420 234 603 603</w:t>
          </w:r>
        </w:p>
      </w:tc>
      <w:tc>
        <w:tcPr>
          <w:tcW w:w="2086" w:type="dxa"/>
        </w:tcPr>
        <w:p w14:paraId="3249B220" w14:textId="7E43BAA3" w:rsidR="00D9078E" w:rsidRPr="00E30D65" w:rsidRDefault="00D9078E" w:rsidP="00D9078E">
          <w:pPr>
            <w:jc w:val="center"/>
            <w:outlineLvl w:val="0"/>
            <w:rPr>
              <w:rFonts w:ascii="Arial" w:hAnsi="Arial" w:cs="Arial"/>
              <w:sz w:val="16"/>
              <w:szCs w:val="16"/>
              <w:lang w:val="cs-CZ"/>
            </w:rPr>
          </w:pPr>
          <w:r w:rsidRPr="00E30D65">
            <w:rPr>
              <w:rFonts w:ascii="Arial" w:hAnsi="Arial" w:cs="Arial"/>
              <w:sz w:val="16"/>
              <w:szCs w:val="16"/>
              <w:lang w:val="cs-CZ"/>
            </w:rPr>
            <w:t xml:space="preserve">+420 </w:t>
          </w:r>
          <w:r w:rsidR="008652DA" w:rsidRPr="008652DA">
            <w:rPr>
              <w:rFonts w:ascii="Arial" w:hAnsi="Arial" w:cs="Arial"/>
              <w:sz w:val="16"/>
              <w:szCs w:val="16"/>
              <w:lang w:val="cs-CZ"/>
            </w:rPr>
            <w:t>730 156 873</w:t>
          </w:r>
        </w:p>
      </w:tc>
      <w:tc>
        <w:tcPr>
          <w:tcW w:w="2086" w:type="dxa"/>
        </w:tcPr>
        <w:p w14:paraId="50433AC8" w14:textId="77777777" w:rsidR="00D9078E" w:rsidRPr="00E30D65" w:rsidRDefault="00D9078E" w:rsidP="00D9078E">
          <w:pPr>
            <w:jc w:val="center"/>
            <w:outlineLvl w:val="0"/>
            <w:rPr>
              <w:rFonts w:ascii="Arial" w:hAnsi="Arial" w:cs="Arial"/>
              <w:sz w:val="16"/>
              <w:szCs w:val="16"/>
              <w:lang w:val="cs-CZ"/>
            </w:rPr>
          </w:pPr>
          <w:r w:rsidRPr="00E30D65">
            <w:rPr>
              <w:rFonts w:ascii="Arial" w:hAnsi="Arial" w:cs="Arial"/>
              <w:sz w:val="16"/>
              <w:szCs w:val="16"/>
              <w:lang w:val="cs-CZ"/>
            </w:rPr>
            <w:t>+420 224 217 217</w:t>
          </w:r>
        </w:p>
      </w:tc>
    </w:tr>
  </w:tbl>
  <w:p w14:paraId="4537A27C" w14:textId="77777777" w:rsidR="00D9078E" w:rsidRDefault="00D9078E" w:rsidP="00D9078E">
    <w:pPr>
      <w:jc w:val="center"/>
      <w:outlineLvl w:val="0"/>
      <w:rPr>
        <w:rFonts w:ascii="Arial" w:hAnsi="Arial" w:cs="Arial"/>
        <w:b/>
        <w:sz w:val="18"/>
        <w:szCs w:val="18"/>
        <w:lang w:val="cs-CZ"/>
      </w:rPr>
    </w:pPr>
  </w:p>
  <w:p w14:paraId="026148F7" w14:textId="77777777" w:rsidR="00D9078E" w:rsidRPr="008604C9" w:rsidRDefault="00D9078E" w:rsidP="00D9078E">
    <w:pPr>
      <w:pStyle w:val="Zpat"/>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49BBC" w14:textId="77777777" w:rsidR="007A75D5" w:rsidRDefault="007A75D5">
      <w:r>
        <w:separator/>
      </w:r>
    </w:p>
  </w:footnote>
  <w:footnote w:type="continuationSeparator" w:id="0">
    <w:p w14:paraId="14749939" w14:textId="77777777" w:rsidR="007A75D5" w:rsidRDefault="007A75D5">
      <w:r>
        <w:continuationSeparator/>
      </w:r>
    </w:p>
  </w:footnote>
  <w:footnote w:type="continuationNotice" w:id="1">
    <w:p w14:paraId="64EDBED4" w14:textId="77777777" w:rsidR="007A75D5" w:rsidRDefault="007A75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B11CF" w14:textId="1DA0D6C5" w:rsidR="00D9078E" w:rsidRDefault="00D9078E" w:rsidP="00D9078E">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0"/>
      <w:gridCol w:w="3480"/>
      <w:gridCol w:w="3480"/>
    </w:tblGrid>
    <w:tr w:rsidR="495ED94B" w14:paraId="0F341AE1" w14:textId="77777777" w:rsidTr="495ED94B">
      <w:tc>
        <w:tcPr>
          <w:tcW w:w="3480" w:type="dxa"/>
        </w:tcPr>
        <w:p w14:paraId="7DCB48E5" w14:textId="38D11E73" w:rsidR="495ED94B" w:rsidRDefault="495ED94B" w:rsidP="495ED94B">
          <w:pPr>
            <w:pStyle w:val="Zhlav"/>
            <w:ind w:left="-115"/>
          </w:pPr>
        </w:p>
      </w:tc>
      <w:tc>
        <w:tcPr>
          <w:tcW w:w="3480" w:type="dxa"/>
        </w:tcPr>
        <w:p w14:paraId="23B68E75" w14:textId="4BCD7D98" w:rsidR="495ED94B" w:rsidRDefault="495ED94B" w:rsidP="495ED94B">
          <w:pPr>
            <w:pStyle w:val="Zhlav"/>
            <w:jc w:val="center"/>
          </w:pPr>
        </w:p>
      </w:tc>
      <w:tc>
        <w:tcPr>
          <w:tcW w:w="3480" w:type="dxa"/>
        </w:tcPr>
        <w:p w14:paraId="282C24FF" w14:textId="19818DD4" w:rsidR="495ED94B" w:rsidRDefault="495ED94B" w:rsidP="495ED94B">
          <w:pPr>
            <w:pStyle w:val="Zhlav"/>
            <w:ind w:right="-115"/>
            <w:jc w:val="right"/>
          </w:pPr>
        </w:p>
      </w:tc>
    </w:tr>
  </w:tbl>
  <w:p w14:paraId="016320C8" w14:textId="6A505A12" w:rsidR="00B86FB4" w:rsidRDefault="00B86FB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0"/>
      <w:gridCol w:w="3480"/>
      <w:gridCol w:w="3480"/>
    </w:tblGrid>
    <w:tr w:rsidR="495ED94B" w14:paraId="32FE985E" w14:textId="77777777" w:rsidTr="495ED94B">
      <w:tc>
        <w:tcPr>
          <w:tcW w:w="3480" w:type="dxa"/>
        </w:tcPr>
        <w:p w14:paraId="101D8CB1" w14:textId="624380F5" w:rsidR="495ED94B" w:rsidRDefault="495ED94B" w:rsidP="495ED94B">
          <w:pPr>
            <w:pStyle w:val="Zhlav"/>
            <w:ind w:left="-115"/>
          </w:pPr>
        </w:p>
      </w:tc>
      <w:tc>
        <w:tcPr>
          <w:tcW w:w="3480" w:type="dxa"/>
        </w:tcPr>
        <w:p w14:paraId="10B53584" w14:textId="0A9F70F0" w:rsidR="495ED94B" w:rsidRDefault="495ED94B" w:rsidP="495ED94B">
          <w:pPr>
            <w:pStyle w:val="Zhlav"/>
            <w:jc w:val="center"/>
          </w:pPr>
        </w:p>
      </w:tc>
      <w:tc>
        <w:tcPr>
          <w:tcW w:w="3480" w:type="dxa"/>
        </w:tcPr>
        <w:p w14:paraId="3E0AAC0E" w14:textId="30C86C80" w:rsidR="495ED94B" w:rsidRDefault="495ED94B" w:rsidP="495ED94B">
          <w:pPr>
            <w:pStyle w:val="Zhlav"/>
            <w:ind w:right="-115"/>
            <w:jc w:val="right"/>
          </w:pPr>
        </w:p>
      </w:tc>
    </w:tr>
  </w:tbl>
  <w:p w14:paraId="49FAA4C6" w14:textId="0E682D53" w:rsidR="00B86FB4" w:rsidRDefault="00B86F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377B"/>
    <w:multiLevelType w:val="hybridMultilevel"/>
    <w:tmpl w:val="AD2267C8"/>
    <w:lvl w:ilvl="0" w:tplc="696E31E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A0555"/>
    <w:multiLevelType w:val="hybridMultilevel"/>
    <w:tmpl w:val="689C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606BE"/>
    <w:multiLevelType w:val="hybridMultilevel"/>
    <w:tmpl w:val="8DF8C71C"/>
    <w:lvl w:ilvl="0" w:tplc="4216CDDA">
      <w:start w:val="1"/>
      <w:numFmt w:val="bullet"/>
      <w:lvlText w:val="o"/>
      <w:lvlJc w:val="left"/>
      <w:pPr>
        <w:tabs>
          <w:tab w:val="num" w:pos="720"/>
        </w:tabs>
        <w:ind w:left="720" w:hanging="360"/>
      </w:pPr>
      <w:rPr>
        <w:rFonts w:ascii="Courier New" w:hAnsi="Courier New" w:hint="default"/>
      </w:rPr>
    </w:lvl>
    <w:lvl w:ilvl="1" w:tplc="B058AD3A" w:tentative="1">
      <w:start w:val="1"/>
      <w:numFmt w:val="bullet"/>
      <w:lvlText w:val="o"/>
      <w:lvlJc w:val="left"/>
      <w:pPr>
        <w:tabs>
          <w:tab w:val="num" w:pos="1440"/>
        </w:tabs>
        <w:ind w:left="1440" w:hanging="360"/>
      </w:pPr>
      <w:rPr>
        <w:rFonts w:ascii="Courier New" w:hAnsi="Courier New" w:hint="default"/>
      </w:rPr>
    </w:lvl>
    <w:lvl w:ilvl="2" w:tplc="1988B7EE" w:tentative="1">
      <w:start w:val="1"/>
      <w:numFmt w:val="bullet"/>
      <w:lvlText w:val="o"/>
      <w:lvlJc w:val="left"/>
      <w:pPr>
        <w:tabs>
          <w:tab w:val="num" w:pos="2160"/>
        </w:tabs>
        <w:ind w:left="2160" w:hanging="360"/>
      </w:pPr>
      <w:rPr>
        <w:rFonts w:ascii="Courier New" w:hAnsi="Courier New" w:hint="default"/>
      </w:rPr>
    </w:lvl>
    <w:lvl w:ilvl="3" w:tplc="98A8016C" w:tentative="1">
      <w:start w:val="1"/>
      <w:numFmt w:val="bullet"/>
      <w:lvlText w:val="o"/>
      <w:lvlJc w:val="left"/>
      <w:pPr>
        <w:tabs>
          <w:tab w:val="num" w:pos="2880"/>
        </w:tabs>
        <w:ind w:left="2880" w:hanging="360"/>
      </w:pPr>
      <w:rPr>
        <w:rFonts w:ascii="Courier New" w:hAnsi="Courier New" w:hint="default"/>
      </w:rPr>
    </w:lvl>
    <w:lvl w:ilvl="4" w:tplc="CE1A491C" w:tentative="1">
      <w:start w:val="1"/>
      <w:numFmt w:val="bullet"/>
      <w:lvlText w:val="o"/>
      <w:lvlJc w:val="left"/>
      <w:pPr>
        <w:tabs>
          <w:tab w:val="num" w:pos="3600"/>
        </w:tabs>
        <w:ind w:left="3600" w:hanging="360"/>
      </w:pPr>
      <w:rPr>
        <w:rFonts w:ascii="Courier New" w:hAnsi="Courier New" w:hint="default"/>
      </w:rPr>
    </w:lvl>
    <w:lvl w:ilvl="5" w:tplc="46F6B5FA" w:tentative="1">
      <w:start w:val="1"/>
      <w:numFmt w:val="bullet"/>
      <w:lvlText w:val="o"/>
      <w:lvlJc w:val="left"/>
      <w:pPr>
        <w:tabs>
          <w:tab w:val="num" w:pos="4320"/>
        </w:tabs>
        <w:ind w:left="4320" w:hanging="360"/>
      </w:pPr>
      <w:rPr>
        <w:rFonts w:ascii="Courier New" w:hAnsi="Courier New" w:hint="default"/>
      </w:rPr>
    </w:lvl>
    <w:lvl w:ilvl="6" w:tplc="0809000D">
      <w:start w:val="1"/>
      <w:numFmt w:val="bullet"/>
      <w:lvlText w:val=""/>
      <w:lvlJc w:val="left"/>
      <w:pPr>
        <w:tabs>
          <w:tab w:val="num" w:pos="5040"/>
        </w:tabs>
        <w:ind w:left="5040" w:hanging="360"/>
      </w:pPr>
      <w:rPr>
        <w:rFonts w:ascii="Wingdings" w:hAnsi="Wingdings" w:hint="default"/>
      </w:rPr>
    </w:lvl>
    <w:lvl w:ilvl="7" w:tplc="A03E1A5E" w:tentative="1">
      <w:start w:val="1"/>
      <w:numFmt w:val="bullet"/>
      <w:lvlText w:val="o"/>
      <w:lvlJc w:val="left"/>
      <w:pPr>
        <w:tabs>
          <w:tab w:val="num" w:pos="5760"/>
        </w:tabs>
        <w:ind w:left="5760" w:hanging="360"/>
      </w:pPr>
      <w:rPr>
        <w:rFonts w:ascii="Courier New" w:hAnsi="Courier New" w:hint="default"/>
      </w:rPr>
    </w:lvl>
    <w:lvl w:ilvl="8" w:tplc="000E7B1A"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29794D26"/>
    <w:multiLevelType w:val="multilevel"/>
    <w:tmpl w:val="C5725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CE30B3"/>
    <w:multiLevelType w:val="hybridMultilevel"/>
    <w:tmpl w:val="ECF662CE"/>
    <w:lvl w:ilvl="0" w:tplc="08090011">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0804ADC"/>
    <w:multiLevelType w:val="hybridMultilevel"/>
    <w:tmpl w:val="47A4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FC7A09"/>
    <w:multiLevelType w:val="hybridMultilevel"/>
    <w:tmpl w:val="D5FEEA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C31FC"/>
    <w:multiLevelType w:val="hybridMultilevel"/>
    <w:tmpl w:val="7722C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997563"/>
    <w:multiLevelType w:val="hybridMultilevel"/>
    <w:tmpl w:val="4E543AEA"/>
    <w:lvl w:ilvl="0" w:tplc="08090011">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4"/>
  </w:num>
  <w:num w:numId="3">
    <w:abstractNumId w:val="6"/>
  </w:num>
  <w:num w:numId="4">
    <w:abstractNumId w:val="2"/>
  </w:num>
  <w:num w:numId="5">
    <w:abstractNumId w:val="1"/>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2MzQ0N7M0NTc2NDFW0lEKTi0uzszPAykwrAUAN68BESwAAAA="/>
  </w:docVars>
  <w:rsids>
    <w:rsidRoot w:val="00DF674B"/>
    <w:rsid w:val="000013E8"/>
    <w:rsid w:val="00002AC9"/>
    <w:rsid w:val="0000446F"/>
    <w:rsid w:val="000064CC"/>
    <w:rsid w:val="00014270"/>
    <w:rsid w:val="000150B4"/>
    <w:rsid w:val="00017186"/>
    <w:rsid w:val="000171AF"/>
    <w:rsid w:val="000205F0"/>
    <w:rsid w:val="00021A37"/>
    <w:rsid w:val="000229C6"/>
    <w:rsid w:val="000261FC"/>
    <w:rsid w:val="00026AD3"/>
    <w:rsid w:val="0002787A"/>
    <w:rsid w:val="00030023"/>
    <w:rsid w:val="00033716"/>
    <w:rsid w:val="00033B4D"/>
    <w:rsid w:val="000379C9"/>
    <w:rsid w:val="0004107A"/>
    <w:rsid w:val="000448DF"/>
    <w:rsid w:val="00044FF8"/>
    <w:rsid w:val="000465E5"/>
    <w:rsid w:val="00050018"/>
    <w:rsid w:val="000530EC"/>
    <w:rsid w:val="00053A47"/>
    <w:rsid w:val="000544A8"/>
    <w:rsid w:val="00056FCF"/>
    <w:rsid w:val="0005759F"/>
    <w:rsid w:val="000613F9"/>
    <w:rsid w:val="00062DD3"/>
    <w:rsid w:val="00063974"/>
    <w:rsid w:val="00070DB7"/>
    <w:rsid w:val="0007183D"/>
    <w:rsid w:val="00072157"/>
    <w:rsid w:val="00073A61"/>
    <w:rsid w:val="0007400A"/>
    <w:rsid w:val="00081905"/>
    <w:rsid w:val="000837DC"/>
    <w:rsid w:val="00084905"/>
    <w:rsid w:val="0008536E"/>
    <w:rsid w:val="00086F68"/>
    <w:rsid w:val="000873B7"/>
    <w:rsid w:val="00087EF4"/>
    <w:rsid w:val="000901B7"/>
    <w:rsid w:val="00091DD7"/>
    <w:rsid w:val="000942E0"/>
    <w:rsid w:val="00097755"/>
    <w:rsid w:val="000979F6"/>
    <w:rsid w:val="000A1310"/>
    <w:rsid w:val="000A1ADB"/>
    <w:rsid w:val="000A2DA2"/>
    <w:rsid w:val="000A34D1"/>
    <w:rsid w:val="000A43F5"/>
    <w:rsid w:val="000B2A52"/>
    <w:rsid w:val="000B3EA7"/>
    <w:rsid w:val="000C1A54"/>
    <w:rsid w:val="000C2D26"/>
    <w:rsid w:val="000C38EF"/>
    <w:rsid w:val="000C398D"/>
    <w:rsid w:val="000C403A"/>
    <w:rsid w:val="000C40DF"/>
    <w:rsid w:val="000C5F18"/>
    <w:rsid w:val="000C7CCB"/>
    <w:rsid w:val="000D06C6"/>
    <w:rsid w:val="000D1EE2"/>
    <w:rsid w:val="000D2E6B"/>
    <w:rsid w:val="000D4072"/>
    <w:rsid w:val="000D4C2A"/>
    <w:rsid w:val="000D5040"/>
    <w:rsid w:val="000D5F00"/>
    <w:rsid w:val="000E297A"/>
    <w:rsid w:val="000E59E2"/>
    <w:rsid w:val="000E7800"/>
    <w:rsid w:val="000F032A"/>
    <w:rsid w:val="000F3316"/>
    <w:rsid w:val="000F3640"/>
    <w:rsid w:val="000F6351"/>
    <w:rsid w:val="000F645B"/>
    <w:rsid w:val="000F6B97"/>
    <w:rsid w:val="000F704C"/>
    <w:rsid w:val="001014F0"/>
    <w:rsid w:val="00105446"/>
    <w:rsid w:val="00110C4A"/>
    <w:rsid w:val="001122EC"/>
    <w:rsid w:val="00112E06"/>
    <w:rsid w:val="00113F6F"/>
    <w:rsid w:val="00114EAD"/>
    <w:rsid w:val="0011597E"/>
    <w:rsid w:val="00123C6C"/>
    <w:rsid w:val="00125574"/>
    <w:rsid w:val="001302E1"/>
    <w:rsid w:val="00131708"/>
    <w:rsid w:val="001338E7"/>
    <w:rsid w:val="00133ECA"/>
    <w:rsid w:val="00134F2B"/>
    <w:rsid w:val="00136421"/>
    <w:rsid w:val="00137BA0"/>
    <w:rsid w:val="00142BC2"/>
    <w:rsid w:val="00143DDC"/>
    <w:rsid w:val="0014467B"/>
    <w:rsid w:val="00145A58"/>
    <w:rsid w:val="0014601C"/>
    <w:rsid w:val="00147F26"/>
    <w:rsid w:val="00152238"/>
    <w:rsid w:val="00157EE8"/>
    <w:rsid w:val="001611F0"/>
    <w:rsid w:val="00161CAE"/>
    <w:rsid w:val="00163265"/>
    <w:rsid w:val="00163D7E"/>
    <w:rsid w:val="00165A3D"/>
    <w:rsid w:val="00166E5B"/>
    <w:rsid w:val="001675BF"/>
    <w:rsid w:val="0017330F"/>
    <w:rsid w:val="00174B6B"/>
    <w:rsid w:val="001756A2"/>
    <w:rsid w:val="00176166"/>
    <w:rsid w:val="00177162"/>
    <w:rsid w:val="0017724D"/>
    <w:rsid w:val="001802E3"/>
    <w:rsid w:val="001809BF"/>
    <w:rsid w:val="0018173A"/>
    <w:rsid w:val="00181F37"/>
    <w:rsid w:val="001874E5"/>
    <w:rsid w:val="00191FB6"/>
    <w:rsid w:val="00194144"/>
    <w:rsid w:val="00195427"/>
    <w:rsid w:val="001977C4"/>
    <w:rsid w:val="001A1D0A"/>
    <w:rsid w:val="001A2899"/>
    <w:rsid w:val="001A43DC"/>
    <w:rsid w:val="001A7613"/>
    <w:rsid w:val="001B3162"/>
    <w:rsid w:val="001B413E"/>
    <w:rsid w:val="001B4EC2"/>
    <w:rsid w:val="001B6315"/>
    <w:rsid w:val="001B6E0C"/>
    <w:rsid w:val="001B7804"/>
    <w:rsid w:val="001C0BC8"/>
    <w:rsid w:val="001C1568"/>
    <w:rsid w:val="001C37BB"/>
    <w:rsid w:val="001D137C"/>
    <w:rsid w:val="001D20C3"/>
    <w:rsid w:val="001D3F37"/>
    <w:rsid w:val="001E14FE"/>
    <w:rsid w:val="001E1ECF"/>
    <w:rsid w:val="001E3355"/>
    <w:rsid w:val="001E40DB"/>
    <w:rsid w:val="001F325B"/>
    <w:rsid w:val="001F560E"/>
    <w:rsid w:val="001F561B"/>
    <w:rsid w:val="001F5BBF"/>
    <w:rsid w:val="001F666B"/>
    <w:rsid w:val="001F6703"/>
    <w:rsid w:val="001F7220"/>
    <w:rsid w:val="00203B79"/>
    <w:rsid w:val="002044F2"/>
    <w:rsid w:val="002062CC"/>
    <w:rsid w:val="00206E42"/>
    <w:rsid w:val="00211CB3"/>
    <w:rsid w:val="00213F78"/>
    <w:rsid w:val="00216604"/>
    <w:rsid w:val="00216AA7"/>
    <w:rsid w:val="00216E05"/>
    <w:rsid w:val="00217951"/>
    <w:rsid w:val="00221506"/>
    <w:rsid w:val="00224DFE"/>
    <w:rsid w:val="002250E9"/>
    <w:rsid w:val="00225387"/>
    <w:rsid w:val="002308E2"/>
    <w:rsid w:val="002345AB"/>
    <w:rsid w:val="002373B3"/>
    <w:rsid w:val="00241BF2"/>
    <w:rsid w:val="00246DCC"/>
    <w:rsid w:val="0025019D"/>
    <w:rsid w:val="00250A11"/>
    <w:rsid w:val="00252600"/>
    <w:rsid w:val="002526FA"/>
    <w:rsid w:val="00252A2C"/>
    <w:rsid w:val="002552EF"/>
    <w:rsid w:val="00255573"/>
    <w:rsid w:val="002616CD"/>
    <w:rsid w:val="002652E9"/>
    <w:rsid w:val="00267DCA"/>
    <w:rsid w:val="00270BB0"/>
    <w:rsid w:val="002712F6"/>
    <w:rsid w:val="00271EAC"/>
    <w:rsid w:val="00272594"/>
    <w:rsid w:val="002748FE"/>
    <w:rsid w:val="00275B4B"/>
    <w:rsid w:val="00275F8B"/>
    <w:rsid w:val="002826F1"/>
    <w:rsid w:val="002836C2"/>
    <w:rsid w:val="00283985"/>
    <w:rsid w:val="00285DB6"/>
    <w:rsid w:val="0028627F"/>
    <w:rsid w:val="00287DF6"/>
    <w:rsid w:val="00291E96"/>
    <w:rsid w:val="00293F31"/>
    <w:rsid w:val="0029643E"/>
    <w:rsid w:val="002A00B0"/>
    <w:rsid w:val="002A1C9F"/>
    <w:rsid w:val="002A280F"/>
    <w:rsid w:val="002A3C7F"/>
    <w:rsid w:val="002A3D32"/>
    <w:rsid w:val="002A67DE"/>
    <w:rsid w:val="002B1364"/>
    <w:rsid w:val="002B2316"/>
    <w:rsid w:val="002B4B05"/>
    <w:rsid w:val="002B53DD"/>
    <w:rsid w:val="002B6C6C"/>
    <w:rsid w:val="002B72B4"/>
    <w:rsid w:val="002C2B15"/>
    <w:rsid w:val="002C3B60"/>
    <w:rsid w:val="002C5271"/>
    <w:rsid w:val="002D2354"/>
    <w:rsid w:val="002D39F8"/>
    <w:rsid w:val="002D3F82"/>
    <w:rsid w:val="002D45CC"/>
    <w:rsid w:val="002D4B96"/>
    <w:rsid w:val="002D6ABE"/>
    <w:rsid w:val="002D7B61"/>
    <w:rsid w:val="002E0726"/>
    <w:rsid w:val="002F1ECD"/>
    <w:rsid w:val="002F31D0"/>
    <w:rsid w:val="002F368C"/>
    <w:rsid w:val="002F42EE"/>
    <w:rsid w:val="00301979"/>
    <w:rsid w:val="003100D4"/>
    <w:rsid w:val="00312BFC"/>
    <w:rsid w:val="00315489"/>
    <w:rsid w:val="00317167"/>
    <w:rsid w:val="00317177"/>
    <w:rsid w:val="00321AD6"/>
    <w:rsid w:val="00321D29"/>
    <w:rsid w:val="00321E97"/>
    <w:rsid w:val="0032387A"/>
    <w:rsid w:val="0033055B"/>
    <w:rsid w:val="00331B1F"/>
    <w:rsid w:val="00332DD7"/>
    <w:rsid w:val="00333A0C"/>
    <w:rsid w:val="00335BCD"/>
    <w:rsid w:val="00341634"/>
    <w:rsid w:val="00345BAD"/>
    <w:rsid w:val="003518AA"/>
    <w:rsid w:val="003525AF"/>
    <w:rsid w:val="0035369A"/>
    <w:rsid w:val="003548D7"/>
    <w:rsid w:val="0035597D"/>
    <w:rsid w:val="00355BB6"/>
    <w:rsid w:val="00360375"/>
    <w:rsid w:val="0036101F"/>
    <w:rsid w:val="00363AB0"/>
    <w:rsid w:val="00363BAF"/>
    <w:rsid w:val="00363D79"/>
    <w:rsid w:val="00365479"/>
    <w:rsid w:val="00368FF0"/>
    <w:rsid w:val="00372290"/>
    <w:rsid w:val="00373B56"/>
    <w:rsid w:val="00373C7D"/>
    <w:rsid w:val="003751A9"/>
    <w:rsid w:val="00375DC6"/>
    <w:rsid w:val="00376046"/>
    <w:rsid w:val="003765BA"/>
    <w:rsid w:val="00380BE9"/>
    <w:rsid w:val="003851A9"/>
    <w:rsid w:val="00391B2A"/>
    <w:rsid w:val="0039221D"/>
    <w:rsid w:val="003924DE"/>
    <w:rsid w:val="00392587"/>
    <w:rsid w:val="003928FD"/>
    <w:rsid w:val="0039535E"/>
    <w:rsid w:val="003963B0"/>
    <w:rsid w:val="00397E84"/>
    <w:rsid w:val="003A57F2"/>
    <w:rsid w:val="003A7943"/>
    <w:rsid w:val="003B0922"/>
    <w:rsid w:val="003B1D9E"/>
    <w:rsid w:val="003B4566"/>
    <w:rsid w:val="003B5E3C"/>
    <w:rsid w:val="003B68C6"/>
    <w:rsid w:val="003B6E47"/>
    <w:rsid w:val="003B7897"/>
    <w:rsid w:val="003B79EF"/>
    <w:rsid w:val="003C08CD"/>
    <w:rsid w:val="003C288A"/>
    <w:rsid w:val="003C2C23"/>
    <w:rsid w:val="003C2E5E"/>
    <w:rsid w:val="003C36CA"/>
    <w:rsid w:val="003C3FD9"/>
    <w:rsid w:val="003C4C97"/>
    <w:rsid w:val="003C4E65"/>
    <w:rsid w:val="003C54FF"/>
    <w:rsid w:val="003C62B0"/>
    <w:rsid w:val="003C7147"/>
    <w:rsid w:val="003C930E"/>
    <w:rsid w:val="003D0DD9"/>
    <w:rsid w:val="003D1CF7"/>
    <w:rsid w:val="003D2518"/>
    <w:rsid w:val="003D4F26"/>
    <w:rsid w:val="003D57E8"/>
    <w:rsid w:val="003D63FD"/>
    <w:rsid w:val="003D6623"/>
    <w:rsid w:val="003E1F07"/>
    <w:rsid w:val="003E3257"/>
    <w:rsid w:val="003E5615"/>
    <w:rsid w:val="003E67DD"/>
    <w:rsid w:val="003F058A"/>
    <w:rsid w:val="003F5355"/>
    <w:rsid w:val="003F5920"/>
    <w:rsid w:val="003F648A"/>
    <w:rsid w:val="004007F0"/>
    <w:rsid w:val="00400875"/>
    <w:rsid w:val="00403771"/>
    <w:rsid w:val="004045ED"/>
    <w:rsid w:val="00404EFB"/>
    <w:rsid w:val="004050AC"/>
    <w:rsid w:val="00406870"/>
    <w:rsid w:val="00407C77"/>
    <w:rsid w:val="0041359E"/>
    <w:rsid w:val="00414D3C"/>
    <w:rsid w:val="00414E80"/>
    <w:rsid w:val="004161F4"/>
    <w:rsid w:val="00416F68"/>
    <w:rsid w:val="004211A6"/>
    <w:rsid w:val="00421A1A"/>
    <w:rsid w:val="0042229F"/>
    <w:rsid w:val="00422BE5"/>
    <w:rsid w:val="004262C4"/>
    <w:rsid w:val="00427A16"/>
    <w:rsid w:val="004311E5"/>
    <w:rsid w:val="004334DE"/>
    <w:rsid w:val="0043493A"/>
    <w:rsid w:val="00445B91"/>
    <w:rsid w:val="00445BB1"/>
    <w:rsid w:val="00447188"/>
    <w:rsid w:val="00447E89"/>
    <w:rsid w:val="00451742"/>
    <w:rsid w:val="00451BF6"/>
    <w:rsid w:val="00452B44"/>
    <w:rsid w:val="00453130"/>
    <w:rsid w:val="00453804"/>
    <w:rsid w:val="00454129"/>
    <w:rsid w:val="0046030A"/>
    <w:rsid w:val="00463C7C"/>
    <w:rsid w:val="00464DF7"/>
    <w:rsid w:val="00467089"/>
    <w:rsid w:val="00470659"/>
    <w:rsid w:val="00472089"/>
    <w:rsid w:val="00473277"/>
    <w:rsid w:val="00474A60"/>
    <w:rsid w:val="00476EDF"/>
    <w:rsid w:val="00477936"/>
    <w:rsid w:val="00477E97"/>
    <w:rsid w:val="00482157"/>
    <w:rsid w:val="00482AE3"/>
    <w:rsid w:val="00484471"/>
    <w:rsid w:val="00491160"/>
    <w:rsid w:val="004941FD"/>
    <w:rsid w:val="00494598"/>
    <w:rsid w:val="00494D5D"/>
    <w:rsid w:val="00495493"/>
    <w:rsid w:val="00495C43"/>
    <w:rsid w:val="0049627C"/>
    <w:rsid w:val="004A0168"/>
    <w:rsid w:val="004A02C8"/>
    <w:rsid w:val="004A0512"/>
    <w:rsid w:val="004A0B0E"/>
    <w:rsid w:val="004A2F1A"/>
    <w:rsid w:val="004A335A"/>
    <w:rsid w:val="004A447E"/>
    <w:rsid w:val="004A768B"/>
    <w:rsid w:val="004B2667"/>
    <w:rsid w:val="004B5728"/>
    <w:rsid w:val="004C042B"/>
    <w:rsid w:val="004C0F76"/>
    <w:rsid w:val="004C142B"/>
    <w:rsid w:val="004C266C"/>
    <w:rsid w:val="004C2A65"/>
    <w:rsid w:val="004C2E17"/>
    <w:rsid w:val="004C6D6F"/>
    <w:rsid w:val="004D0381"/>
    <w:rsid w:val="004D15C5"/>
    <w:rsid w:val="004D1881"/>
    <w:rsid w:val="004D1D61"/>
    <w:rsid w:val="004D3A28"/>
    <w:rsid w:val="004D5421"/>
    <w:rsid w:val="004D75DB"/>
    <w:rsid w:val="004E0888"/>
    <w:rsid w:val="004E0E41"/>
    <w:rsid w:val="004E153C"/>
    <w:rsid w:val="004E1A2F"/>
    <w:rsid w:val="004E2523"/>
    <w:rsid w:val="004E7782"/>
    <w:rsid w:val="004F2878"/>
    <w:rsid w:val="00502558"/>
    <w:rsid w:val="005030B9"/>
    <w:rsid w:val="005040B8"/>
    <w:rsid w:val="0050417A"/>
    <w:rsid w:val="00504E79"/>
    <w:rsid w:val="00505558"/>
    <w:rsid w:val="005065D2"/>
    <w:rsid w:val="0051103D"/>
    <w:rsid w:val="00512673"/>
    <w:rsid w:val="00515E73"/>
    <w:rsid w:val="00516814"/>
    <w:rsid w:val="0051766B"/>
    <w:rsid w:val="00521695"/>
    <w:rsid w:val="00522842"/>
    <w:rsid w:val="00522C37"/>
    <w:rsid w:val="00523158"/>
    <w:rsid w:val="00523FF8"/>
    <w:rsid w:val="00524090"/>
    <w:rsid w:val="00524BA9"/>
    <w:rsid w:val="0052502D"/>
    <w:rsid w:val="00525456"/>
    <w:rsid w:val="00526676"/>
    <w:rsid w:val="00532238"/>
    <w:rsid w:val="005341E8"/>
    <w:rsid w:val="00534B50"/>
    <w:rsid w:val="00534FC9"/>
    <w:rsid w:val="00535273"/>
    <w:rsid w:val="00536ADE"/>
    <w:rsid w:val="005405D0"/>
    <w:rsid w:val="00544428"/>
    <w:rsid w:val="00544C22"/>
    <w:rsid w:val="005478D9"/>
    <w:rsid w:val="005500B0"/>
    <w:rsid w:val="005511B0"/>
    <w:rsid w:val="00554E92"/>
    <w:rsid w:val="00555AA7"/>
    <w:rsid w:val="0055621B"/>
    <w:rsid w:val="00556DEE"/>
    <w:rsid w:val="005576CE"/>
    <w:rsid w:val="00557A62"/>
    <w:rsid w:val="005604AA"/>
    <w:rsid w:val="00560AD1"/>
    <w:rsid w:val="00561EE4"/>
    <w:rsid w:val="00570D18"/>
    <w:rsid w:val="005724AF"/>
    <w:rsid w:val="00574E3A"/>
    <w:rsid w:val="00576BB9"/>
    <w:rsid w:val="00577767"/>
    <w:rsid w:val="00580A7D"/>
    <w:rsid w:val="00583E45"/>
    <w:rsid w:val="00584C0C"/>
    <w:rsid w:val="00585D7D"/>
    <w:rsid w:val="00586CC6"/>
    <w:rsid w:val="00587B82"/>
    <w:rsid w:val="00590271"/>
    <w:rsid w:val="00590E21"/>
    <w:rsid w:val="00591F4A"/>
    <w:rsid w:val="005946A1"/>
    <w:rsid w:val="00594F48"/>
    <w:rsid w:val="00596216"/>
    <w:rsid w:val="00597C43"/>
    <w:rsid w:val="005A0CD1"/>
    <w:rsid w:val="005A0D15"/>
    <w:rsid w:val="005A2E0C"/>
    <w:rsid w:val="005A3549"/>
    <w:rsid w:val="005A43B9"/>
    <w:rsid w:val="005A4B30"/>
    <w:rsid w:val="005A5736"/>
    <w:rsid w:val="005B194A"/>
    <w:rsid w:val="005B28D4"/>
    <w:rsid w:val="005B2C2A"/>
    <w:rsid w:val="005B3460"/>
    <w:rsid w:val="005B48D6"/>
    <w:rsid w:val="005B6856"/>
    <w:rsid w:val="005C0EF6"/>
    <w:rsid w:val="005C28A8"/>
    <w:rsid w:val="005C32C9"/>
    <w:rsid w:val="005C4CD5"/>
    <w:rsid w:val="005C585C"/>
    <w:rsid w:val="005C5A61"/>
    <w:rsid w:val="005C779B"/>
    <w:rsid w:val="005C7FB7"/>
    <w:rsid w:val="005D0AE3"/>
    <w:rsid w:val="005D16A5"/>
    <w:rsid w:val="005D4F16"/>
    <w:rsid w:val="005D5BAA"/>
    <w:rsid w:val="005E0C4B"/>
    <w:rsid w:val="005E250C"/>
    <w:rsid w:val="005E3CE5"/>
    <w:rsid w:val="005E5499"/>
    <w:rsid w:val="005E636F"/>
    <w:rsid w:val="005E67A0"/>
    <w:rsid w:val="005F3304"/>
    <w:rsid w:val="005F4732"/>
    <w:rsid w:val="005F59DA"/>
    <w:rsid w:val="005F60FB"/>
    <w:rsid w:val="005F6860"/>
    <w:rsid w:val="0060054C"/>
    <w:rsid w:val="00601030"/>
    <w:rsid w:val="00602523"/>
    <w:rsid w:val="00602C98"/>
    <w:rsid w:val="00604896"/>
    <w:rsid w:val="006054A3"/>
    <w:rsid w:val="00610041"/>
    <w:rsid w:val="00610EBB"/>
    <w:rsid w:val="00611B0D"/>
    <w:rsid w:val="00613314"/>
    <w:rsid w:val="00613C4A"/>
    <w:rsid w:val="00615A51"/>
    <w:rsid w:val="00622E37"/>
    <w:rsid w:val="0062409D"/>
    <w:rsid w:val="0062454E"/>
    <w:rsid w:val="00624731"/>
    <w:rsid w:val="00627C99"/>
    <w:rsid w:val="00630740"/>
    <w:rsid w:val="00630A8F"/>
    <w:rsid w:val="006365BB"/>
    <w:rsid w:val="00645EF7"/>
    <w:rsid w:val="00651D8F"/>
    <w:rsid w:val="0065285E"/>
    <w:rsid w:val="0065426A"/>
    <w:rsid w:val="00654365"/>
    <w:rsid w:val="006552B4"/>
    <w:rsid w:val="006552D3"/>
    <w:rsid w:val="006564F9"/>
    <w:rsid w:val="00656FED"/>
    <w:rsid w:val="006609A6"/>
    <w:rsid w:val="00661602"/>
    <w:rsid w:val="0066273B"/>
    <w:rsid w:val="00664EF3"/>
    <w:rsid w:val="00671DFC"/>
    <w:rsid w:val="006728E5"/>
    <w:rsid w:val="00672DAC"/>
    <w:rsid w:val="006734D6"/>
    <w:rsid w:val="00674384"/>
    <w:rsid w:val="00675BE7"/>
    <w:rsid w:val="00677821"/>
    <w:rsid w:val="00677B01"/>
    <w:rsid w:val="006802CB"/>
    <w:rsid w:val="006826D1"/>
    <w:rsid w:val="00686440"/>
    <w:rsid w:val="006924CB"/>
    <w:rsid w:val="00695071"/>
    <w:rsid w:val="00695C35"/>
    <w:rsid w:val="00697242"/>
    <w:rsid w:val="006A3A58"/>
    <w:rsid w:val="006A458C"/>
    <w:rsid w:val="006A4764"/>
    <w:rsid w:val="006A5FC1"/>
    <w:rsid w:val="006A7BE8"/>
    <w:rsid w:val="006B07AB"/>
    <w:rsid w:val="006B231E"/>
    <w:rsid w:val="006B320A"/>
    <w:rsid w:val="006B465A"/>
    <w:rsid w:val="006B67B8"/>
    <w:rsid w:val="006C0CB5"/>
    <w:rsid w:val="006C4526"/>
    <w:rsid w:val="006D3228"/>
    <w:rsid w:val="006D4043"/>
    <w:rsid w:val="006D4626"/>
    <w:rsid w:val="006D54CC"/>
    <w:rsid w:val="006E1864"/>
    <w:rsid w:val="006E30D3"/>
    <w:rsid w:val="006E5D91"/>
    <w:rsid w:val="006E7AEB"/>
    <w:rsid w:val="006F00F1"/>
    <w:rsid w:val="006F48F7"/>
    <w:rsid w:val="006F4D63"/>
    <w:rsid w:val="006F5409"/>
    <w:rsid w:val="006F5B99"/>
    <w:rsid w:val="006F69D7"/>
    <w:rsid w:val="006F6A6A"/>
    <w:rsid w:val="006F731B"/>
    <w:rsid w:val="006F7D7E"/>
    <w:rsid w:val="0070055A"/>
    <w:rsid w:val="007010C5"/>
    <w:rsid w:val="007013F8"/>
    <w:rsid w:val="00702258"/>
    <w:rsid w:val="00702735"/>
    <w:rsid w:val="007053DB"/>
    <w:rsid w:val="00707300"/>
    <w:rsid w:val="00715D56"/>
    <w:rsid w:val="00715D91"/>
    <w:rsid w:val="007163D2"/>
    <w:rsid w:val="00716507"/>
    <w:rsid w:val="00717174"/>
    <w:rsid w:val="007207F5"/>
    <w:rsid w:val="007252FB"/>
    <w:rsid w:val="007279C2"/>
    <w:rsid w:val="00736001"/>
    <w:rsid w:val="00737450"/>
    <w:rsid w:val="0074068F"/>
    <w:rsid w:val="0074089F"/>
    <w:rsid w:val="00743FA4"/>
    <w:rsid w:val="007448B8"/>
    <w:rsid w:val="00745A70"/>
    <w:rsid w:val="00751828"/>
    <w:rsid w:val="00752389"/>
    <w:rsid w:val="00754B4B"/>
    <w:rsid w:val="007553A2"/>
    <w:rsid w:val="00757123"/>
    <w:rsid w:val="00760AD0"/>
    <w:rsid w:val="00762E6D"/>
    <w:rsid w:val="00764662"/>
    <w:rsid w:val="00765FB5"/>
    <w:rsid w:val="00767473"/>
    <w:rsid w:val="007674E9"/>
    <w:rsid w:val="00767C14"/>
    <w:rsid w:val="007700D2"/>
    <w:rsid w:val="007728D3"/>
    <w:rsid w:val="00772D85"/>
    <w:rsid w:val="0077486A"/>
    <w:rsid w:val="00776F75"/>
    <w:rsid w:val="00780199"/>
    <w:rsid w:val="00782216"/>
    <w:rsid w:val="00783D9D"/>
    <w:rsid w:val="00783FC3"/>
    <w:rsid w:val="00784849"/>
    <w:rsid w:val="00785387"/>
    <w:rsid w:val="00786834"/>
    <w:rsid w:val="00790625"/>
    <w:rsid w:val="007929FA"/>
    <w:rsid w:val="00792B51"/>
    <w:rsid w:val="007948AB"/>
    <w:rsid w:val="00795452"/>
    <w:rsid w:val="007A0B87"/>
    <w:rsid w:val="007A2F47"/>
    <w:rsid w:val="007A3561"/>
    <w:rsid w:val="007A3D28"/>
    <w:rsid w:val="007A40E3"/>
    <w:rsid w:val="007A432C"/>
    <w:rsid w:val="007A4C42"/>
    <w:rsid w:val="007A4D3A"/>
    <w:rsid w:val="007A5D0C"/>
    <w:rsid w:val="007A75D5"/>
    <w:rsid w:val="007A783D"/>
    <w:rsid w:val="007A7DB7"/>
    <w:rsid w:val="007B5E0B"/>
    <w:rsid w:val="007C163A"/>
    <w:rsid w:val="007C1E88"/>
    <w:rsid w:val="007C2517"/>
    <w:rsid w:val="007C2984"/>
    <w:rsid w:val="007C3DD8"/>
    <w:rsid w:val="007C5B5A"/>
    <w:rsid w:val="007C7DCF"/>
    <w:rsid w:val="007D0C09"/>
    <w:rsid w:val="007D2B38"/>
    <w:rsid w:val="007D7992"/>
    <w:rsid w:val="007E1E86"/>
    <w:rsid w:val="007E20C6"/>
    <w:rsid w:val="007E59D1"/>
    <w:rsid w:val="007E69B8"/>
    <w:rsid w:val="007E702F"/>
    <w:rsid w:val="007E73C8"/>
    <w:rsid w:val="007F0F48"/>
    <w:rsid w:val="007F1468"/>
    <w:rsid w:val="007F2A3D"/>
    <w:rsid w:val="007F30EA"/>
    <w:rsid w:val="007F4984"/>
    <w:rsid w:val="007F7DFE"/>
    <w:rsid w:val="00801F69"/>
    <w:rsid w:val="00803871"/>
    <w:rsid w:val="0080507A"/>
    <w:rsid w:val="00805817"/>
    <w:rsid w:val="008060CD"/>
    <w:rsid w:val="00806BEB"/>
    <w:rsid w:val="0081023D"/>
    <w:rsid w:val="00810587"/>
    <w:rsid w:val="008125B1"/>
    <w:rsid w:val="00812882"/>
    <w:rsid w:val="00816C8C"/>
    <w:rsid w:val="00823CD4"/>
    <w:rsid w:val="00823E29"/>
    <w:rsid w:val="00825A39"/>
    <w:rsid w:val="00827800"/>
    <w:rsid w:val="0083220E"/>
    <w:rsid w:val="00832780"/>
    <w:rsid w:val="00836D31"/>
    <w:rsid w:val="008372BE"/>
    <w:rsid w:val="0084277D"/>
    <w:rsid w:val="00842851"/>
    <w:rsid w:val="00842941"/>
    <w:rsid w:val="00842FDC"/>
    <w:rsid w:val="00843D58"/>
    <w:rsid w:val="00845E30"/>
    <w:rsid w:val="008464EE"/>
    <w:rsid w:val="00852309"/>
    <w:rsid w:val="00852FF1"/>
    <w:rsid w:val="00853229"/>
    <w:rsid w:val="008560FB"/>
    <w:rsid w:val="008561F1"/>
    <w:rsid w:val="00856EF8"/>
    <w:rsid w:val="00862CED"/>
    <w:rsid w:val="00864087"/>
    <w:rsid w:val="008652DA"/>
    <w:rsid w:val="0086762A"/>
    <w:rsid w:val="00867682"/>
    <w:rsid w:val="00870CB8"/>
    <w:rsid w:val="00871DC7"/>
    <w:rsid w:val="00871EA0"/>
    <w:rsid w:val="00872ED3"/>
    <w:rsid w:val="00873DF0"/>
    <w:rsid w:val="008811E3"/>
    <w:rsid w:val="00882E03"/>
    <w:rsid w:val="008835B7"/>
    <w:rsid w:val="008842AA"/>
    <w:rsid w:val="008870C4"/>
    <w:rsid w:val="00887190"/>
    <w:rsid w:val="008A17D8"/>
    <w:rsid w:val="008A193A"/>
    <w:rsid w:val="008A477E"/>
    <w:rsid w:val="008A5110"/>
    <w:rsid w:val="008A7219"/>
    <w:rsid w:val="008A7807"/>
    <w:rsid w:val="008A7CAA"/>
    <w:rsid w:val="008B1448"/>
    <w:rsid w:val="008B4C6B"/>
    <w:rsid w:val="008B623C"/>
    <w:rsid w:val="008B6773"/>
    <w:rsid w:val="008B6F8E"/>
    <w:rsid w:val="008B72BD"/>
    <w:rsid w:val="008C0015"/>
    <w:rsid w:val="008C0578"/>
    <w:rsid w:val="008C112A"/>
    <w:rsid w:val="008C2C57"/>
    <w:rsid w:val="008C4C51"/>
    <w:rsid w:val="008C5924"/>
    <w:rsid w:val="008D20ED"/>
    <w:rsid w:val="008D3545"/>
    <w:rsid w:val="008D3995"/>
    <w:rsid w:val="008D432D"/>
    <w:rsid w:val="008D59D2"/>
    <w:rsid w:val="008D7111"/>
    <w:rsid w:val="008E0CAB"/>
    <w:rsid w:val="008E1525"/>
    <w:rsid w:val="008E28A8"/>
    <w:rsid w:val="008E7D43"/>
    <w:rsid w:val="008F03BC"/>
    <w:rsid w:val="008F1869"/>
    <w:rsid w:val="008F342C"/>
    <w:rsid w:val="008F3ADD"/>
    <w:rsid w:val="008F4A9B"/>
    <w:rsid w:val="008F733C"/>
    <w:rsid w:val="008F7FEE"/>
    <w:rsid w:val="009005EC"/>
    <w:rsid w:val="00901903"/>
    <w:rsid w:val="00902E5D"/>
    <w:rsid w:val="00906481"/>
    <w:rsid w:val="009070E9"/>
    <w:rsid w:val="009110BC"/>
    <w:rsid w:val="00914013"/>
    <w:rsid w:val="00915BEC"/>
    <w:rsid w:val="00916400"/>
    <w:rsid w:val="0091748C"/>
    <w:rsid w:val="00923527"/>
    <w:rsid w:val="00925C27"/>
    <w:rsid w:val="0093519D"/>
    <w:rsid w:val="00936C31"/>
    <w:rsid w:val="009370C0"/>
    <w:rsid w:val="00937C0B"/>
    <w:rsid w:val="00941B4D"/>
    <w:rsid w:val="009432A4"/>
    <w:rsid w:val="009435E6"/>
    <w:rsid w:val="0094405A"/>
    <w:rsid w:val="00945CF7"/>
    <w:rsid w:val="009543C9"/>
    <w:rsid w:val="00955D95"/>
    <w:rsid w:val="00956109"/>
    <w:rsid w:val="00957EB5"/>
    <w:rsid w:val="00960569"/>
    <w:rsid w:val="00961061"/>
    <w:rsid w:val="00961EA9"/>
    <w:rsid w:val="00961F14"/>
    <w:rsid w:val="0096293B"/>
    <w:rsid w:val="00963752"/>
    <w:rsid w:val="00964BC8"/>
    <w:rsid w:val="00965FB8"/>
    <w:rsid w:val="00973059"/>
    <w:rsid w:val="00973A4C"/>
    <w:rsid w:val="00974E0E"/>
    <w:rsid w:val="00974E40"/>
    <w:rsid w:val="00975BC7"/>
    <w:rsid w:val="009767C2"/>
    <w:rsid w:val="00980583"/>
    <w:rsid w:val="00982EF7"/>
    <w:rsid w:val="00986800"/>
    <w:rsid w:val="009875CE"/>
    <w:rsid w:val="009906AA"/>
    <w:rsid w:val="00990B8E"/>
    <w:rsid w:val="009910A8"/>
    <w:rsid w:val="009921B6"/>
    <w:rsid w:val="009972AA"/>
    <w:rsid w:val="009A20CB"/>
    <w:rsid w:val="009A33DC"/>
    <w:rsid w:val="009A3F06"/>
    <w:rsid w:val="009A4F4B"/>
    <w:rsid w:val="009A5B9B"/>
    <w:rsid w:val="009B0359"/>
    <w:rsid w:val="009B2421"/>
    <w:rsid w:val="009B499E"/>
    <w:rsid w:val="009B4DE2"/>
    <w:rsid w:val="009B5B3E"/>
    <w:rsid w:val="009B5F8A"/>
    <w:rsid w:val="009B62DE"/>
    <w:rsid w:val="009B68AF"/>
    <w:rsid w:val="009B731C"/>
    <w:rsid w:val="009B785B"/>
    <w:rsid w:val="009C3859"/>
    <w:rsid w:val="009C5307"/>
    <w:rsid w:val="009C726C"/>
    <w:rsid w:val="009D19A6"/>
    <w:rsid w:val="009D1C09"/>
    <w:rsid w:val="009D2C63"/>
    <w:rsid w:val="009D4990"/>
    <w:rsid w:val="009D5F11"/>
    <w:rsid w:val="009D710B"/>
    <w:rsid w:val="009D7ABF"/>
    <w:rsid w:val="009E178D"/>
    <w:rsid w:val="009E189C"/>
    <w:rsid w:val="009E2706"/>
    <w:rsid w:val="009E27A9"/>
    <w:rsid w:val="009E2BC3"/>
    <w:rsid w:val="009E4C13"/>
    <w:rsid w:val="009F0608"/>
    <w:rsid w:val="009F4E07"/>
    <w:rsid w:val="009F5189"/>
    <w:rsid w:val="009F551F"/>
    <w:rsid w:val="009F58DE"/>
    <w:rsid w:val="009F6C7F"/>
    <w:rsid w:val="009F6D04"/>
    <w:rsid w:val="009F7CF5"/>
    <w:rsid w:val="00A01DC9"/>
    <w:rsid w:val="00A0421A"/>
    <w:rsid w:val="00A046F5"/>
    <w:rsid w:val="00A04AA2"/>
    <w:rsid w:val="00A109E2"/>
    <w:rsid w:val="00A155B7"/>
    <w:rsid w:val="00A162B6"/>
    <w:rsid w:val="00A162E0"/>
    <w:rsid w:val="00A21F87"/>
    <w:rsid w:val="00A21FA7"/>
    <w:rsid w:val="00A227FA"/>
    <w:rsid w:val="00A2286C"/>
    <w:rsid w:val="00A242FE"/>
    <w:rsid w:val="00A25CD4"/>
    <w:rsid w:val="00A262F9"/>
    <w:rsid w:val="00A318D3"/>
    <w:rsid w:val="00A32486"/>
    <w:rsid w:val="00A35B60"/>
    <w:rsid w:val="00A3681D"/>
    <w:rsid w:val="00A36D3A"/>
    <w:rsid w:val="00A3737F"/>
    <w:rsid w:val="00A37702"/>
    <w:rsid w:val="00A40663"/>
    <w:rsid w:val="00A40B09"/>
    <w:rsid w:val="00A44ADF"/>
    <w:rsid w:val="00A45380"/>
    <w:rsid w:val="00A45FC5"/>
    <w:rsid w:val="00A4769D"/>
    <w:rsid w:val="00A50896"/>
    <w:rsid w:val="00A53628"/>
    <w:rsid w:val="00A54ADB"/>
    <w:rsid w:val="00A54C41"/>
    <w:rsid w:val="00A551FA"/>
    <w:rsid w:val="00A63C68"/>
    <w:rsid w:val="00A64C38"/>
    <w:rsid w:val="00A6631F"/>
    <w:rsid w:val="00A67FED"/>
    <w:rsid w:val="00A725E1"/>
    <w:rsid w:val="00A7355B"/>
    <w:rsid w:val="00A74685"/>
    <w:rsid w:val="00A75562"/>
    <w:rsid w:val="00A7734D"/>
    <w:rsid w:val="00A8061E"/>
    <w:rsid w:val="00A810EF"/>
    <w:rsid w:val="00A837B3"/>
    <w:rsid w:val="00A85908"/>
    <w:rsid w:val="00A90C04"/>
    <w:rsid w:val="00A933D8"/>
    <w:rsid w:val="00A93A1D"/>
    <w:rsid w:val="00A94231"/>
    <w:rsid w:val="00A95185"/>
    <w:rsid w:val="00A9762C"/>
    <w:rsid w:val="00AA0860"/>
    <w:rsid w:val="00AA09BF"/>
    <w:rsid w:val="00AA1918"/>
    <w:rsid w:val="00AA2348"/>
    <w:rsid w:val="00AB163B"/>
    <w:rsid w:val="00AB1DF3"/>
    <w:rsid w:val="00AB5EFB"/>
    <w:rsid w:val="00AB5F28"/>
    <w:rsid w:val="00AB7614"/>
    <w:rsid w:val="00AB78AF"/>
    <w:rsid w:val="00AC0A95"/>
    <w:rsid w:val="00AC5F81"/>
    <w:rsid w:val="00AC730E"/>
    <w:rsid w:val="00AD4678"/>
    <w:rsid w:val="00AE0CAB"/>
    <w:rsid w:val="00AE1DDC"/>
    <w:rsid w:val="00AE66F3"/>
    <w:rsid w:val="00AE7814"/>
    <w:rsid w:val="00AF6A82"/>
    <w:rsid w:val="00AF7943"/>
    <w:rsid w:val="00B01070"/>
    <w:rsid w:val="00B04856"/>
    <w:rsid w:val="00B06264"/>
    <w:rsid w:val="00B06521"/>
    <w:rsid w:val="00B10B04"/>
    <w:rsid w:val="00B11F4F"/>
    <w:rsid w:val="00B1208D"/>
    <w:rsid w:val="00B14142"/>
    <w:rsid w:val="00B1549E"/>
    <w:rsid w:val="00B162A6"/>
    <w:rsid w:val="00B20EB4"/>
    <w:rsid w:val="00B22886"/>
    <w:rsid w:val="00B240D4"/>
    <w:rsid w:val="00B24E4F"/>
    <w:rsid w:val="00B25B75"/>
    <w:rsid w:val="00B31D48"/>
    <w:rsid w:val="00B33B5E"/>
    <w:rsid w:val="00B3584E"/>
    <w:rsid w:val="00B35863"/>
    <w:rsid w:val="00B40D6C"/>
    <w:rsid w:val="00B412E4"/>
    <w:rsid w:val="00B44561"/>
    <w:rsid w:val="00B506DE"/>
    <w:rsid w:val="00B5210B"/>
    <w:rsid w:val="00B52542"/>
    <w:rsid w:val="00B52A94"/>
    <w:rsid w:val="00B53394"/>
    <w:rsid w:val="00B53EBB"/>
    <w:rsid w:val="00B5450B"/>
    <w:rsid w:val="00B55537"/>
    <w:rsid w:val="00B606F3"/>
    <w:rsid w:val="00B632DF"/>
    <w:rsid w:val="00B66F45"/>
    <w:rsid w:val="00B67D88"/>
    <w:rsid w:val="00B67E70"/>
    <w:rsid w:val="00B7033F"/>
    <w:rsid w:val="00B71E34"/>
    <w:rsid w:val="00B72D27"/>
    <w:rsid w:val="00B80795"/>
    <w:rsid w:val="00B81099"/>
    <w:rsid w:val="00B81859"/>
    <w:rsid w:val="00B82C25"/>
    <w:rsid w:val="00B82DF9"/>
    <w:rsid w:val="00B84E0A"/>
    <w:rsid w:val="00B8686A"/>
    <w:rsid w:val="00B86FB4"/>
    <w:rsid w:val="00B90419"/>
    <w:rsid w:val="00B91310"/>
    <w:rsid w:val="00B926CC"/>
    <w:rsid w:val="00B935C5"/>
    <w:rsid w:val="00B958EE"/>
    <w:rsid w:val="00B97833"/>
    <w:rsid w:val="00B97D0B"/>
    <w:rsid w:val="00BA2A88"/>
    <w:rsid w:val="00BA3EB5"/>
    <w:rsid w:val="00BA54B1"/>
    <w:rsid w:val="00BA630C"/>
    <w:rsid w:val="00BA6C8C"/>
    <w:rsid w:val="00BB0285"/>
    <w:rsid w:val="00BB16C1"/>
    <w:rsid w:val="00BB187C"/>
    <w:rsid w:val="00BB3714"/>
    <w:rsid w:val="00BB5876"/>
    <w:rsid w:val="00BC029A"/>
    <w:rsid w:val="00BC077D"/>
    <w:rsid w:val="00BC22C3"/>
    <w:rsid w:val="00BC59E0"/>
    <w:rsid w:val="00BC6C43"/>
    <w:rsid w:val="00BC6C55"/>
    <w:rsid w:val="00BC7E19"/>
    <w:rsid w:val="00BD0076"/>
    <w:rsid w:val="00BD3771"/>
    <w:rsid w:val="00BD543C"/>
    <w:rsid w:val="00BD5AB2"/>
    <w:rsid w:val="00BD7447"/>
    <w:rsid w:val="00BE2E8C"/>
    <w:rsid w:val="00BE4A9E"/>
    <w:rsid w:val="00BF009D"/>
    <w:rsid w:val="00BF1581"/>
    <w:rsid w:val="00BF2169"/>
    <w:rsid w:val="00BF253E"/>
    <w:rsid w:val="00BF2A24"/>
    <w:rsid w:val="00BF33F9"/>
    <w:rsid w:val="00BF3484"/>
    <w:rsid w:val="00BF6361"/>
    <w:rsid w:val="00C006E5"/>
    <w:rsid w:val="00C00D7E"/>
    <w:rsid w:val="00C010FE"/>
    <w:rsid w:val="00C01585"/>
    <w:rsid w:val="00C01587"/>
    <w:rsid w:val="00C03A28"/>
    <w:rsid w:val="00C0490B"/>
    <w:rsid w:val="00C057DF"/>
    <w:rsid w:val="00C06175"/>
    <w:rsid w:val="00C065AE"/>
    <w:rsid w:val="00C07573"/>
    <w:rsid w:val="00C107F8"/>
    <w:rsid w:val="00C12853"/>
    <w:rsid w:val="00C13F06"/>
    <w:rsid w:val="00C14109"/>
    <w:rsid w:val="00C14642"/>
    <w:rsid w:val="00C15190"/>
    <w:rsid w:val="00C15959"/>
    <w:rsid w:val="00C2072C"/>
    <w:rsid w:val="00C24F11"/>
    <w:rsid w:val="00C273B9"/>
    <w:rsid w:val="00C326AE"/>
    <w:rsid w:val="00C349B0"/>
    <w:rsid w:val="00C349FC"/>
    <w:rsid w:val="00C350F6"/>
    <w:rsid w:val="00C35691"/>
    <w:rsid w:val="00C377DA"/>
    <w:rsid w:val="00C37C59"/>
    <w:rsid w:val="00C44E83"/>
    <w:rsid w:val="00C51E38"/>
    <w:rsid w:val="00C538CB"/>
    <w:rsid w:val="00C546F6"/>
    <w:rsid w:val="00C54C51"/>
    <w:rsid w:val="00C55367"/>
    <w:rsid w:val="00C609EA"/>
    <w:rsid w:val="00C677FA"/>
    <w:rsid w:val="00C67D5C"/>
    <w:rsid w:val="00C72BB4"/>
    <w:rsid w:val="00C735AD"/>
    <w:rsid w:val="00C76AE6"/>
    <w:rsid w:val="00C76CA1"/>
    <w:rsid w:val="00C77C54"/>
    <w:rsid w:val="00C815F4"/>
    <w:rsid w:val="00C819B9"/>
    <w:rsid w:val="00C833D3"/>
    <w:rsid w:val="00C839EA"/>
    <w:rsid w:val="00C86A09"/>
    <w:rsid w:val="00C90899"/>
    <w:rsid w:val="00C92F55"/>
    <w:rsid w:val="00C93C11"/>
    <w:rsid w:val="00C948C0"/>
    <w:rsid w:val="00C95F2C"/>
    <w:rsid w:val="00C97F7D"/>
    <w:rsid w:val="00CA1A0D"/>
    <w:rsid w:val="00CA2C6F"/>
    <w:rsid w:val="00CA40E9"/>
    <w:rsid w:val="00CA4461"/>
    <w:rsid w:val="00CA5D34"/>
    <w:rsid w:val="00CA6CFB"/>
    <w:rsid w:val="00CA6E05"/>
    <w:rsid w:val="00CA74F4"/>
    <w:rsid w:val="00CAADE0"/>
    <w:rsid w:val="00CB1F6D"/>
    <w:rsid w:val="00CB3AA5"/>
    <w:rsid w:val="00CB4064"/>
    <w:rsid w:val="00CB4FF4"/>
    <w:rsid w:val="00CC1565"/>
    <w:rsid w:val="00CC31D9"/>
    <w:rsid w:val="00CC48FB"/>
    <w:rsid w:val="00CD0E37"/>
    <w:rsid w:val="00CD1487"/>
    <w:rsid w:val="00CD2276"/>
    <w:rsid w:val="00CD2B97"/>
    <w:rsid w:val="00CD2E05"/>
    <w:rsid w:val="00CD5901"/>
    <w:rsid w:val="00CD7465"/>
    <w:rsid w:val="00CD784A"/>
    <w:rsid w:val="00CE0285"/>
    <w:rsid w:val="00CE0E1E"/>
    <w:rsid w:val="00CE3476"/>
    <w:rsid w:val="00CE5574"/>
    <w:rsid w:val="00CE598C"/>
    <w:rsid w:val="00CE7838"/>
    <w:rsid w:val="00CF25BB"/>
    <w:rsid w:val="00CF3E93"/>
    <w:rsid w:val="00CF41C1"/>
    <w:rsid w:val="00CF4E5F"/>
    <w:rsid w:val="00CF55C4"/>
    <w:rsid w:val="00D01266"/>
    <w:rsid w:val="00D0249C"/>
    <w:rsid w:val="00D0580B"/>
    <w:rsid w:val="00D07091"/>
    <w:rsid w:val="00D10FAA"/>
    <w:rsid w:val="00D12F6C"/>
    <w:rsid w:val="00D14CFB"/>
    <w:rsid w:val="00D154A5"/>
    <w:rsid w:val="00D2174B"/>
    <w:rsid w:val="00D21931"/>
    <w:rsid w:val="00D222EE"/>
    <w:rsid w:val="00D22710"/>
    <w:rsid w:val="00D23CD7"/>
    <w:rsid w:val="00D23DA6"/>
    <w:rsid w:val="00D24755"/>
    <w:rsid w:val="00D247C5"/>
    <w:rsid w:val="00D250CF"/>
    <w:rsid w:val="00D25F18"/>
    <w:rsid w:val="00D26A5E"/>
    <w:rsid w:val="00D26FB2"/>
    <w:rsid w:val="00D26FE2"/>
    <w:rsid w:val="00D3002E"/>
    <w:rsid w:val="00D316BF"/>
    <w:rsid w:val="00D36359"/>
    <w:rsid w:val="00D366AA"/>
    <w:rsid w:val="00D515DC"/>
    <w:rsid w:val="00D5183B"/>
    <w:rsid w:val="00D53258"/>
    <w:rsid w:val="00D53629"/>
    <w:rsid w:val="00D53A77"/>
    <w:rsid w:val="00D53C84"/>
    <w:rsid w:val="00D54727"/>
    <w:rsid w:val="00D6226F"/>
    <w:rsid w:val="00D63694"/>
    <w:rsid w:val="00D63C8A"/>
    <w:rsid w:val="00D64542"/>
    <w:rsid w:val="00D66219"/>
    <w:rsid w:val="00D7176E"/>
    <w:rsid w:val="00D72A63"/>
    <w:rsid w:val="00D72E3E"/>
    <w:rsid w:val="00D73EE8"/>
    <w:rsid w:val="00D75FA4"/>
    <w:rsid w:val="00D7618A"/>
    <w:rsid w:val="00D76268"/>
    <w:rsid w:val="00D80FE5"/>
    <w:rsid w:val="00D8255F"/>
    <w:rsid w:val="00D83176"/>
    <w:rsid w:val="00D85444"/>
    <w:rsid w:val="00D856DF"/>
    <w:rsid w:val="00D8760A"/>
    <w:rsid w:val="00D90561"/>
    <w:rsid w:val="00D9078E"/>
    <w:rsid w:val="00D908C9"/>
    <w:rsid w:val="00D914F4"/>
    <w:rsid w:val="00D919F2"/>
    <w:rsid w:val="00D92C38"/>
    <w:rsid w:val="00D93600"/>
    <w:rsid w:val="00DA11D4"/>
    <w:rsid w:val="00DA3B48"/>
    <w:rsid w:val="00DA4DA6"/>
    <w:rsid w:val="00DA6D58"/>
    <w:rsid w:val="00DB1C89"/>
    <w:rsid w:val="00DB1FF3"/>
    <w:rsid w:val="00DB3C05"/>
    <w:rsid w:val="00DB5865"/>
    <w:rsid w:val="00DC0150"/>
    <w:rsid w:val="00DC4390"/>
    <w:rsid w:val="00DC4736"/>
    <w:rsid w:val="00DC53BE"/>
    <w:rsid w:val="00DC5F67"/>
    <w:rsid w:val="00DD5DF2"/>
    <w:rsid w:val="00DD7380"/>
    <w:rsid w:val="00DE022D"/>
    <w:rsid w:val="00DE13B3"/>
    <w:rsid w:val="00DE422B"/>
    <w:rsid w:val="00DE4D11"/>
    <w:rsid w:val="00DE5037"/>
    <w:rsid w:val="00DF0DBE"/>
    <w:rsid w:val="00DF128C"/>
    <w:rsid w:val="00DF2AF6"/>
    <w:rsid w:val="00DF3BA1"/>
    <w:rsid w:val="00DF41BA"/>
    <w:rsid w:val="00DF5DE7"/>
    <w:rsid w:val="00DF674B"/>
    <w:rsid w:val="00DF764D"/>
    <w:rsid w:val="00E003D5"/>
    <w:rsid w:val="00E00746"/>
    <w:rsid w:val="00E00EB3"/>
    <w:rsid w:val="00E01DBB"/>
    <w:rsid w:val="00E042DE"/>
    <w:rsid w:val="00E05690"/>
    <w:rsid w:val="00E05BAC"/>
    <w:rsid w:val="00E10029"/>
    <w:rsid w:val="00E12395"/>
    <w:rsid w:val="00E1386F"/>
    <w:rsid w:val="00E14548"/>
    <w:rsid w:val="00E15F78"/>
    <w:rsid w:val="00E17FBD"/>
    <w:rsid w:val="00E20E67"/>
    <w:rsid w:val="00E237B6"/>
    <w:rsid w:val="00E26A1F"/>
    <w:rsid w:val="00E31B6C"/>
    <w:rsid w:val="00E31D07"/>
    <w:rsid w:val="00E36B92"/>
    <w:rsid w:val="00E40648"/>
    <w:rsid w:val="00E41263"/>
    <w:rsid w:val="00E42901"/>
    <w:rsid w:val="00E42A6F"/>
    <w:rsid w:val="00E5127F"/>
    <w:rsid w:val="00E52C56"/>
    <w:rsid w:val="00E57020"/>
    <w:rsid w:val="00E60388"/>
    <w:rsid w:val="00E60748"/>
    <w:rsid w:val="00E613E2"/>
    <w:rsid w:val="00E6597C"/>
    <w:rsid w:val="00E66429"/>
    <w:rsid w:val="00E70669"/>
    <w:rsid w:val="00E708CD"/>
    <w:rsid w:val="00E71718"/>
    <w:rsid w:val="00E71FE9"/>
    <w:rsid w:val="00E72644"/>
    <w:rsid w:val="00E7361D"/>
    <w:rsid w:val="00E779E8"/>
    <w:rsid w:val="00E909CC"/>
    <w:rsid w:val="00E92A6F"/>
    <w:rsid w:val="00E95583"/>
    <w:rsid w:val="00E95717"/>
    <w:rsid w:val="00E95F34"/>
    <w:rsid w:val="00EA1BF1"/>
    <w:rsid w:val="00EA2AD4"/>
    <w:rsid w:val="00EB08CA"/>
    <w:rsid w:val="00EB3F74"/>
    <w:rsid w:val="00EB7981"/>
    <w:rsid w:val="00EC179B"/>
    <w:rsid w:val="00EC34A3"/>
    <w:rsid w:val="00EC351E"/>
    <w:rsid w:val="00EC4F1C"/>
    <w:rsid w:val="00EC6629"/>
    <w:rsid w:val="00ED542C"/>
    <w:rsid w:val="00ED648E"/>
    <w:rsid w:val="00ED6BBB"/>
    <w:rsid w:val="00ED6E9A"/>
    <w:rsid w:val="00EE091A"/>
    <w:rsid w:val="00EE117C"/>
    <w:rsid w:val="00EE2E31"/>
    <w:rsid w:val="00EE41DA"/>
    <w:rsid w:val="00EE444D"/>
    <w:rsid w:val="00EE5D56"/>
    <w:rsid w:val="00EE7192"/>
    <w:rsid w:val="00EE78E2"/>
    <w:rsid w:val="00EF3DB7"/>
    <w:rsid w:val="00EF5328"/>
    <w:rsid w:val="00EF6321"/>
    <w:rsid w:val="00EF65D0"/>
    <w:rsid w:val="00EF7206"/>
    <w:rsid w:val="00F00210"/>
    <w:rsid w:val="00F01C4F"/>
    <w:rsid w:val="00F04A0F"/>
    <w:rsid w:val="00F04A63"/>
    <w:rsid w:val="00F05121"/>
    <w:rsid w:val="00F149FA"/>
    <w:rsid w:val="00F16811"/>
    <w:rsid w:val="00F177B2"/>
    <w:rsid w:val="00F212FE"/>
    <w:rsid w:val="00F21FF0"/>
    <w:rsid w:val="00F235B9"/>
    <w:rsid w:val="00F246C8"/>
    <w:rsid w:val="00F25046"/>
    <w:rsid w:val="00F2763A"/>
    <w:rsid w:val="00F31577"/>
    <w:rsid w:val="00F31E57"/>
    <w:rsid w:val="00F33F4B"/>
    <w:rsid w:val="00F3453E"/>
    <w:rsid w:val="00F3528C"/>
    <w:rsid w:val="00F35B13"/>
    <w:rsid w:val="00F36B67"/>
    <w:rsid w:val="00F374BC"/>
    <w:rsid w:val="00F378C6"/>
    <w:rsid w:val="00F41756"/>
    <w:rsid w:val="00F428A9"/>
    <w:rsid w:val="00F44181"/>
    <w:rsid w:val="00F442EF"/>
    <w:rsid w:val="00F45CEE"/>
    <w:rsid w:val="00F471E3"/>
    <w:rsid w:val="00F51472"/>
    <w:rsid w:val="00F54899"/>
    <w:rsid w:val="00F6148A"/>
    <w:rsid w:val="00F6215E"/>
    <w:rsid w:val="00F62C4A"/>
    <w:rsid w:val="00F639A1"/>
    <w:rsid w:val="00F665EA"/>
    <w:rsid w:val="00F7330A"/>
    <w:rsid w:val="00F737E8"/>
    <w:rsid w:val="00F7446B"/>
    <w:rsid w:val="00F7702E"/>
    <w:rsid w:val="00F80AD4"/>
    <w:rsid w:val="00F80DED"/>
    <w:rsid w:val="00F822BC"/>
    <w:rsid w:val="00F8290C"/>
    <w:rsid w:val="00F829C2"/>
    <w:rsid w:val="00F82FFE"/>
    <w:rsid w:val="00F83F08"/>
    <w:rsid w:val="00F8748C"/>
    <w:rsid w:val="00F902EB"/>
    <w:rsid w:val="00F90FF4"/>
    <w:rsid w:val="00F934F5"/>
    <w:rsid w:val="00F94DC8"/>
    <w:rsid w:val="00F97E1A"/>
    <w:rsid w:val="00F97FD6"/>
    <w:rsid w:val="00FA1609"/>
    <w:rsid w:val="00FA2812"/>
    <w:rsid w:val="00FA6FA7"/>
    <w:rsid w:val="00FA747D"/>
    <w:rsid w:val="00FB0357"/>
    <w:rsid w:val="00FB2AB6"/>
    <w:rsid w:val="00FB33B3"/>
    <w:rsid w:val="00FB646E"/>
    <w:rsid w:val="00FC0A6C"/>
    <w:rsid w:val="00FC0EF4"/>
    <w:rsid w:val="00FC6CCF"/>
    <w:rsid w:val="00FD4E1B"/>
    <w:rsid w:val="00FD6622"/>
    <w:rsid w:val="00FD7E7E"/>
    <w:rsid w:val="00FE2777"/>
    <w:rsid w:val="00FE2EF6"/>
    <w:rsid w:val="00FE3096"/>
    <w:rsid w:val="00FE404B"/>
    <w:rsid w:val="00FE49D5"/>
    <w:rsid w:val="00FE539E"/>
    <w:rsid w:val="00FE54C3"/>
    <w:rsid w:val="00FE772B"/>
    <w:rsid w:val="00FF03EC"/>
    <w:rsid w:val="00FF4B96"/>
    <w:rsid w:val="00FF4E98"/>
    <w:rsid w:val="00FF6938"/>
    <w:rsid w:val="00FF7028"/>
    <w:rsid w:val="01FBF23E"/>
    <w:rsid w:val="0233D6B3"/>
    <w:rsid w:val="02948232"/>
    <w:rsid w:val="02FCC3B0"/>
    <w:rsid w:val="03072B91"/>
    <w:rsid w:val="03446045"/>
    <w:rsid w:val="037AEF85"/>
    <w:rsid w:val="03D8BC4F"/>
    <w:rsid w:val="047DEF83"/>
    <w:rsid w:val="0499A19F"/>
    <w:rsid w:val="04F08CC9"/>
    <w:rsid w:val="0509114B"/>
    <w:rsid w:val="055B2F5B"/>
    <w:rsid w:val="058BB264"/>
    <w:rsid w:val="05912886"/>
    <w:rsid w:val="059C722D"/>
    <w:rsid w:val="05CFD29F"/>
    <w:rsid w:val="06383EAF"/>
    <w:rsid w:val="06AE2DDA"/>
    <w:rsid w:val="073F6C38"/>
    <w:rsid w:val="083E8059"/>
    <w:rsid w:val="08D55907"/>
    <w:rsid w:val="08E0EAA0"/>
    <w:rsid w:val="0900F4B1"/>
    <w:rsid w:val="09B5364E"/>
    <w:rsid w:val="09E5E946"/>
    <w:rsid w:val="0A872EA8"/>
    <w:rsid w:val="0B5CB9A2"/>
    <w:rsid w:val="0B600943"/>
    <w:rsid w:val="0B722797"/>
    <w:rsid w:val="0C37AEB8"/>
    <w:rsid w:val="0DD77B60"/>
    <w:rsid w:val="0E157351"/>
    <w:rsid w:val="0E49FD6E"/>
    <w:rsid w:val="0EA6BCE4"/>
    <w:rsid w:val="0EC56EB1"/>
    <w:rsid w:val="0EFA9C3E"/>
    <w:rsid w:val="0FE73E03"/>
    <w:rsid w:val="10B18405"/>
    <w:rsid w:val="10E8D7B0"/>
    <w:rsid w:val="111D6C98"/>
    <w:rsid w:val="11C93C1A"/>
    <w:rsid w:val="11CF3DB7"/>
    <w:rsid w:val="12251AD3"/>
    <w:rsid w:val="12884445"/>
    <w:rsid w:val="131A60A8"/>
    <w:rsid w:val="140D7AF3"/>
    <w:rsid w:val="14D11718"/>
    <w:rsid w:val="15662B14"/>
    <w:rsid w:val="156CED3D"/>
    <w:rsid w:val="15BFFD20"/>
    <w:rsid w:val="15C67C43"/>
    <w:rsid w:val="15FA3768"/>
    <w:rsid w:val="16122261"/>
    <w:rsid w:val="166919C7"/>
    <w:rsid w:val="16D6CB15"/>
    <w:rsid w:val="16E57183"/>
    <w:rsid w:val="17437EC1"/>
    <w:rsid w:val="1787DA12"/>
    <w:rsid w:val="17B6E8B3"/>
    <w:rsid w:val="17B9E1C6"/>
    <w:rsid w:val="18E3AFB6"/>
    <w:rsid w:val="18EA48F2"/>
    <w:rsid w:val="18F6DB65"/>
    <w:rsid w:val="19480984"/>
    <w:rsid w:val="1994633D"/>
    <w:rsid w:val="1A093879"/>
    <w:rsid w:val="1A1F4C9D"/>
    <w:rsid w:val="1A26FF61"/>
    <w:rsid w:val="1A5CD3F6"/>
    <w:rsid w:val="1B8B1919"/>
    <w:rsid w:val="1C0670C8"/>
    <w:rsid w:val="1C3AADBC"/>
    <w:rsid w:val="1C602F5C"/>
    <w:rsid w:val="1CB1E6E6"/>
    <w:rsid w:val="1D0972BF"/>
    <w:rsid w:val="1D09CD80"/>
    <w:rsid w:val="1DA72D9B"/>
    <w:rsid w:val="1FEE0E27"/>
    <w:rsid w:val="20600C3D"/>
    <w:rsid w:val="208E6D65"/>
    <w:rsid w:val="20AC696E"/>
    <w:rsid w:val="20EECCDA"/>
    <w:rsid w:val="2125B043"/>
    <w:rsid w:val="21544A6F"/>
    <w:rsid w:val="21934F0F"/>
    <w:rsid w:val="21BEF55E"/>
    <w:rsid w:val="23D64EC3"/>
    <w:rsid w:val="241352CE"/>
    <w:rsid w:val="245BA1B5"/>
    <w:rsid w:val="24777D13"/>
    <w:rsid w:val="24D71D7E"/>
    <w:rsid w:val="25245258"/>
    <w:rsid w:val="2549CA29"/>
    <w:rsid w:val="254DB98C"/>
    <w:rsid w:val="254E46CD"/>
    <w:rsid w:val="25555F4A"/>
    <w:rsid w:val="260A5035"/>
    <w:rsid w:val="26304227"/>
    <w:rsid w:val="2658E808"/>
    <w:rsid w:val="27DA4465"/>
    <w:rsid w:val="282777F6"/>
    <w:rsid w:val="2843363B"/>
    <w:rsid w:val="28706AF3"/>
    <w:rsid w:val="28DFCCF1"/>
    <w:rsid w:val="2A2AE0FF"/>
    <w:rsid w:val="2A3F3D33"/>
    <w:rsid w:val="2A40AA76"/>
    <w:rsid w:val="2A5D5966"/>
    <w:rsid w:val="2A886B73"/>
    <w:rsid w:val="2AD9F6F6"/>
    <w:rsid w:val="2B3A3985"/>
    <w:rsid w:val="2B5279D5"/>
    <w:rsid w:val="2B76E1AB"/>
    <w:rsid w:val="2B83B026"/>
    <w:rsid w:val="2BB0CE63"/>
    <w:rsid w:val="2BBFE7AE"/>
    <w:rsid w:val="2BE6EB24"/>
    <w:rsid w:val="2C028D01"/>
    <w:rsid w:val="2C768BAF"/>
    <w:rsid w:val="2C9204BC"/>
    <w:rsid w:val="2CD04494"/>
    <w:rsid w:val="2CFEDE13"/>
    <w:rsid w:val="2DB0B80B"/>
    <w:rsid w:val="2E0C48BD"/>
    <w:rsid w:val="2E17020A"/>
    <w:rsid w:val="2E3D20EC"/>
    <w:rsid w:val="2F677116"/>
    <w:rsid w:val="2F79EE0E"/>
    <w:rsid w:val="2FCD48A3"/>
    <w:rsid w:val="3085E738"/>
    <w:rsid w:val="30A8EB59"/>
    <w:rsid w:val="30AD643B"/>
    <w:rsid w:val="32321B33"/>
    <w:rsid w:val="323BED46"/>
    <w:rsid w:val="32A3BEE5"/>
    <w:rsid w:val="32B3A5E5"/>
    <w:rsid w:val="32D6B757"/>
    <w:rsid w:val="335477E6"/>
    <w:rsid w:val="33C41930"/>
    <w:rsid w:val="33D0B0E9"/>
    <w:rsid w:val="346442BD"/>
    <w:rsid w:val="3508D8E0"/>
    <w:rsid w:val="356F216B"/>
    <w:rsid w:val="35BBF960"/>
    <w:rsid w:val="35CCE1C8"/>
    <w:rsid w:val="36A9F07D"/>
    <w:rsid w:val="373CED50"/>
    <w:rsid w:val="386BBE44"/>
    <w:rsid w:val="3957B0C3"/>
    <w:rsid w:val="3A318B0E"/>
    <w:rsid w:val="3A79015A"/>
    <w:rsid w:val="3AB1F27E"/>
    <w:rsid w:val="3B0E2DD0"/>
    <w:rsid w:val="3B8AF03B"/>
    <w:rsid w:val="3C3EE6F8"/>
    <w:rsid w:val="3CA65E09"/>
    <w:rsid w:val="3D3B6910"/>
    <w:rsid w:val="3DB59A59"/>
    <w:rsid w:val="3DFDED95"/>
    <w:rsid w:val="3E21EA37"/>
    <w:rsid w:val="3F69E981"/>
    <w:rsid w:val="3F87CC20"/>
    <w:rsid w:val="401A3520"/>
    <w:rsid w:val="404A47AF"/>
    <w:rsid w:val="40522F18"/>
    <w:rsid w:val="4099357C"/>
    <w:rsid w:val="419467F7"/>
    <w:rsid w:val="41A855E2"/>
    <w:rsid w:val="41D708B5"/>
    <w:rsid w:val="427239B6"/>
    <w:rsid w:val="428E7675"/>
    <w:rsid w:val="42DD1114"/>
    <w:rsid w:val="4300371C"/>
    <w:rsid w:val="4392A4ED"/>
    <w:rsid w:val="442B2A45"/>
    <w:rsid w:val="443B685B"/>
    <w:rsid w:val="44631C82"/>
    <w:rsid w:val="446DA13C"/>
    <w:rsid w:val="44F97A1F"/>
    <w:rsid w:val="45677A2D"/>
    <w:rsid w:val="456D196B"/>
    <w:rsid w:val="46044C10"/>
    <w:rsid w:val="46686351"/>
    <w:rsid w:val="47353676"/>
    <w:rsid w:val="473DEC30"/>
    <w:rsid w:val="485A38A5"/>
    <w:rsid w:val="48688176"/>
    <w:rsid w:val="487488EA"/>
    <w:rsid w:val="488F0A97"/>
    <w:rsid w:val="48CBB549"/>
    <w:rsid w:val="48E00B72"/>
    <w:rsid w:val="495ED94B"/>
    <w:rsid w:val="49A44AF6"/>
    <w:rsid w:val="4A0527F1"/>
    <w:rsid w:val="4AA9A195"/>
    <w:rsid w:val="4B37E415"/>
    <w:rsid w:val="4B889B4A"/>
    <w:rsid w:val="4C678C8F"/>
    <w:rsid w:val="4D4E4E61"/>
    <w:rsid w:val="4E2ED4B0"/>
    <w:rsid w:val="4E77E101"/>
    <w:rsid w:val="4EF1437B"/>
    <w:rsid w:val="4F2ADE3B"/>
    <w:rsid w:val="4F607CA0"/>
    <w:rsid w:val="4F673CD4"/>
    <w:rsid w:val="4F8E9B23"/>
    <w:rsid w:val="4F8FE478"/>
    <w:rsid w:val="4FF0DF74"/>
    <w:rsid w:val="507F64AF"/>
    <w:rsid w:val="50987D6E"/>
    <w:rsid w:val="51B2E705"/>
    <w:rsid w:val="5223024F"/>
    <w:rsid w:val="522E4BE9"/>
    <w:rsid w:val="534CF75E"/>
    <w:rsid w:val="53D1E2C0"/>
    <w:rsid w:val="543ACBD3"/>
    <w:rsid w:val="548870E7"/>
    <w:rsid w:val="56826691"/>
    <w:rsid w:val="56C01895"/>
    <w:rsid w:val="574D4204"/>
    <w:rsid w:val="57DC9121"/>
    <w:rsid w:val="5808B3D0"/>
    <w:rsid w:val="580C275C"/>
    <w:rsid w:val="58411A99"/>
    <w:rsid w:val="594FA71E"/>
    <w:rsid w:val="5BAFA580"/>
    <w:rsid w:val="5BE2FF1A"/>
    <w:rsid w:val="5BECD2A9"/>
    <w:rsid w:val="5D6E9D79"/>
    <w:rsid w:val="5DACF22D"/>
    <w:rsid w:val="5DE13313"/>
    <w:rsid w:val="5DEB8E09"/>
    <w:rsid w:val="5E50F7E7"/>
    <w:rsid w:val="5E5C8FD3"/>
    <w:rsid w:val="5EB9DE78"/>
    <w:rsid w:val="5FEC8D7D"/>
    <w:rsid w:val="6013F59E"/>
    <w:rsid w:val="601DBD12"/>
    <w:rsid w:val="60AECD48"/>
    <w:rsid w:val="617597E2"/>
    <w:rsid w:val="61807C3A"/>
    <w:rsid w:val="62096709"/>
    <w:rsid w:val="62A16699"/>
    <w:rsid w:val="62C789CC"/>
    <w:rsid w:val="62F1F5E3"/>
    <w:rsid w:val="635C2413"/>
    <w:rsid w:val="63830570"/>
    <w:rsid w:val="65488F2B"/>
    <w:rsid w:val="655045AA"/>
    <w:rsid w:val="655BDA2D"/>
    <w:rsid w:val="6622060B"/>
    <w:rsid w:val="6685306A"/>
    <w:rsid w:val="66D4892B"/>
    <w:rsid w:val="66DC7FDE"/>
    <w:rsid w:val="66F509E2"/>
    <w:rsid w:val="66F877EA"/>
    <w:rsid w:val="673231D3"/>
    <w:rsid w:val="67660AE2"/>
    <w:rsid w:val="67BE64EF"/>
    <w:rsid w:val="68C3958A"/>
    <w:rsid w:val="6922250C"/>
    <w:rsid w:val="694C1365"/>
    <w:rsid w:val="6A08C58D"/>
    <w:rsid w:val="6A32702A"/>
    <w:rsid w:val="6A73F015"/>
    <w:rsid w:val="6C91B6B6"/>
    <w:rsid w:val="6D8CE8AF"/>
    <w:rsid w:val="6E83F79D"/>
    <w:rsid w:val="6E97145C"/>
    <w:rsid w:val="6ED54F56"/>
    <w:rsid w:val="6FB010E7"/>
    <w:rsid w:val="6FDD26F2"/>
    <w:rsid w:val="7056C6EB"/>
    <w:rsid w:val="70704588"/>
    <w:rsid w:val="70C830C9"/>
    <w:rsid w:val="716DADAF"/>
    <w:rsid w:val="71721E84"/>
    <w:rsid w:val="71BE0A38"/>
    <w:rsid w:val="7205F3DD"/>
    <w:rsid w:val="72DB3852"/>
    <w:rsid w:val="72DF4F52"/>
    <w:rsid w:val="72E24D60"/>
    <w:rsid w:val="73579B61"/>
    <w:rsid w:val="73C5A6FA"/>
    <w:rsid w:val="74300143"/>
    <w:rsid w:val="74BA0A32"/>
    <w:rsid w:val="74E8CE46"/>
    <w:rsid w:val="751961B7"/>
    <w:rsid w:val="751F7CE6"/>
    <w:rsid w:val="75D638B5"/>
    <w:rsid w:val="775340B7"/>
    <w:rsid w:val="77FD5F5A"/>
    <w:rsid w:val="78077F3C"/>
    <w:rsid w:val="78BD5440"/>
    <w:rsid w:val="78C020AA"/>
    <w:rsid w:val="78D618EC"/>
    <w:rsid w:val="7992790B"/>
    <w:rsid w:val="799B28E4"/>
    <w:rsid w:val="79DAD0D4"/>
    <w:rsid w:val="7A02F62C"/>
    <w:rsid w:val="7A30E83E"/>
    <w:rsid w:val="7A63F3ED"/>
    <w:rsid w:val="7ABD8C25"/>
    <w:rsid w:val="7B1C4106"/>
    <w:rsid w:val="7B9D5ABC"/>
    <w:rsid w:val="7C3E4F05"/>
    <w:rsid w:val="7CA25B8A"/>
    <w:rsid w:val="7D558435"/>
    <w:rsid w:val="7D69601A"/>
    <w:rsid w:val="7D966DE9"/>
    <w:rsid w:val="7EB52184"/>
    <w:rsid w:val="7EDA08B4"/>
    <w:rsid w:val="7EED5C0C"/>
    <w:rsid w:val="7FFC57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089CA"/>
  <w15:docId w15:val="{168B59C4-4755-4471-AB3B-AEFA99E3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674B"/>
    <w:rPr>
      <w:lang w:val="en-GB" w:eastAsia="en-US"/>
    </w:rPr>
  </w:style>
  <w:style w:type="paragraph" w:styleId="Nadpis1">
    <w:name w:val="heading 1"/>
    <w:basedOn w:val="Normln"/>
    <w:next w:val="Normln"/>
    <w:qFormat/>
    <w:rsid w:val="005C779B"/>
    <w:pPr>
      <w:keepNext/>
      <w:spacing w:before="360" w:after="120"/>
      <w:outlineLvl w:val="0"/>
    </w:pPr>
    <w:rPr>
      <w:rFonts w:ascii="Arial" w:hAnsi="Arial"/>
      <w:b/>
      <w:kern w:val="28"/>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F674B"/>
    <w:pPr>
      <w:tabs>
        <w:tab w:val="center" w:pos="4153"/>
        <w:tab w:val="right" w:pos="8306"/>
      </w:tabs>
    </w:pPr>
  </w:style>
  <w:style w:type="paragraph" w:styleId="Zpat">
    <w:name w:val="footer"/>
    <w:basedOn w:val="Normln"/>
    <w:rsid w:val="00DF674B"/>
    <w:pPr>
      <w:tabs>
        <w:tab w:val="center" w:pos="4153"/>
        <w:tab w:val="right" w:pos="8306"/>
      </w:tabs>
    </w:pPr>
  </w:style>
  <w:style w:type="table" w:styleId="Mkatabulky">
    <w:name w:val="Table Grid"/>
    <w:basedOn w:val="Normlntabulka"/>
    <w:rsid w:val="00DF674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rsid w:val="00335BCD"/>
    <w:rPr>
      <w:rFonts w:cs="Times New Roman"/>
      <w:sz w:val="16"/>
      <w:szCs w:val="16"/>
    </w:rPr>
  </w:style>
  <w:style w:type="paragraph" w:styleId="Textkomente">
    <w:name w:val="annotation text"/>
    <w:basedOn w:val="Normln"/>
    <w:semiHidden/>
    <w:rsid w:val="00335BCD"/>
  </w:style>
  <w:style w:type="paragraph" w:styleId="Pedmtkomente">
    <w:name w:val="annotation subject"/>
    <w:basedOn w:val="Textkomente"/>
    <w:next w:val="Textkomente"/>
    <w:semiHidden/>
    <w:rsid w:val="00335BCD"/>
    <w:rPr>
      <w:b/>
      <w:bCs/>
    </w:rPr>
  </w:style>
  <w:style w:type="paragraph" w:styleId="Textbubliny">
    <w:name w:val="Balloon Text"/>
    <w:basedOn w:val="Normln"/>
    <w:semiHidden/>
    <w:rsid w:val="00335BCD"/>
    <w:rPr>
      <w:rFonts w:ascii="Tahoma" w:hAnsi="Tahoma" w:cs="Tahoma"/>
      <w:sz w:val="16"/>
      <w:szCs w:val="16"/>
    </w:rPr>
  </w:style>
  <w:style w:type="paragraph" w:styleId="Odstavecseseznamem">
    <w:name w:val="List Paragraph"/>
    <w:basedOn w:val="Normln"/>
    <w:uiPriority w:val="34"/>
    <w:qFormat/>
    <w:rsid w:val="00F378C6"/>
    <w:pPr>
      <w:ind w:left="720"/>
      <w:contextualSpacing/>
    </w:pPr>
  </w:style>
  <w:style w:type="paragraph" w:customStyle="1" w:styleId="DTZBodycopy">
    <w:name w:val="DTZ_Body copy"/>
    <w:basedOn w:val="Normln"/>
    <w:qFormat/>
    <w:rsid w:val="00C97F7D"/>
    <w:pPr>
      <w:spacing w:after="120" w:line="220" w:lineRule="exact"/>
    </w:pPr>
    <w:rPr>
      <w:rFonts w:asciiTheme="minorHAnsi" w:eastAsiaTheme="minorHAnsi" w:hAnsiTheme="minorHAnsi" w:cstheme="minorBidi"/>
      <w:color w:val="000000" w:themeColor="text1"/>
      <w:sz w:val="18"/>
      <w:szCs w:val="24"/>
    </w:rPr>
  </w:style>
  <w:style w:type="character" w:styleId="Hypertextovodkaz">
    <w:name w:val="Hyperlink"/>
    <w:basedOn w:val="Standardnpsmoodstavce"/>
    <w:unhideWhenUsed/>
    <w:rsid w:val="00956109"/>
    <w:rPr>
      <w:color w:val="0000FF" w:themeColor="hyperlink"/>
      <w:u w:val="single"/>
    </w:rPr>
  </w:style>
  <w:style w:type="character" w:customStyle="1" w:styleId="UnresolvedMention">
    <w:name w:val="Unresolved Mention"/>
    <w:basedOn w:val="Standardnpsmoodstavce"/>
    <w:uiPriority w:val="99"/>
    <w:semiHidden/>
    <w:unhideWhenUsed/>
    <w:rsid w:val="00956109"/>
    <w:rPr>
      <w:color w:val="605E5C"/>
      <w:shd w:val="clear" w:color="auto" w:fill="E1DFDD"/>
    </w:rPr>
  </w:style>
  <w:style w:type="character" w:styleId="Sledovanodkaz">
    <w:name w:val="FollowedHyperlink"/>
    <w:basedOn w:val="Standardnpsmoodstavce"/>
    <w:semiHidden/>
    <w:unhideWhenUsed/>
    <w:rsid w:val="00956109"/>
    <w:rPr>
      <w:color w:val="800080" w:themeColor="followedHyperlink"/>
      <w:u w:val="single"/>
    </w:rPr>
  </w:style>
  <w:style w:type="table" w:styleId="Prosttabulka5">
    <w:name w:val="Plain Table 5"/>
    <w:basedOn w:val="Normlntabulka"/>
    <w:uiPriority w:val="45"/>
    <w:rsid w:val="00D53A7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42586399">
      <w:bodyDiv w:val="1"/>
      <w:marLeft w:val="0"/>
      <w:marRight w:val="0"/>
      <w:marTop w:val="0"/>
      <w:marBottom w:val="0"/>
      <w:divBdr>
        <w:top w:val="none" w:sz="0" w:space="0" w:color="auto"/>
        <w:left w:val="none" w:sz="0" w:space="0" w:color="auto"/>
        <w:bottom w:val="none" w:sz="0" w:space="0" w:color="auto"/>
        <w:right w:val="none" w:sz="0" w:space="0" w:color="auto"/>
      </w:divBdr>
    </w:div>
    <w:div w:id="736131317">
      <w:bodyDiv w:val="1"/>
      <w:marLeft w:val="0"/>
      <w:marRight w:val="0"/>
      <w:marTop w:val="0"/>
      <w:marBottom w:val="0"/>
      <w:divBdr>
        <w:top w:val="none" w:sz="0" w:space="0" w:color="auto"/>
        <w:left w:val="none" w:sz="0" w:space="0" w:color="auto"/>
        <w:bottom w:val="none" w:sz="0" w:space="0" w:color="auto"/>
        <w:right w:val="none" w:sz="0" w:space="0" w:color="auto"/>
      </w:divBdr>
    </w:div>
    <w:div w:id="961494645">
      <w:bodyDiv w:val="1"/>
      <w:marLeft w:val="0"/>
      <w:marRight w:val="0"/>
      <w:marTop w:val="0"/>
      <w:marBottom w:val="0"/>
      <w:divBdr>
        <w:top w:val="none" w:sz="0" w:space="0" w:color="auto"/>
        <w:left w:val="none" w:sz="0" w:space="0" w:color="auto"/>
        <w:bottom w:val="none" w:sz="0" w:space="0" w:color="auto"/>
        <w:right w:val="none" w:sz="0" w:space="0" w:color="auto"/>
      </w:divBdr>
    </w:div>
    <w:div w:id="1136604568">
      <w:bodyDiv w:val="1"/>
      <w:marLeft w:val="0"/>
      <w:marRight w:val="0"/>
      <w:marTop w:val="0"/>
      <w:marBottom w:val="0"/>
      <w:divBdr>
        <w:top w:val="none" w:sz="0" w:space="0" w:color="auto"/>
        <w:left w:val="none" w:sz="0" w:space="0" w:color="auto"/>
        <w:bottom w:val="none" w:sz="0" w:space="0" w:color="auto"/>
        <w:right w:val="none" w:sz="0" w:space="0" w:color="auto"/>
      </w:divBdr>
    </w:div>
    <w:div w:id="1365398413">
      <w:bodyDiv w:val="1"/>
      <w:marLeft w:val="0"/>
      <w:marRight w:val="0"/>
      <w:marTop w:val="0"/>
      <w:marBottom w:val="0"/>
      <w:divBdr>
        <w:top w:val="none" w:sz="0" w:space="0" w:color="auto"/>
        <w:left w:val="none" w:sz="0" w:space="0" w:color="auto"/>
        <w:bottom w:val="none" w:sz="0" w:space="0" w:color="auto"/>
        <w:right w:val="none" w:sz="0" w:space="0" w:color="auto"/>
      </w:divBdr>
    </w:div>
    <w:div w:id="1449814160">
      <w:bodyDiv w:val="1"/>
      <w:marLeft w:val="0"/>
      <w:marRight w:val="0"/>
      <w:marTop w:val="0"/>
      <w:marBottom w:val="0"/>
      <w:divBdr>
        <w:top w:val="none" w:sz="0" w:space="0" w:color="auto"/>
        <w:left w:val="none" w:sz="0" w:space="0" w:color="auto"/>
        <w:bottom w:val="none" w:sz="0" w:space="0" w:color="auto"/>
        <w:right w:val="none" w:sz="0" w:space="0" w:color="auto"/>
      </w:divBdr>
    </w:div>
    <w:div w:id="1452939362">
      <w:bodyDiv w:val="1"/>
      <w:marLeft w:val="0"/>
      <w:marRight w:val="0"/>
      <w:marTop w:val="0"/>
      <w:marBottom w:val="0"/>
      <w:divBdr>
        <w:top w:val="none" w:sz="0" w:space="0" w:color="auto"/>
        <w:left w:val="none" w:sz="0" w:space="0" w:color="auto"/>
        <w:bottom w:val="none" w:sz="0" w:space="0" w:color="auto"/>
        <w:right w:val="none" w:sz="0" w:space="0" w:color="auto"/>
      </w:divBdr>
      <w:divsChild>
        <w:div w:id="1758597690">
          <w:marLeft w:val="0"/>
          <w:marRight w:val="0"/>
          <w:marTop w:val="0"/>
          <w:marBottom w:val="0"/>
          <w:divBdr>
            <w:top w:val="none" w:sz="0" w:space="0" w:color="auto"/>
            <w:left w:val="none" w:sz="0" w:space="0" w:color="auto"/>
            <w:bottom w:val="none" w:sz="0" w:space="0" w:color="auto"/>
            <w:right w:val="none" w:sz="0" w:space="0" w:color="auto"/>
          </w:divBdr>
        </w:div>
      </w:divsChild>
    </w:div>
    <w:div w:id="1497768114">
      <w:bodyDiv w:val="1"/>
      <w:marLeft w:val="0"/>
      <w:marRight w:val="0"/>
      <w:marTop w:val="0"/>
      <w:marBottom w:val="0"/>
      <w:divBdr>
        <w:top w:val="none" w:sz="0" w:space="0" w:color="auto"/>
        <w:left w:val="none" w:sz="0" w:space="0" w:color="auto"/>
        <w:bottom w:val="none" w:sz="0" w:space="0" w:color="auto"/>
        <w:right w:val="none" w:sz="0" w:space="0" w:color="auto"/>
      </w:divBdr>
      <w:divsChild>
        <w:div w:id="634213761">
          <w:marLeft w:val="0"/>
          <w:marRight w:val="0"/>
          <w:marTop w:val="0"/>
          <w:marBottom w:val="0"/>
          <w:divBdr>
            <w:top w:val="none" w:sz="0" w:space="0" w:color="auto"/>
            <w:left w:val="none" w:sz="0" w:space="0" w:color="auto"/>
            <w:bottom w:val="none" w:sz="0" w:space="0" w:color="auto"/>
            <w:right w:val="none" w:sz="0" w:space="0" w:color="auto"/>
          </w:divBdr>
        </w:div>
      </w:divsChild>
    </w:div>
    <w:div w:id="1607998608">
      <w:bodyDiv w:val="1"/>
      <w:marLeft w:val="0"/>
      <w:marRight w:val="0"/>
      <w:marTop w:val="0"/>
      <w:marBottom w:val="0"/>
      <w:divBdr>
        <w:top w:val="none" w:sz="0" w:space="0" w:color="auto"/>
        <w:left w:val="none" w:sz="0" w:space="0" w:color="auto"/>
        <w:bottom w:val="none" w:sz="0" w:space="0" w:color="auto"/>
        <w:right w:val="none" w:sz="0" w:space="0" w:color="auto"/>
      </w:divBdr>
    </w:div>
    <w:div w:id="1778790627">
      <w:bodyDiv w:val="1"/>
      <w:marLeft w:val="0"/>
      <w:marRight w:val="0"/>
      <w:marTop w:val="0"/>
      <w:marBottom w:val="0"/>
      <w:divBdr>
        <w:top w:val="none" w:sz="0" w:space="0" w:color="auto"/>
        <w:left w:val="none" w:sz="0" w:space="0" w:color="auto"/>
        <w:bottom w:val="none" w:sz="0" w:space="0" w:color="auto"/>
        <w:right w:val="none" w:sz="0" w:space="0" w:color="auto"/>
      </w:divBdr>
    </w:div>
    <w:div w:id="1829394588">
      <w:bodyDiv w:val="1"/>
      <w:marLeft w:val="0"/>
      <w:marRight w:val="0"/>
      <w:marTop w:val="0"/>
      <w:marBottom w:val="0"/>
      <w:divBdr>
        <w:top w:val="none" w:sz="0" w:space="0" w:color="auto"/>
        <w:left w:val="none" w:sz="0" w:space="0" w:color="auto"/>
        <w:bottom w:val="none" w:sz="0" w:space="0" w:color="auto"/>
        <w:right w:val="none" w:sz="0" w:space="0" w:color="auto"/>
      </w:divBdr>
      <w:divsChild>
        <w:div w:id="24405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hyperlink" Target="http://www.cushmanwakefield.cz/" TargetMode="External"/><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hyperlink" Target="http://www.knightfrank.cz" TargetMode="External"/><Relationship Id="rId1" Type="http://schemas.openxmlformats.org/officeDocument/2006/relationships/hyperlink" Target="https://www.pragueresearchforum.cz/press-releases/" TargetMode="External"/><Relationship Id="rId6" Type="http://schemas.openxmlformats.org/officeDocument/2006/relationships/hyperlink" Target="http://www.jll.cz/" TargetMode="External"/><Relationship Id="rId11" Type="http://schemas.openxmlformats.org/officeDocument/2006/relationships/image" Target="media/image6.png"/><Relationship Id="rId5" Type="http://schemas.openxmlformats.org/officeDocument/2006/relationships/image" Target="media/image3.png"/><Relationship Id="rId10" Type="http://schemas.openxmlformats.org/officeDocument/2006/relationships/hyperlink" Target="https://www.cbre.cz/" TargetMode="External"/><Relationship Id="rId4" Type="http://schemas.openxmlformats.org/officeDocument/2006/relationships/hyperlink" Target="http://www.colliers.com/cs-cz/czechrepublic" TargetMode="External"/><Relationship Id="rId9" Type="http://schemas.openxmlformats.org/officeDocument/2006/relationships/image" Target="media/image5.png"/></Relationships>
</file>

<file path=word/_rels/footer2.xml.rels><?xml version="1.0" encoding="UTF-8" standalone="yes"?>
<Relationships xmlns="http://schemas.openxmlformats.org/package/2006/relationships"><Relationship Id="rId8" Type="http://schemas.openxmlformats.org/officeDocument/2006/relationships/hyperlink" Target="http://www.cushmanwakefield.cz/" TargetMode="External"/><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hyperlink" Target="http://www.knightfrank.cz" TargetMode="External"/><Relationship Id="rId1" Type="http://schemas.openxmlformats.org/officeDocument/2006/relationships/hyperlink" Target="https://www.pragueresearchforum.cz/press-releases/" TargetMode="External"/><Relationship Id="rId6" Type="http://schemas.openxmlformats.org/officeDocument/2006/relationships/hyperlink" Target="http://www.jll.cz/" TargetMode="External"/><Relationship Id="rId11" Type="http://schemas.openxmlformats.org/officeDocument/2006/relationships/image" Target="media/image6.png"/><Relationship Id="rId5" Type="http://schemas.openxmlformats.org/officeDocument/2006/relationships/image" Target="media/image3.png"/><Relationship Id="rId10" Type="http://schemas.openxmlformats.org/officeDocument/2006/relationships/hyperlink" Target="https://www.cbre.cz/" TargetMode="External"/><Relationship Id="rId4" Type="http://schemas.openxmlformats.org/officeDocument/2006/relationships/hyperlink" Target="http://www.colliers.com/cs-cz/czechrepublic"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DB057E66C97744818E6DBA50D409CE" ma:contentTypeVersion="9" ma:contentTypeDescription="Create a new document." ma:contentTypeScope="" ma:versionID="5689d47fa22ce549d7d690263f4a1a82">
  <xsd:schema xmlns:xsd="http://www.w3.org/2001/XMLSchema" xmlns:xs="http://www.w3.org/2001/XMLSchema" xmlns:p="http://schemas.microsoft.com/office/2006/metadata/properties" xmlns:ns2="a89b7f00-e561-4f1e-a15e-56aa4f2f4d39" targetNamespace="http://schemas.microsoft.com/office/2006/metadata/properties" ma:root="true" ma:fieldsID="b077316fa8df7e257fb14f34b7c11302" ns2:_="">
    <xsd:import namespace="a89b7f00-e561-4f1e-a15e-56aa4f2f4d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b7f00-e561-4f1e-a15e-56aa4f2f4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F9C24-F05D-4832-A330-709D9E4C7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19751-C27F-4E87-9908-3F71A0746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b7f00-e561-4f1e-a15e-56aa4f2f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7051D-7B6F-496D-A48B-FAD614EE94B7}">
  <ds:schemaRefs>
    <ds:schemaRef ds:uri="http://schemas.microsoft.com/sharepoint/v3/contenttype/forms"/>
  </ds:schemaRefs>
</ds:datastoreItem>
</file>

<file path=customXml/itemProps4.xml><?xml version="1.0" encoding="utf-8"?>
<ds:datastoreItem xmlns:ds="http://schemas.openxmlformats.org/officeDocument/2006/customXml" ds:itemID="{E019DAAF-00F6-4E86-B2F2-401872DD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7011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Cushman &amp; Wakefield</Company>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Rafajlovič</dc:creator>
  <cp:keywords/>
  <dc:description/>
  <cp:lastModifiedBy>Tereza Štosová</cp:lastModifiedBy>
  <cp:revision>2</cp:revision>
  <cp:lastPrinted>2017-10-28T01:41:00Z</cp:lastPrinted>
  <dcterms:created xsi:type="dcterms:W3CDTF">2021-07-22T10:06:00Z</dcterms:created>
  <dcterms:modified xsi:type="dcterms:W3CDTF">2021-07-22T10:06:00Z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0x01010068DB057E66C97744818E6DBA50D409CE</vt:lpwstr>
  </property>
</Properties>
</file>