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71BA2" w14:textId="62E16EFE" w:rsidR="00AC6419" w:rsidRPr="009E7666" w:rsidRDefault="00DE6A7D" w:rsidP="18552464">
      <w:pPr>
        <w:rPr>
          <w:rFonts w:ascii="Montserrat SemiBold" w:hAnsi="Montserrat SemiBold"/>
          <w:color w:val="2B447F"/>
        </w:rPr>
      </w:pPr>
      <w:r w:rsidRPr="27155620">
        <w:rPr>
          <w:rFonts w:ascii="Montserrat SemiBold" w:hAnsi="Montserrat SemiBold"/>
          <w:color w:val="2B447F"/>
        </w:rPr>
        <w:t>Tisková zpráva</w:t>
      </w:r>
    </w:p>
    <w:p w14:paraId="2AD00539" w14:textId="77777777" w:rsidR="00AC6419" w:rsidRPr="009E7666" w:rsidRDefault="00AC6419" w:rsidP="00AC6419"/>
    <w:p w14:paraId="09652C2F" w14:textId="5571DEAA" w:rsidR="00AC6419" w:rsidRPr="009E7666" w:rsidRDefault="00BE6B7E" w:rsidP="00DE6A7D">
      <w:pPr>
        <w:jc w:val="right"/>
        <w:rPr>
          <w:rFonts w:ascii="Montserrat SemiBold" w:hAnsi="Montserrat SemiBold"/>
          <w:color w:val="2B447F"/>
          <w:sz w:val="20"/>
          <w:u w:color="1048BF"/>
        </w:rPr>
      </w:pPr>
      <w:r>
        <w:rPr>
          <w:rFonts w:ascii="Montserrat SemiBold" w:hAnsi="Montserrat SemiBold"/>
          <w:color w:val="2B447F"/>
          <w:sz w:val="20"/>
          <w:u w:color="1048BF"/>
        </w:rPr>
        <w:t>4</w:t>
      </w:r>
      <w:bookmarkStart w:id="0" w:name="_GoBack"/>
      <w:bookmarkEnd w:id="0"/>
      <w:r w:rsidR="009C0DD3" w:rsidRPr="009E7666">
        <w:rPr>
          <w:rFonts w:ascii="Montserrat SemiBold" w:hAnsi="Montserrat SemiBold"/>
          <w:color w:val="2B447F"/>
          <w:sz w:val="20"/>
          <w:u w:color="1048BF"/>
        </w:rPr>
        <w:t xml:space="preserve">. </w:t>
      </w:r>
      <w:r w:rsidR="006631C7">
        <w:rPr>
          <w:rFonts w:ascii="Montserrat SemiBold" w:hAnsi="Montserrat SemiBold"/>
          <w:color w:val="2B447F"/>
          <w:sz w:val="20"/>
          <w:u w:color="1048BF"/>
        </w:rPr>
        <w:t>března</w:t>
      </w:r>
      <w:r w:rsidR="00B2054E">
        <w:rPr>
          <w:rFonts w:ascii="Montserrat SemiBold" w:hAnsi="Montserrat SemiBold"/>
          <w:color w:val="2B447F"/>
          <w:sz w:val="20"/>
          <w:u w:color="1048BF"/>
        </w:rPr>
        <w:t xml:space="preserve"> 2021</w:t>
      </w:r>
    </w:p>
    <w:p w14:paraId="095CBDB3" w14:textId="52B120F0" w:rsidR="006536FF" w:rsidRPr="009E7666" w:rsidRDefault="006536FF" w:rsidP="006536FF">
      <w:pPr>
        <w:pStyle w:val="Textbubliny"/>
        <w:spacing w:after="240"/>
        <w:jc w:val="center"/>
        <w:rPr>
          <w:rFonts w:ascii="Montserrat SemiBold" w:hAnsi="Montserrat SemiBold"/>
          <w:color w:val="2B447F"/>
          <w:sz w:val="28"/>
          <w:szCs w:val="24"/>
          <w:u w:color="1048BF"/>
        </w:rPr>
      </w:pPr>
    </w:p>
    <w:p w14:paraId="41EDA2ED" w14:textId="03EE02B4" w:rsidR="00C34C32" w:rsidRDefault="00C34C32" w:rsidP="009C0DD3">
      <w:pPr>
        <w:pStyle w:val="Textbubliny"/>
        <w:spacing w:after="240"/>
        <w:jc w:val="center"/>
        <w:rPr>
          <w:rFonts w:ascii="Montserrat SemiBold" w:hAnsi="Montserrat SemiBold"/>
          <w:color w:val="2B447F"/>
          <w:sz w:val="28"/>
          <w:szCs w:val="28"/>
        </w:rPr>
      </w:pPr>
      <w:r w:rsidRPr="00C34C32">
        <w:rPr>
          <w:rFonts w:ascii="Montserrat SemiBold" w:hAnsi="Montserrat SemiBold"/>
          <w:color w:val="2B447F"/>
          <w:sz w:val="28"/>
          <w:szCs w:val="28"/>
        </w:rPr>
        <w:t xml:space="preserve">Místo skládky do </w:t>
      </w:r>
      <w:proofErr w:type="spellStart"/>
      <w:r w:rsidRPr="00C34C32">
        <w:rPr>
          <w:rFonts w:ascii="Montserrat SemiBold" w:hAnsi="Montserrat SemiBold"/>
          <w:color w:val="2B447F"/>
          <w:sz w:val="28"/>
          <w:szCs w:val="28"/>
        </w:rPr>
        <w:t>bioplynky</w:t>
      </w:r>
      <w:proofErr w:type="spellEnd"/>
      <w:r w:rsidRPr="00C34C32">
        <w:rPr>
          <w:rFonts w:ascii="Montserrat SemiBold" w:hAnsi="Montserrat SemiBold"/>
          <w:color w:val="2B447F"/>
          <w:sz w:val="28"/>
          <w:szCs w:val="28"/>
        </w:rPr>
        <w:t>:</w:t>
      </w:r>
      <w:r w:rsidR="00CE1BB6">
        <w:rPr>
          <w:rFonts w:ascii="Montserrat SemiBold" w:hAnsi="Montserrat SemiBold"/>
          <w:color w:val="2B447F"/>
          <w:sz w:val="28"/>
          <w:szCs w:val="28"/>
        </w:rPr>
        <w:t xml:space="preserve"> </w:t>
      </w:r>
      <w:r w:rsidRPr="00C34C32">
        <w:rPr>
          <w:rFonts w:ascii="Montserrat SemiBold" w:hAnsi="Montserrat SemiBold"/>
          <w:color w:val="2B447F"/>
          <w:sz w:val="28"/>
          <w:szCs w:val="28"/>
        </w:rPr>
        <w:t>EFG spolupracuje s</w:t>
      </w:r>
      <w:r w:rsidR="009156A6">
        <w:rPr>
          <w:rFonts w:ascii="Montserrat SemiBold" w:hAnsi="Montserrat SemiBold"/>
          <w:color w:val="2B447F"/>
          <w:sz w:val="28"/>
          <w:szCs w:val="28"/>
        </w:rPr>
        <w:t>e</w:t>
      </w:r>
      <w:r w:rsidRPr="00C34C32">
        <w:rPr>
          <w:rFonts w:ascii="Montserrat SemiBold" w:hAnsi="Montserrat SemiBold"/>
          <w:color w:val="2B447F"/>
          <w:sz w:val="28"/>
          <w:szCs w:val="28"/>
        </w:rPr>
        <w:t xml:space="preserve"> Šumperkem na sběru </w:t>
      </w:r>
      <w:proofErr w:type="spellStart"/>
      <w:r w:rsidR="00CE1BB6">
        <w:rPr>
          <w:rFonts w:ascii="Montserrat SemiBold" w:hAnsi="Montserrat SemiBold"/>
          <w:color w:val="2B447F"/>
          <w:sz w:val="28"/>
          <w:szCs w:val="28"/>
        </w:rPr>
        <w:t>gastro</w:t>
      </w:r>
      <w:r w:rsidRPr="00C34C32">
        <w:rPr>
          <w:rFonts w:ascii="Montserrat SemiBold" w:hAnsi="Montserrat SemiBold"/>
          <w:color w:val="2B447F"/>
          <w:sz w:val="28"/>
          <w:szCs w:val="28"/>
        </w:rPr>
        <w:t>odpadu</w:t>
      </w:r>
      <w:proofErr w:type="spellEnd"/>
    </w:p>
    <w:p w14:paraId="479DB8ED" w14:textId="77777777" w:rsidR="004323D9" w:rsidRDefault="004323D9" w:rsidP="009C0DD3">
      <w:pPr>
        <w:pStyle w:val="Textbubliny"/>
        <w:spacing w:after="240"/>
        <w:jc w:val="center"/>
        <w:rPr>
          <w:rFonts w:ascii="Montserrat SemiBold" w:hAnsi="Montserrat SemiBold"/>
          <w:color w:val="2B447F"/>
          <w:sz w:val="28"/>
          <w:szCs w:val="28"/>
        </w:rPr>
      </w:pPr>
    </w:p>
    <w:p w14:paraId="2B9ECB7F" w14:textId="018E76E0" w:rsidR="00E13211" w:rsidRPr="00C34C32" w:rsidRDefault="00181E1D" w:rsidP="00C34C32">
      <w:pPr>
        <w:pStyle w:val="Textbubliny"/>
        <w:spacing w:after="240"/>
        <w:jc w:val="both"/>
        <w:rPr>
          <w:rFonts w:ascii="Montserrat SemiBold" w:hAnsi="Montserrat SemiBold"/>
          <w:color w:val="2B447F"/>
          <w:sz w:val="22"/>
          <w:szCs w:val="22"/>
        </w:rPr>
      </w:pPr>
      <w:proofErr w:type="spellStart"/>
      <w:r w:rsidRPr="6B960CAF">
        <w:rPr>
          <w:rFonts w:ascii="Montserrat SemiBold" w:hAnsi="Montserrat SemiBold"/>
          <w:color w:val="2B447F"/>
          <w:sz w:val="22"/>
          <w:szCs w:val="22"/>
        </w:rPr>
        <w:t>Energy</w:t>
      </w:r>
      <w:proofErr w:type="spellEnd"/>
      <w:r w:rsidRPr="6B960CAF">
        <w:rPr>
          <w:rFonts w:ascii="Montserrat SemiBold" w:hAnsi="Montserrat SemiBold"/>
          <w:color w:val="2B447F"/>
          <w:sz w:val="22"/>
          <w:szCs w:val="22"/>
        </w:rPr>
        <w:t xml:space="preserve"> </w:t>
      </w:r>
      <w:proofErr w:type="spellStart"/>
      <w:r w:rsidRPr="6B960CAF">
        <w:rPr>
          <w:rFonts w:ascii="Montserrat SemiBold" w:hAnsi="Montserrat SemiBold"/>
          <w:color w:val="2B447F"/>
          <w:sz w:val="22"/>
          <w:szCs w:val="22"/>
        </w:rPr>
        <w:t>financial</w:t>
      </w:r>
      <w:proofErr w:type="spellEnd"/>
      <w:r w:rsidRPr="6B960CAF">
        <w:rPr>
          <w:rFonts w:ascii="Montserrat SemiBold" w:hAnsi="Montserrat SemiBold"/>
          <w:color w:val="2B447F"/>
          <w:sz w:val="22"/>
          <w:szCs w:val="22"/>
        </w:rPr>
        <w:t xml:space="preserve"> </w:t>
      </w:r>
      <w:proofErr w:type="spellStart"/>
      <w:r w:rsidRPr="6B960CAF">
        <w:rPr>
          <w:rFonts w:ascii="Montserrat SemiBold" w:hAnsi="Montserrat SemiBold"/>
          <w:color w:val="2B447F"/>
          <w:sz w:val="22"/>
          <w:szCs w:val="22"/>
        </w:rPr>
        <w:t>group</w:t>
      </w:r>
      <w:proofErr w:type="spellEnd"/>
      <w:r w:rsidR="00E258F2" w:rsidRPr="6B960CAF">
        <w:rPr>
          <w:rFonts w:ascii="Montserrat SemiBold" w:hAnsi="Montserrat SemiBold"/>
          <w:color w:val="2B447F"/>
          <w:sz w:val="22"/>
          <w:szCs w:val="22"/>
        </w:rPr>
        <w:t xml:space="preserve"> (EFG)</w:t>
      </w:r>
      <w:r w:rsidRPr="6B960CAF">
        <w:rPr>
          <w:rFonts w:ascii="Montserrat SemiBold" w:hAnsi="Montserrat SemiBold"/>
          <w:color w:val="2B447F"/>
          <w:sz w:val="22"/>
          <w:szCs w:val="22"/>
        </w:rPr>
        <w:t xml:space="preserve"> a </w:t>
      </w:r>
      <w:r w:rsidR="00E258F2" w:rsidRPr="6B960CAF">
        <w:rPr>
          <w:rFonts w:ascii="Montserrat SemiBold" w:hAnsi="Montserrat SemiBold"/>
          <w:color w:val="2B447F"/>
          <w:sz w:val="22"/>
          <w:szCs w:val="22"/>
        </w:rPr>
        <w:t>její</w:t>
      </w:r>
      <w:r w:rsidR="004323D9" w:rsidRPr="6B960CAF">
        <w:rPr>
          <w:rFonts w:ascii="Montserrat SemiBold" w:hAnsi="Montserrat SemiBold"/>
          <w:color w:val="2B447F"/>
          <w:sz w:val="22"/>
          <w:szCs w:val="22"/>
        </w:rPr>
        <w:t xml:space="preserve"> </w:t>
      </w:r>
      <w:r w:rsidRPr="6B960CAF">
        <w:rPr>
          <w:rFonts w:ascii="Montserrat SemiBold" w:hAnsi="Montserrat SemiBold"/>
          <w:color w:val="2B447F"/>
          <w:sz w:val="22"/>
          <w:szCs w:val="22"/>
        </w:rPr>
        <w:t>bioplynov</w:t>
      </w:r>
      <w:r w:rsidR="004323D9" w:rsidRPr="6B960CAF">
        <w:rPr>
          <w:rFonts w:ascii="Montserrat SemiBold" w:hAnsi="Montserrat SemiBold"/>
          <w:color w:val="2B447F"/>
          <w:sz w:val="22"/>
          <w:szCs w:val="22"/>
        </w:rPr>
        <w:t>á</w:t>
      </w:r>
      <w:r w:rsidRPr="6B960CAF">
        <w:rPr>
          <w:rFonts w:ascii="Montserrat SemiBold" w:hAnsi="Montserrat SemiBold"/>
          <w:color w:val="2B447F"/>
          <w:sz w:val="22"/>
          <w:szCs w:val="22"/>
        </w:rPr>
        <w:t xml:space="preserve"> stanic</w:t>
      </w:r>
      <w:r w:rsidR="00742DFB" w:rsidRPr="6B960CAF">
        <w:rPr>
          <w:rFonts w:ascii="Montserrat SemiBold" w:hAnsi="Montserrat SemiBold"/>
          <w:color w:val="2B447F"/>
          <w:sz w:val="22"/>
          <w:szCs w:val="22"/>
        </w:rPr>
        <w:t>e</w:t>
      </w:r>
      <w:r w:rsidRPr="6B960CAF">
        <w:rPr>
          <w:rFonts w:ascii="Montserrat SemiBold" w:hAnsi="Montserrat SemiBold"/>
          <w:color w:val="2B447F"/>
          <w:sz w:val="22"/>
          <w:szCs w:val="22"/>
        </w:rPr>
        <w:t xml:space="preserve"> EFG Rapotín BPS zahájili spolupráci s městem Šumperk. Občané budou nově moci </w:t>
      </w:r>
      <w:r w:rsidR="11700A8A" w:rsidRPr="6B960CAF">
        <w:rPr>
          <w:rFonts w:ascii="Montserrat SemiBold" w:hAnsi="Montserrat SemiBold"/>
          <w:color w:val="2B447F"/>
          <w:sz w:val="22"/>
          <w:szCs w:val="22"/>
        </w:rPr>
        <w:t>třídit</w:t>
      </w:r>
      <w:r w:rsidRPr="6B960CAF">
        <w:rPr>
          <w:rFonts w:ascii="Montserrat SemiBold" w:hAnsi="Montserrat SemiBold"/>
          <w:color w:val="2B447F"/>
          <w:sz w:val="22"/>
          <w:szCs w:val="22"/>
        </w:rPr>
        <w:t xml:space="preserve"> </w:t>
      </w:r>
      <w:proofErr w:type="spellStart"/>
      <w:r w:rsidRPr="6B960CAF">
        <w:rPr>
          <w:rFonts w:ascii="Montserrat SemiBold" w:hAnsi="Montserrat SemiBold"/>
          <w:color w:val="2B447F"/>
          <w:sz w:val="22"/>
          <w:szCs w:val="22"/>
        </w:rPr>
        <w:t>gastroodpad</w:t>
      </w:r>
      <w:proofErr w:type="spellEnd"/>
      <w:r w:rsidRPr="6B960CAF">
        <w:rPr>
          <w:rFonts w:ascii="Montserrat SemiBold" w:hAnsi="Montserrat SemiBold"/>
          <w:color w:val="2B447F"/>
          <w:sz w:val="22"/>
          <w:szCs w:val="22"/>
        </w:rPr>
        <w:t>, tedy zejména zbytky z kuchyně a prošlé potraviny</w:t>
      </w:r>
      <w:r w:rsidR="001956CD" w:rsidRPr="6B960CAF">
        <w:rPr>
          <w:rFonts w:ascii="Montserrat SemiBold" w:hAnsi="Montserrat SemiBold"/>
          <w:color w:val="2B447F"/>
          <w:sz w:val="22"/>
          <w:szCs w:val="22"/>
        </w:rPr>
        <w:t>,</w:t>
      </w:r>
      <w:r w:rsidRPr="6B960CAF">
        <w:rPr>
          <w:rFonts w:ascii="Montserrat SemiBold" w:hAnsi="Montserrat SemiBold"/>
          <w:color w:val="2B447F"/>
          <w:sz w:val="22"/>
          <w:szCs w:val="22"/>
        </w:rPr>
        <w:t xml:space="preserve"> do sběrných nádob, </w:t>
      </w:r>
      <w:r w:rsidR="001956CD" w:rsidRPr="6B960CAF">
        <w:rPr>
          <w:rFonts w:ascii="Montserrat SemiBold" w:hAnsi="Montserrat SemiBold"/>
          <w:color w:val="2B447F"/>
          <w:sz w:val="22"/>
          <w:szCs w:val="22"/>
        </w:rPr>
        <w:t xml:space="preserve">ze </w:t>
      </w:r>
      <w:r w:rsidRPr="6B960CAF">
        <w:rPr>
          <w:rFonts w:ascii="Montserrat SemiBold" w:hAnsi="Montserrat SemiBold"/>
          <w:color w:val="2B447F"/>
          <w:sz w:val="22"/>
          <w:szCs w:val="22"/>
        </w:rPr>
        <w:t>kter</w:t>
      </w:r>
      <w:r w:rsidR="001956CD" w:rsidRPr="6B960CAF">
        <w:rPr>
          <w:rFonts w:ascii="Montserrat SemiBold" w:hAnsi="Montserrat SemiBold"/>
          <w:color w:val="2B447F"/>
          <w:sz w:val="22"/>
          <w:szCs w:val="22"/>
        </w:rPr>
        <w:t>ých</w:t>
      </w:r>
      <w:r w:rsidRPr="6B960CAF">
        <w:rPr>
          <w:rFonts w:ascii="Montserrat SemiBold" w:hAnsi="Montserrat SemiBold"/>
          <w:color w:val="2B447F"/>
          <w:sz w:val="22"/>
          <w:szCs w:val="22"/>
        </w:rPr>
        <w:t xml:space="preserve"> následně poputuj</w:t>
      </w:r>
      <w:r w:rsidR="00FA6DF9" w:rsidRPr="6B960CAF">
        <w:rPr>
          <w:rFonts w:ascii="Montserrat SemiBold" w:hAnsi="Montserrat SemiBold"/>
          <w:color w:val="2B447F"/>
          <w:sz w:val="22"/>
          <w:szCs w:val="22"/>
        </w:rPr>
        <w:t>e</w:t>
      </w:r>
      <w:r w:rsidRPr="6B960CAF">
        <w:rPr>
          <w:rFonts w:ascii="Montserrat SemiBold" w:hAnsi="Montserrat SemiBold"/>
          <w:color w:val="2B447F"/>
          <w:sz w:val="22"/>
          <w:szCs w:val="22"/>
        </w:rPr>
        <w:t xml:space="preserve"> do </w:t>
      </w:r>
      <w:r w:rsidR="004323D9" w:rsidRPr="6B960CAF">
        <w:rPr>
          <w:rFonts w:ascii="Montserrat SemiBold" w:hAnsi="Montserrat SemiBold"/>
          <w:color w:val="2B447F"/>
          <w:sz w:val="22"/>
          <w:szCs w:val="22"/>
        </w:rPr>
        <w:t xml:space="preserve">nedaleké </w:t>
      </w:r>
      <w:proofErr w:type="spellStart"/>
      <w:r w:rsidR="00742DFB" w:rsidRPr="6B960CAF">
        <w:rPr>
          <w:rFonts w:ascii="Montserrat SemiBold" w:hAnsi="Montserrat SemiBold"/>
          <w:color w:val="2B447F"/>
          <w:sz w:val="22"/>
          <w:szCs w:val="22"/>
        </w:rPr>
        <w:t>bioplynky</w:t>
      </w:r>
      <w:proofErr w:type="spellEnd"/>
      <w:r w:rsidRPr="6B960CAF">
        <w:rPr>
          <w:rFonts w:ascii="Montserrat SemiBold" w:hAnsi="Montserrat SemiBold"/>
          <w:color w:val="2B447F"/>
          <w:sz w:val="22"/>
          <w:szCs w:val="22"/>
        </w:rPr>
        <w:t xml:space="preserve"> k dalšímu zpracování</w:t>
      </w:r>
      <w:r w:rsidR="00FA6DF9" w:rsidRPr="6B960CAF">
        <w:rPr>
          <w:rFonts w:ascii="Montserrat SemiBold" w:hAnsi="Montserrat SemiBold"/>
          <w:color w:val="2B447F"/>
          <w:sz w:val="22"/>
          <w:szCs w:val="22"/>
        </w:rPr>
        <w:t xml:space="preserve"> na </w:t>
      </w:r>
      <w:r w:rsidR="004323D9" w:rsidRPr="6B960CAF">
        <w:rPr>
          <w:rFonts w:ascii="Montserrat SemiBold" w:hAnsi="Montserrat SemiBold"/>
          <w:color w:val="2B447F"/>
          <w:sz w:val="22"/>
          <w:szCs w:val="22"/>
        </w:rPr>
        <w:t xml:space="preserve">zelenou </w:t>
      </w:r>
      <w:r w:rsidR="00FA6DF9" w:rsidRPr="6B960CAF">
        <w:rPr>
          <w:rFonts w:ascii="Montserrat SemiBold" w:hAnsi="Montserrat SemiBold"/>
          <w:color w:val="2B447F"/>
          <w:sz w:val="22"/>
          <w:szCs w:val="22"/>
        </w:rPr>
        <w:t xml:space="preserve">elektřinu, teplo a </w:t>
      </w:r>
      <w:proofErr w:type="spellStart"/>
      <w:r w:rsidR="004323D9" w:rsidRPr="6B960CAF">
        <w:rPr>
          <w:rFonts w:ascii="Montserrat SemiBold" w:hAnsi="Montserrat SemiBold"/>
          <w:color w:val="2B447F"/>
          <w:sz w:val="22"/>
          <w:szCs w:val="22"/>
        </w:rPr>
        <w:t>biometan</w:t>
      </w:r>
      <w:proofErr w:type="spellEnd"/>
      <w:r w:rsidRPr="6B960CAF">
        <w:rPr>
          <w:rFonts w:ascii="Montserrat SemiBold" w:hAnsi="Montserrat SemiBold"/>
          <w:color w:val="2B447F"/>
          <w:sz w:val="22"/>
          <w:szCs w:val="22"/>
        </w:rPr>
        <w:t xml:space="preserve">. Šumperk chce tímto způsobem řešit </w:t>
      </w:r>
      <w:r w:rsidR="00266FCD" w:rsidRPr="6B960CAF">
        <w:rPr>
          <w:rFonts w:ascii="Montserrat SemiBold" w:hAnsi="Montserrat SemiBold"/>
          <w:color w:val="2B447F"/>
          <w:sz w:val="22"/>
          <w:szCs w:val="22"/>
        </w:rPr>
        <w:t xml:space="preserve">narůstající množství </w:t>
      </w:r>
      <w:r w:rsidR="00E258F2" w:rsidRPr="6B960CAF">
        <w:rPr>
          <w:rFonts w:ascii="Montserrat SemiBold" w:hAnsi="Montserrat SemiBold"/>
          <w:color w:val="2B447F"/>
          <w:sz w:val="22"/>
          <w:szCs w:val="22"/>
        </w:rPr>
        <w:t xml:space="preserve">skládkovaného </w:t>
      </w:r>
      <w:r w:rsidR="00266FCD" w:rsidRPr="6B960CAF">
        <w:rPr>
          <w:rFonts w:ascii="Montserrat SemiBold" w:hAnsi="Montserrat SemiBold"/>
          <w:color w:val="2B447F"/>
          <w:sz w:val="22"/>
          <w:szCs w:val="22"/>
        </w:rPr>
        <w:t>odpadu</w:t>
      </w:r>
      <w:r w:rsidR="00E13211" w:rsidRPr="6B960CAF">
        <w:rPr>
          <w:rFonts w:ascii="Montserrat SemiBold" w:hAnsi="Montserrat SemiBold"/>
          <w:color w:val="2B447F"/>
          <w:sz w:val="22"/>
          <w:szCs w:val="22"/>
        </w:rPr>
        <w:t xml:space="preserve"> a umožnit jeho efektivnější tří</w:t>
      </w:r>
      <w:r w:rsidR="001956CD" w:rsidRPr="6B960CAF">
        <w:rPr>
          <w:rFonts w:ascii="Montserrat SemiBold" w:hAnsi="Montserrat SemiBold"/>
          <w:color w:val="2B447F"/>
          <w:sz w:val="22"/>
          <w:szCs w:val="22"/>
        </w:rPr>
        <w:t>dě</w:t>
      </w:r>
      <w:r w:rsidR="00E13211" w:rsidRPr="6B960CAF">
        <w:rPr>
          <w:rFonts w:ascii="Montserrat SemiBold" w:hAnsi="Montserrat SemiBold"/>
          <w:color w:val="2B447F"/>
          <w:sz w:val="22"/>
          <w:szCs w:val="22"/>
        </w:rPr>
        <w:t>ní.</w:t>
      </w:r>
    </w:p>
    <w:p w14:paraId="57A11959" w14:textId="40876E7D" w:rsidR="00C34C32" w:rsidRDefault="00C34C32" w:rsidP="00C34C32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  <w:r w:rsidRPr="00C34C32">
        <w:rPr>
          <w:rFonts w:ascii="Montserrat Regular" w:eastAsia="Montserrat Regular" w:hAnsi="Montserrat Regular" w:cs="Montserrat Regular"/>
          <w:iCs/>
          <w:sz w:val="20"/>
          <w:szCs w:val="20"/>
        </w:rPr>
        <w:t>„</w:t>
      </w:r>
      <w:r w:rsidRPr="0067149A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Množství komunálního odpadu každoročně narůstá a jeho správné třídění je způsobem, jak ulevit už tak přeplněným skládkám. Podle našich informací je až 30 % odpadu z domácností tvořeno zbytky z kuchyně. Právě ty se však dají využít pro energetické zpracování. Z toho důvodu pro nás byla spolupráce s </w:t>
      </w:r>
      <w:proofErr w:type="spellStart"/>
      <w:r w:rsidRPr="0067149A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Energy</w:t>
      </w:r>
      <w:proofErr w:type="spellEnd"/>
      <w:r w:rsidRPr="0067149A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 </w:t>
      </w:r>
      <w:proofErr w:type="spellStart"/>
      <w:r w:rsidRPr="0067149A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financial</w:t>
      </w:r>
      <w:proofErr w:type="spellEnd"/>
      <w:r w:rsidRPr="0067149A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 </w:t>
      </w:r>
      <w:proofErr w:type="spellStart"/>
      <w:r w:rsidRPr="0067149A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group</w:t>
      </w:r>
      <w:proofErr w:type="spellEnd"/>
      <w:r w:rsidRPr="0067149A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, která provozuje nedaleké zařízení v Rapotíně, vhodným řešením. Projekt je zatím v začátcích, nejprve musíme otestovat ochotu občanů třídit odpad novým způsobem. V tuto chvíli čekáme, jak se tato iniciativa ujme</w:t>
      </w:r>
      <w:r w:rsidRPr="00C34C32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,“ vysvětluje Jakub </w:t>
      </w:r>
      <w:proofErr w:type="spellStart"/>
      <w:r w:rsidRPr="00C34C32">
        <w:rPr>
          <w:rFonts w:ascii="Montserrat Regular" w:eastAsia="Montserrat Regular" w:hAnsi="Montserrat Regular" w:cs="Montserrat Regular"/>
          <w:iCs/>
          <w:sz w:val="20"/>
          <w:szCs w:val="20"/>
        </w:rPr>
        <w:t>Jirgl</w:t>
      </w:r>
      <w:proofErr w:type="spellEnd"/>
      <w:r w:rsidRPr="00C34C32">
        <w:rPr>
          <w:rFonts w:ascii="Montserrat Regular" w:eastAsia="Montserrat Regular" w:hAnsi="Montserrat Regular" w:cs="Montserrat Regular"/>
          <w:iCs/>
          <w:sz w:val="20"/>
          <w:szCs w:val="20"/>
        </w:rPr>
        <w:t>, místostarosta Šumperka.</w:t>
      </w:r>
    </w:p>
    <w:p w14:paraId="61FA123C" w14:textId="77777777" w:rsidR="00C34C32" w:rsidRDefault="00C34C32" w:rsidP="00C34C32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</w:p>
    <w:p w14:paraId="05F17F1D" w14:textId="26C9CC36" w:rsidR="00E13211" w:rsidRPr="00B72C5F" w:rsidRDefault="00A33909" w:rsidP="00C34C32">
      <w:pPr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  <w:r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Rozhodnutí obce částečně souvisí se změnou </w:t>
      </w:r>
      <w:r w:rsidR="00342A77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odpadové </w:t>
      </w:r>
      <w:r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legislativy. </w:t>
      </w:r>
      <w:r w:rsidR="00390227">
        <w:rPr>
          <w:rFonts w:ascii="Montserrat Regular" w:eastAsia="Montserrat Regular" w:hAnsi="Montserrat Regular" w:cs="Montserrat Regular"/>
          <w:iCs/>
          <w:sz w:val="20"/>
          <w:szCs w:val="20"/>
        </w:rPr>
        <w:t>Počátkem letošního roku vstoupil v platnost nový zákon o odpadech, který zohledňuje požadavky Evropské unie na vyšší míru tří</w:t>
      </w:r>
      <w:r w:rsidR="00F47AA3">
        <w:rPr>
          <w:rFonts w:ascii="Montserrat Regular" w:eastAsia="Montserrat Regular" w:hAnsi="Montserrat Regular" w:cs="Montserrat Regular"/>
          <w:iCs/>
          <w:sz w:val="20"/>
          <w:szCs w:val="20"/>
        </w:rPr>
        <w:t>dě</w:t>
      </w:r>
      <w:r w:rsidR="00390227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ní a znovuvyužití </w:t>
      </w:r>
      <w:r w:rsidR="00342A77">
        <w:rPr>
          <w:rFonts w:ascii="Montserrat Regular" w:eastAsia="Montserrat Regular" w:hAnsi="Montserrat Regular" w:cs="Montserrat Regular"/>
          <w:iCs/>
          <w:sz w:val="20"/>
          <w:szCs w:val="20"/>
        </w:rPr>
        <w:t>komunálních odpadů</w:t>
      </w:r>
      <w:r w:rsidR="00390227">
        <w:rPr>
          <w:rFonts w:ascii="Montserrat Regular" w:eastAsia="Montserrat Regular" w:hAnsi="Montserrat Regular" w:cs="Montserrat Regular"/>
          <w:iCs/>
          <w:sz w:val="20"/>
          <w:szCs w:val="20"/>
        </w:rPr>
        <w:t>. Do roku 2025 by se měl podíl vytří</w:t>
      </w:r>
      <w:r w:rsidR="00F47AA3">
        <w:rPr>
          <w:rFonts w:ascii="Montserrat Regular" w:eastAsia="Montserrat Regular" w:hAnsi="Montserrat Regular" w:cs="Montserrat Regular"/>
          <w:iCs/>
          <w:sz w:val="20"/>
          <w:szCs w:val="20"/>
        </w:rPr>
        <w:t>dě</w:t>
      </w:r>
      <w:r w:rsidR="00390227">
        <w:rPr>
          <w:rFonts w:ascii="Montserrat Regular" w:eastAsia="Montserrat Regular" w:hAnsi="Montserrat Regular" w:cs="Montserrat Regular"/>
          <w:iCs/>
          <w:sz w:val="20"/>
          <w:szCs w:val="20"/>
        </w:rPr>
        <w:t>ných využitelných složek odpadu navýšit alespoň</w:t>
      </w:r>
      <w:r w:rsidR="00F47AA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na</w:t>
      </w:r>
      <w:r w:rsidR="00390227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60 %, tzn. zhruba </w:t>
      </w:r>
      <w:r w:rsidR="00AC3B7E">
        <w:rPr>
          <w:rFonts w:ascii="Montserrat Regular" w:eastAsia="Montserrat Regular" w:hAnsi="Montserrat Regular" w:cs="Montserrat Regular"/>
          <w:iCs/>
          <w:sz w:val="20"/>
          <w:szCs w:val="20"/>
        </w:rPr>
        <w:t>o 20 %</w:t>
      </w:r>
      <w:r w:rsidR="00FB7F0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oproti současné</w:t>
      </w:r>
      <w:r w:rsidR="00AC3B7E">
        <w:rPr>
          <w:rFonts w:ascii="Montserrat Regular" w:eastAsia="Montserrat Regular" w:hAnsi="Montserrat Regular" w:cs="Montserrat Regular"/>
          <w:iCs/>
          <w:sz w:val="20"/>
          <w:szCs w:val="20"/>
        </w:rPr>
        <w:t>mu stavu</w:t>
      </w:r>
      <w:r w:rsidR="00FB7F0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. Shromažďování </w:t>
      </w:r>
      <w:proofErr w:type="spellStart"/>
      <w:r w:rsidR="00FB7F03">
        <w:rPr>
          <w:rFonts w:ascii="Montserrat Regular" w:eastAsia="Montserrat Regular" w:hAnsi="Montserrat Regular" w:cs="Montserrat Regular"/>
          <w:iCs/>
          <w:sz w:val="20"/>
          <w:szCs w:val="20"/>
        </w:rPr>
        <w:t>gastroodpadu</w:t>
      </w:r>
      <w:proofErr w:type="spellEnd"/>
      <w:r w:rsidR="00FB7F03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z domácností je jedním z prostředků, jak toho docílit.</w:t>
      </w:r>
      <w:r w:rsidR="00C34C32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V budoucnu se navíc počítá s nárůstem poplatků za skládkování využitelného odpadu, do roku 2030 by se mohl zvýšit ze současných 800 Kč/t až na 1850 Kč/t.</w:t>
      </w:r>
      <w:r w:rsidR="00AC3B7E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 </w:t>
      </w:r>
      <w:r w:rsidR="0078688D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Dá se očekávat i sílící tlak na zpracování </w:t>
      </w:r>
      <w:r w:rsidR="00B72C5F">
        <w:rPr>
          <w:rFonts w:ascii="Montserrat Regular" w:eastAsia="Montserrat Regular" w:hAnsi="Montserrat Regular" w:cs="Montserrat Regular"/>
          <w:iCs/>
          <w:sz w:val="20"/>
          <w:szCs w:val="20"/>
        </w:rPr>
        <w:t>odpadu v rámci region</w:t>
      </w:r>
      <w:r w:rsidR="00CE1BB6">
        <w:rPr>
          <w:rFonts w:ascii="Montserrat Regular" w:eastAsia="Montserrat Regular" w:hAnsi="Montserrat Regular" w:cs="Montserrat Regular"/>
          <w:iCs/>
          <w:sz w:val="20"/>
          <w:szCs w:val="20"/>
        </w:rPr>
        <w:t>ů</w:t>
      </w:r>
      <w:r w:rsidR="00B72C5F">
        <w:rPr>
          <w:rFonts w:ascii="Montserrat Regular" w:eastAsia="Montserrat Regular" w:hAnsi="Montserrat Regular" w:cs="Montserrat Regular"/>
          <w:iCs/>
          <w:sz w:val="20"/>
          <w:szCs w:val="20"/>
        </w:rPr>
        <w:t xml:space="preserve">, aby zbytečně necestoval do vzdálených lokalit. </w:t>
      </w:r>
    </w:p>
    <w:p w14:paraId="2DB34777" w14:textId="77777777" w:rsidR="00FB7F03" w:rsidRDefault="00FB7F03" w:rsidP="00E13211">
      <w:pPr>
        <w:pStyle w:val="Textbubliny"/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</w:p>
    <w:p w14:paraId="3945D73F" w14:textId="6BB9FBB3" w:rsidR="00FB7F03" w:rsidRDefault="00FB7F03" w:rsidP="11E82A4F">
      <w:pPr>
        <w:pStyle w:val="Textbubliny"/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  <w:r w:rsidRPr="11E82A4F">
        <w:rPr>
          <w:rFonts w:ascii="Montserrat Regular" w:eastAsia="Montserrat Regular" w:hAnsi="Montserrat Regular" w:cs="Montserrat Regular"/>
          <w:sz w:val="20"/>
          <w:szCs w:val="20"/>
        </w:rPr>
        <w:t>„</w:t>
      </w:r>
      <w:r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Naše bioplynová stanice dokáže </w:t>
      </w:r>
      <w:r w:rsidR="00AC3B7E"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ekologicky </w:t>
      </w:r>
      <w:r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zpracovat </w:t>
      </w:r>
      <w:r w:rsidR="00AC3B7E"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širok</w:t>
      </w:r>
      <w:r w:rsidR="00B72C5F"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ou škálu </w:t>
      </w:r>
      <w:r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biologicky rozložitelných odpadů </w:t>
      </w:r>
      <w:r w:rsidR="00AC3B7E"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na</w:t>
      </w:r>
      <w:r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 bioplyn, elektrickou energii a teplo, které následně distrib</w:t>
      </w:r>
      <w:r w:rsidR="00AC3B7E"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u</w:t>
      </w:r>
      <w:r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u</w:t>
      </w:r>
      <w:r w:rsidR="00AC3B7E"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jeme</w:t>
      </w:r>
      <w:r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 </w:t>
      </w:r>
      <w:r w:rsidR="00AC3B7E"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ke koncovým zákazníkům</w:t>
      </w:r>
      <w:r w:rsidR="009156A6"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. </w:t>
      </w:r>
      <w:r w:rsidR="00B72C5F"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Navíc o</w:t>
      </w:r>
      <w:r w:rsidR="00BD0770"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dběratelé, ke kterým se naše elektřina dostane, </w:t>
      </w:r>
      <w:r w:rsidR="00B72C5F"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se budou moci přesvědčit, že </w:t>
      </w:r>
      <w:r w:rsidR="00CE1BB6"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je odpad</w:t>
      </w:r>
      <w:r w:rsidR="00B72C5F"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 skutečně zpracován užitečným způsobem</w:t>
      </w:r>
      <w:r w:rsidR="09529314"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. Projekt v Šumperku je první vla</w:t>
      </w:r>
      <w:r w:rsidR="18C0A970"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št</w:t>
      </w:r>
      <w:r w:rsidR="490CAB58"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ovkou, v současnosti aktivně jednáme i s dalšími městy a obcemi Olomouckého a </w:t>
      </w:r>
      <w:r w:rsidR="6C6F2718"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Zlínského kraje a věříme, se nám povede </w:t>
      </w:r>
      <w:r w:rsidR="7D5BEA64"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 xml:space="preserve">v první polovině letošního roku </w:t>
      </w:r>
      <w:r w:rsidR="6C6F2718"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tento pilotní projekt rozšířit,</w:t>
      </w:r>
      <w:r w:rsidR="00BD0770" w:rsidRPr="11E82A4F">
        <w:rPr>
          <w:rFonts w:ascii="Montserrat Regular" w:eastAsia="Montserrat Regular" w:hAnsi="Montserrat Regular" w:cs="Montserrat Regular"/>
          <w:i/>
          <w:iCs/>
          <w:sz w:val="20"/>
          <w:szCs w:val="20"/>
        </w:rPr>
        <w:t>“</w:t>
      </w:r>
      <w:r w:rsidR="00BD0770" w:rsidRPr="11E82A4F">
        <w:rPr>
          <w:rFonts w:ascii="Montserrat Regular" w:eastAsia="Montserrat Regular" w:hAnsi="Montserrat Regular" w:cs="Montserrat Regular"/>
          <w:sz w:val="20"/>
          <w:szCs w:val="20"/>
        </w:rPr>
        <w:t xml:space="preserve"> </w:t>
      </w:r>
      <w:r w:rsidR="00B86888" w:rsidRPr="11E82A4F">
        <w:rPr>
          <w:rFonts w:ascii="Montserrat Regular" w:eastAsia="Montserrat Regular" w:hAnsi="Montserrat Regular" w:cs="Montserrat Regular"/>
          <w:sz w:val="20"/>
          <w:szCs w:val="20"/>
        </w:rPr>
        <w:t xml:space="preserve">doplňuje </w:t>
      </w:r>
      <w:r w:rsidR="00BD0770" w:rsidRPr="11E82A4F">
        <w:rPr>
          <w:rFonts w:ascii="Montserrat Regular" w:eastAsia="Montserrat Regular" w:hAnsi="Montserrat Regular" w:cs="Montserrat Regular"/>
          <w:sz w:val="20"/>
          <w:szCs w:val="20"/>
        </w:rPr>
        <w:t>Ondřej Černý, obchodní ředitel EFG Rapotín BPS.</w:t>
      </w:r>
    </w:p>
    <w:p w14:paraId="32F980C2" w14:textId="77777777" w:rsidR="00FA6DF9" w:rsidRDefault="00FA6DF9" w:rsidP="00E13211">
      <w:pPr>
        <w:pStyle w:val="Textbubliny"/>
        <w:jc w:val="both"/>
        <w:rPr>
          <w:rFonts w:ascii="Montserrat Regular" w:eastAsia="Montserrat Regular" w:hAnsi="Montserrat Regular" w:cs="Montserrat Regular"/>
          <w:iCs/>
          <w:sz w:val="20"/>
          <w:szCs w:val="20"/>
        </w:rPr>
      </w:pPr>
    </w:p>
    <w:p w14:paraId="28CD583D" w14:textId="4BAFA9FC" w:rsidR="00FA6DF9" w:rsidRDefault="00FA6DF9" w:rsidP="00E13211">
      <w:pPr>
        <w:pStyle w:val="Textbubliny"/>
        <w:jc w:val="both"/>
        <w:rPr>
          <w:rFonts w:ascii="Montserrat Regular" w:eastAsia="Montserrat Regular" w:hAnsi="Montserrat Regular" w:cs="Montserrat Regular"/>
          <w:sz w:val="20"/>
          <w:szCs w:val="20"/>
        </w:rPr>
      </w:pPr>
      <w:r w:rsidRPr="11E82A4F">
        <w:rPr>
          <w:rFonts w:ascii="Montserrat Regular" w:eastAsia="Montserrat Regular" w:hAnsi="Montserrat Regular" w:cs="Montserrat Regular"/>
          <w:sz w:val="20"/>
          <w:szCs w:val="20"/>
        </w:rPr>
        <w:t>Bioplynová stanice EFG Rapotín BPS vznikla jako jedna z první</w:t>
      </w:r>
      <w:r w:rsidR="00AC3B7E" w:rsidRPr="11E82A4F">
        <w:rPr>
          <w:rFonts w:ascii="Montserrat Regular" w:eastAsia="Montserrat Regular" w:hAnsi="Montserrat Regular" w:cs="Montserrat Regular"/>
          <w:sz w:val="20"/>
          <w:szCs w:val="20"/>
        </w:rPr>
        <w:t>ch</w:t>
      </w:r>
      <w:r w:rsidRPr="11E82A4F">
        <w:rPr>
          <w:rFonts w:ascii="Montserrat Regular" w:eastAsia="Montserrat Regular" w:hAnsi="Montserrat Regular" w:cs="Montserrat Regular"/>
          <w:sz w:val="20"/>
          <w:szCs w:val="20"/>
        </w:rPr>
        <w:t xml:space="preserve"> </w:t>
      </w:r>
      <w:proofErr w:type="spellStart"/>
      <w:r w:rsidRPr="11E82A4F">
        <w:rPr>
          <w:rFonts w:ascii="Montserrat Regular" w:eastAsia="Montserrat Regular" w:hAnsi="Montserrat Regular" w:cs="Montserrat Regular"/>
          <w:sz w:val="20"/>
          <w:szCs w:val="20"/>
        </w:rPr>
        <w:t>odpadářských</w:t>
      </w:r>
      <w:proofErr w:type="spellEnd"/>
      <w:r w:rsidRPr="11E82A4F">
        <w:rPr>
          <w:rFonts w:ascii="Montserrat Regular" w:eastAsia="Montserrat Regular" w:hAnsi="Montserrat Regular" w:cs="Montserrat Regular"/>
          <w:sz w:val="20"/>
          <w:szCs w:val="20"/>
        </w:rPr>
        <w:t xml:space="preserve"> bioplynových stanic u nás. Ročně zpracuje 30 tis. tun biologicky rozložitelného odpadu, z něhož vyprodukuje bioplyn, který dále upravuje na </w:t>
      </w:r>
      <w:r w:rsidR="00AC3B7E" w:rsidRPr="11E82A4F">
        <w:rPr>
          <w:rFonts w:ascii="Montserrat Regular" w:eastAsia="Montserrat Regular" w:hAnsi="Montserrat Regular" w:cs="Montserrat Regular"/>
          <w:sz w:val="20"/>
          <w:szCs w:val="20"/>
        </w:rPr>
        <w:t xml:space="preserve">elektřinu a teplo a rovněž </w:t>
      </w:r>
      <w:proofErr w:type="spellStart"/>
      <w:r w:rsidRPr="11E82A4F">
        <w:rPr>
          <w:rFonts w:ascii="Montserrat Regular" w:eastAsia="Montserrat Regular" w:hAnsi="Montserrat Regular" w:cs="Montserrat Regular"/>
          <w:sz w:val="20"/>
          <w:szCs w:val="20"/>
        </w:rPr>
        <w:t>biometan</w:t>
      </w:r>
      <w:proofErr w:type="spellEnd"/>
      <w:r w:rsidRPr="11E82A4F">
        <w:rPr>
          <w:rFonts w:ascii="Montserrat Regular" w:eastAsia="Montserrat Regular" w:hAnsi="Montserrat Regular" w:cs="Montserrat Regular"/>
          <w:sz w:val="20"/>
          <w:szCs w:val="20"/>
        </w:rPr>
        <w:t xml:space="preserve">. </w:t>
      </w:r>
      <w:r w:rsidR="00AC3B7E" w:rsidRPr="11E82A4F">
        <w:rPr>
          <w:rFonts w:ascii="Montserrat Regular" w:eastAsia="Montserrat Regular" w:hAnsi="Montserrat Regular" w:cs="Montserrat Regular"/>
          <w:sz w:val="20"/>
          <w:szCs w:val="20"/>
        </w:rPr>
        <w:t>V</w:t>
      </w:r>
      <w:r w:rsidRPr="11E82A4F">
        <w:rPr>
          <w:rFonts w:ascii="Montserrat Regular" w:eastAsia="Montserrat Regular" w:hAnsi="Montserrat Regular" w:cs="Montserrat Regular"/>
          <w:sz w:val="20"/>
          <w:szCs w:val="20"/>
        </w:rPr>
        <w:t>lastnost</w:t>
      </w:r>
      <w:r w:rsidR="00AC3B7E" w:rsidRPr="11E82A4F">
        <w:rPr>
          <w:rFonts w:ascii="Montserrat Regular" w:eastAsia="Montserrat Regular" w:hAnsi="Montserrat Regular" w:cs="Montserrat Regular"/>
          <w:sz w:val="20"/>
          <w:szCs w:val="20"/>
        </w:rPr>
        <w:t>i tohoto vysoce kvalitníh</w:t>
      </w:r>
      <w:r w:rsidR="00E258F2" w:rsidRPr="11E82A4F">
        <w:rPr>
          <w:rFonts w:ascii="Montserrat Regular" w:eastAsia="Montserrat Regular" w:hAnsi="Montserrat Regular" w:cs="Montserrat Regular"/>
          <w:sz w:val="20"/>
          <w:szCs w:val="20"/>
        </w:rPr>
        <w:t xml:space="preserve">o plynu </w:t>
      </w:r>
      <w:r w:rsidRPr="11E82A4F">
        <w:rPr>
          <w:rFonts w:ascii="Montserrat Regular" w:eastAsia="Montserrat Regular" w:hAnsi="Montserrat Regular" w:cs="Montserrat Regular"/>
          <w:sz w:val="20"/>
          <w:szCs w:val="20"/>
        </w:rPr>
        <w:t>jsou srovnatelné se zemním plynem</w:t>
      </w:r>
      <w:r w:rsidR="00E258F2" w:rsidRPr="11E82A4F">
        <w:rPr>
          <w:rFonts w:ascii="Montserrat Regular" w:eastAsia="Montserrat Regular" w:hAnsi="Montserrat Regular" w:cs="Montserrat Regular"/>
          <w:sz w:val="20"/>
          <w:szCs w:val="20"/>
        </w:rPr>
        <w:t xml:space="preserve">, </w:t>
      </w:r>
      <w:proofErr w:type="spellStart"/>
      <w:r w:rsidR="00E258F2" w:rsidRPr="11E82A4F">
        <w:rPr>
          <w:rFonts w:ascii="Montserrat Regular" w:eastAsia="Montserrat Regular" w:hAnsi="Montserrat Regular" w:cs="Montserrat Regular"/>
          <w:sz w:val="20"/>
          <w:szCs w:val="20"/>
        </w:rPr>
        <w:t>biometan</w:t>
      </w:r>
      <w:proofErr w:type="spellEnd"/>
      <w:r w:rsidR="00E258F2" w:rsidRPr="11E82A4F">
        <w:rPr>
          <w:rFonts w:ascii="Montserrat Regular" w:eastAsia="Montserrat Regular" w:hAnsi="Montserrat Regular" w:cs="Montserrat Regular"/>
          <w:sz w:val="20"/>
          <w:szCs w:val="20"/>
        </w:rPr>
        <w:t xml:space="preserve"> tak </w:t>
      </w:r>
      <w:r w:rsidRPr="11E82A4F">
        <w:rPr>
          <w:rFonts w:ascii="Montserrat Regular" w:eastAsia="Montserrat Regular" w:hAnsi="Montserrat Regular" w:cs="Montserrat Regular"/>
          <w:sz w:val="20"/>
          <w:szCs w:val="20"/>
        </w:rPr>
        <w:t xml:space="preserve">může být vtláčen do plynárenské soustavy nebo využit jako </w:t>
      </w:r>
      <w:r w:rsidR="00E258F2" w:rsidRPr="11E82A4F">
        <w:rPr>
          <w:rFonts w:ascii="Montserrat Regular" w:eastAsia="Montserrat Regular" w:hAnsi="Montserrat Regular" w:cs="Montserrat Regular"/>
          <w:sz w:val="20"/>
          <w:szCs w:val="20"/>
        </w:rPr>
        <w:t xml:space="preserve">pokročilé </w:t>
      </w:r>
      <w:r w:rsidRPr="11E82A4F">
        <w:rPr>
          <w:rFonts w:ascii="Montserrat Regular" w:eastAsia="Montserrat Regular" w:hAnsi="Montserrat Regular" w:cs="Montserrat Regular"/>
          <w:sz w:val="20"/>
          <w:szCs w:val="20"/>
        </w:rPr>
        <w:t xml:space="preserve">ekologické palivo </w:t>
      </w:r>
      <w:proofErr w:type="spellStart"/>
      <w:r w:rsidRPr="11E82A4F">
        <w:rPr>
          <w:rFonts w:ascii="Montserrat Regular" w:eastAsia="Montserrat Regular" w:hAnsi="Montserrat Regular" w:cs="Montserrat Regular"/>
          <w:sz w:val="20"/>
          <w:szCs w:val="20"/>
        </w:rPr>
        <w:t>BioCNG</w:t>
      </w:r>
      <w:proofErr w:type="spellEnd"/>
      <w:r w:rsidRPr="11E82A4F">
        <w:rPr>
          <w:rFonts w:ascii="Montserrat Regular" w:eastAsia="Montserrat Regular" w:hAnsi="Montserrat Regular" w:cs="Montserrat Regular"/>
          <w:sz w:val="20"/>
          <w:szCs w:val="20"/>
        </w:rPr>
        <w:t>.</w:t>
      </w:r>
      <w:r w:rsidR="007D0E51" w:rsidRPr="11E82A4F">
        <w:rPr>
          <w:rFonts w:ascii="Montserrat Regular" w:eastAsia="Montserrat Regular" w:hAnsi="Montserrat Regular" w:cs="Montserrat Regular"/>
          <w:sz w:val="20"/>
          <w:szCs w:val="20"/>
        </w:rPr>
        <w:t xml:space="preserve"> </w:t>
      </w:r>
      <w:r w:rsidR="7F4877DF" w:rsidRPr="11E82A4F">
        <w:rPr>
          <w:rFonts w:ascii="Montserrat Regular" w:eastAsia="Montserrat Regular" w:hAnsi="Montserrat Regular" w:cs="Montserrat Regular"/>
          <w:sz w:val="20"/>
          <w:szCs w:val="20"/>
        </w:rPr>
        <w:t xml:space="preserve">To může EFG nově využívat i v rámci vlastního vozového parku, který se nově rozrostl o vozy právě na CNG. </w:t>
      </w:r>
      <w:r w:rsidR="007D0E51" w:rsidRPr="11E82A4F">
        <w:rPr>
          <w:rFonts w:ascii="Montserrat Regular" w:eastAsia="Montserrat Regular" w:hAnsi="Montserrat Regular" w:cs="Montserrat Regular"/>
          <w:sz w:val="20"/>
          <w:szCs w:val="20"/>
        </w:rPr>
        <w:t xml:space="preserve">Zelenou elektřinu EFG nabízí přímo koncovým zákazníkům prostřednictvím společnosti EFG Green </w:t>
      </w:r>
      <w:proofErr w:type="spellStart"/>
      <w:r w:rsidR="00E258F2" w:rsidRPr="11E82A4F">
        <w:rPr>
          <w:rFonts w:ascii="Montserrat Regular" w:eastAsia="Montserrat Regular" w:hAnsi="Montserrat Regular" w:cs="Montserrat Regular"/>
          <w:sz w:val="20"/>
          <w:szCs w:val="20"/>
        </w:rPr>
        <w:t>e</w:t>
      </w:r>
      <w:r w:rsidR="007D0E51" w:rsidRPr="11E82A4F">
        <w:rPr>
          <w:rFonts w:ascii="Montserrat Regular" w:eastAsia="Montserrat Regular" w:hAnsi="Montserrat Regular" w:cs="Montserrat Regular"/>
          <w:sz w:val="20"/>
          <w:szCs w:val="20"/>
        </w:rPr>
        <w:t>nergy</w:t>
      </w:r>
      <w:proofErr w:type="spellEnd"/>
      <w:r w:rsidR="007D0E51" w:rsidRPr="11E82A4F">
        <w:rPr>
          <w:rFonts w:ascii="Montserrat Regular" w:eastAsia="Montserrat Regular" w:hAnsi="Montserrat Regular" w:cs="Montserrat Regular"/>
          <w:sz w:val="20"/>
          <w:szCs w:val="20"/>
        </w:rPr>
        <w:t xml:space="preserve">. </w:t>
      </w:r>
    </w:p>
    <w:p w14:paraId="5DA2EA02" w14:textId="4012F97A" w:rsidR="00FA6DF9" w:rsidRPr="009E7666" w:rsidRDefault="00FA6DF9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val="single" w:color="000000"/>
        </w:rPr>
      </w:pPr>
    </w:p>
    <w:p w14:paraId="0407AF7F" w14:textId="77777777" w:rsidR="00A019CA" w:rsidRPr="009E7666" w:rsidRDefault="00A019CA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val="single" w:color="000000"/>
        </w:rPr>
      </w:pPr>
    </w:p>
    <w:p w14:paraId="35E43FED" w14:textId="77777777" w:rsidR="0059484E" w:rsidRPr="009E7666" w:rsidRDefault="00B7445F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val="single" w:color="000000"/>
        </w:rPr>
      </w:pPr>
      <w:r w:rsidRPr="009E7666">
        <w:rPr>
          <w:rFonts w:ascii="Montserrat Regular" w:eastAsia="Montserrat Regular" w:hAnsi="Montserrat Regular" w:cs="Montserrat Regular"/>
          <w:u w:val="single" w:color="000000"/>
        </w:rPr>
        <w:t>Pro více informací kontaktujte:</w:t>
      </w:r>
    </w:p>
    <w:p w14:paraId="1075480F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>Marcela Štefcová</w:t>
      </w:r>
    </w:p>
    <w:p w14:paraId="7E5A1C92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Crest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 Communications, a.s.</w:t>
      </w:r>
    </w:p>
    <w:p w14:paraId="620704EC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>Ostrovní 126/30</w:t>
      </w:r>
    </w:p>
    <w:p w14:paraId="4254C38D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>110 00 Praha 1</w:t>
      </w:r>
    </w:p>
    <w:p w14:paraId="48DECEB1" w14:textId="77777777" w:rsidR="0059484E" w:rsidRPr="00F43AA8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proofErr w:type="spellStart"/>
      <w:r w:rsidRPr="00F43AA8">
        <w:rPr>
          <w:rFonts w:ascii="Montserrat Regular" w:eastAsia="Montserrat Regular" w:hAnsi="Montserrat Regular" w:cs="Montserrat Regular"/>
          <w:u w:color="000000"/>
        </w:rPr>
        <w:t>gsm</w:t>
      </w:r>
      <w:proofErr w:type="spellEnd"/>
      <w:r w:rsidRPr="00F43AA8">
        <w:rPr>
          <w:rFonts w:ascii="Montserrat Regular" w:eastAsia="Montserrat Regular" w:hAnsi="Montserrat Regular" w:cs="Montserrat Regular"/>
          <w:u w:color="000000"/>
        </w:rPr>
        <w:t>: + 420 731 613 669</w:t>
      </w:r>
    </w:p>
    <w:p w14:paraId="26AC274E" w14:textId="77777777" w:rsidR="00595D6D" w:rsidRPr="00F43AA8" w:rsidRDefault="00482987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hyperlink r:id="rId10" w:history="1">
        <w:r w:rsidR="00595D6D" w:rsidRPr="00F43AA8">
          <w:rPr>
            <w:rStyle w:val="Hypertextovodkaz"/>
            <w:rFonts w:ascii="Montserrat Regular" w:eastAsia="Montserrat Regular" w:hAnsi="Montserrat Regular" w:cs="Montserrat Regular"/>
            <w:u w:val="none"/>
          </w:rPr>
          <w:t>www.crestcom.cz</w:t>
        </w:r>
      </w:hyperlink>
    </w:p>
    <w:p w14:paraId="356CAE5C" w14:textId="77777777" w:rsidR="0059484E" w:rsidRPr="00F43AA8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F43AA8">
        <w:rPr>
          <w:rFonts w:ascii="Montserrat Regular" w:eastAsia="Montserrat Regular" w:hAnsi="Montserrat Regular" w:cs="Montserrat Regular"/>
          <w:u w:color="000000"/>
        </w:rPr>
        <w:t xml:space="preserve">e-mail: </w:t>
      </w:r>
      <w:hyperlink r:id="rId11" w:history="1"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>marcela.stefcova@crestcom.cz</w:t>
        </w:r>
      </w:hyperlink>
    </w:p>
    <w:p w14:paraId="2569BCCA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sz w:val="20"/>
          <w:szCs w:val="20"/>
          <w:u w:color="000000"/>
        </w:rPr>
      </w:pPr>
    </w:p>
    <w:p w14:paraId="647C6227" w14:textId="77777777" w:rsidR="0059484E" w:rsidRPr="009E7666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u w:val="single" w:color="000000"/>
        </w:rPr>
      </w:pPr>
      <w:r w:rsidRPr="009E7666">
        <w:rPr>
          <w:rFonts w:ascii="Montserrat Regular" w:eastAsia="Montserrat Regular" w:hAnsi="Montserrat Regular" w:cs="Montserrat Regular"/>
          <w:u w:val="single" w:color="000000"/>
        </w:rPr>
        <w:t>Informace pro editory</w:t>
      </w:r>
    </w:p>
    <w:p w14:paraId="12CE6B08" w14:textId="71896D7F" w:rsidR="003351B8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u w:color="000000"/>
        </w:rPr>
      </w:pPr>
      <w:r w:rsidRPr="009E7666">
        <w:rPr>
          <w:rFonts w:ascii="Montserrat Regular" w:eastAsia="Montserrat Regular" w:hAnsi="Montserrat Regular" w:cs="Montserrat Regular"/>
          <w:u w:color="000000"/>
        </w:rPr>
        <w:t xml:space="preserve">Investiční </w:t>
      </w:r>
      <w:r w:rsidRPr="00F43AA8">
        <w:rPr>
          <w:rFonts w:ascii="Montserrat Regular" w:eastAsia="Montserrat Regular" w:hAnsi="Montserrat Regular" w:cs="Montserrat Regular"/>
          <w:u w:color="000000"/>
        </w:rPr>
        <w:t xml:space="preserve">skupina </w:t>
      </w:r>
      <w:hyperlink r:id="rId12" w:history="1">
        <w:proofErr w:type="spellStart"/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>Energy</w:t>
        </w:r>
        <w:proofErr w:type="spellEnd"/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 xml:space="preserve"> </w:t>
        </w:r>
        <w:proofErr w:type="spellStart"/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>financial</w:t>
        </w:r>
        <w:proofErr w:type="spellEnd"/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 xml:space="preserve"> </w:t>
        </w:r>
        <w:proofErr w:type="spellStart"/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>group</w:t>
        </w:r>
        <w:proofErr w:type="spellEnd"/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 xml:space="preserve"> a. s. (EFG)</w:t>
        </w:r>
      </w:hyperlink>
      <w:r w:rsidRPr="009E7666">
        <w:rPr>
          <w:rFonts w:ascii="Montserrat Regular" w:eastAsia="Montserrat Regular" w:hAnsi="Montserrat Regular" w:cs="Montserrat Regular"/>
          <w:u w:color="000000"/>
        </w:rPr>
        <w:t xml:space="preserve"> </w:t>
      </w:r>
      <w:r w:rsidR="00792291" w:rsidRPr="009E7666">
        <w:rPr>
          <w:rFonts w:ascii="Montserrat Regular" w:eastAsia="Montserrat Regular" w:hAnsi="Montserrat Regular" w:cs="Montserrat Regular"/>
          <w:u w:color="000000"/>
        </w:rPr>
        <w:t xml:space="preserve">od roku 2007 </w:t>
      </w:r>
      <w:r w:rsidRPr="009E7666">
        <w:rPr>
          <w:rFonts w:ascii="Montserrat Regular" w:eastAsia="Montserrat Regular" w:hAnsi="Montserrat Regular" w:cs="Montserrat Regular"/>
          <w:u w:color="000000"/>
        </w:rPr>
        <w:t>prostřednictvím svých dceřiných společností buduje a provozuje projekty zaměřené na produkci energi</w:t>
      </w:r>
      <w:r w:rsidR="00452F13">
        <w:rPr>
          <w:rFonts w:ascii="Montserrat Regular" w:eastAsia="Montserrat Regular" w:hAnsi="Montserrat Regular" w:cs="Montserrat Regular"/>
          <w:u w:color="000000"/>
        </w:rPr>
        <w:t>e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 z obnovitelných zdrojů. Je lídrem v segmentu energetického zpracování biologicky rozložitelných odpadů a </w:t>
      </w: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upgradingu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 bioplynu na </w:t>
      </w: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biometan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 využitelný například jako pokročilé palivo. Společností vybudovaná a spravovaná moderní </w:t>
      </w: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odpadářská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 bioplynová </w:t>
      </w:r>
      <w:r w:rsidRPr="00F43AA8">
        <w:rPr>
          <w:rFonts w:ascii="Montserrat Regular" w:eastAsia="Montserrat Regular" w:hAnsi="Montserrat Regular" w:cs="Montserrat Regular"/>
          <w:u w:color="000000"/>
        </w:rPr>
        <w:t xml:space="preserve">stanice </w:t>
      </w:r>
      <w:hyperlink r:id="rId13" w:history="1">
        <w:r w:rsidRPr="00F43AA8">
          <w:rPr>
            <w:rStyle w:val="Hypertextovodkaz"/>
            <w:rFonts w:ascii="Montserrat Regular" w:eastAsia="Montserrat Regular" w:hAnsi="Montserrat Regular" w:cs="Montserrat Regular"/>
            <w:u w:val="none" w:color="000000"/>
          </w:rPr>
          <w:t>EFG Rapotín BPS</w:t>
        </w:r>
      </w:hyperlink>
      <w:r w:rsidRPr="00F43AA8">
        <w:rPr>
          <w:rFonts w:ascii="Montserrat Regular" w:eastAsia="Montserrat Regular" w:hAnsi="Montserrat Regular" w:cs="Montserrat Regular"/>
          <w:u w:color="000000"/>
        </w:rPr>
        <w:t xml:space="preserve"> u Šumperka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 je vybavena nejmodernější technologií a </w:t>
      </w:r>
      <w:r w:rsidR="00452F13">
        <w:rPr>
          <w:rFonts w:ascii="Montserrat Regular" w:eastAsia="Montserrat Regular" w:hAnsi="Montserrat Regular" w:cs="Montserrat Regular"/>
          <w:u w:color="000000"/>
        </w:rPr>
        <w:t xml:space="preserve">je </w:t>
      </w:r>
      <w:r w:rsidRPr="009E7666">
        <w:rPr>
          <w:rFonts w:ascii="Montserrat Regular" w:eastAsia="Montserrat Regular" w:hAnsi="Montserrat Regular" w:cs="Montserrat Regular"/>
          <w:u w:color="000000"/>
        </w:rPr>
        <w:t>první</w:t>
      </w:r>
      <w:r w:rsidR="00452F13">
        <w:rPr>
          <w:rFonts w:ascii="Montserrat Regular" w:eastAsia="Montserrat Regular" w:hAnsi="Montserrat Regular" w:cs="Montserrat Regular"/>
          <w:u w:color="000000"/>
        </w:rPr>
        <w:t>m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 zařízení</w:t>
      </w:r>
      <w:r w:rsidR="00452F13">
        <w:rPr>
          <w:rFonts w:ascii="Montserrat Regular" w:eastAsia="Montserrat Regular" w:hAnsi="Montserrat Regular" w:cs="Montserrat Regular"/>
          <w:u w:color="000000"/>
        </w:rPr>
        <w:t xml:space="preserve">m 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svého druhu v České republice. </w:t>
      </w: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Energy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 </w:t>
      </w: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financial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 </w:t>
      </w:r>
      <w:proofErr w:type="spellStart"/>
      <w:r w:rsidRPr="009E7666">
        <w:rPr>
          <w:rFonts w:ascii="Montserrat Regular" w:eastAsia="Montserrat Regular" w:hAnsi="Montserrat Regular" w:cs="Montserrat Regular"/>
          <w:u w:color="000000"/>
        </w:rPr>
        <w:t>group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 dále vlastní a provozuje bioplynovou stanici </w:t>
      </w:r>
      <w:r w:rsidRPr="009E7666">
        <w:rPr>
          <w:rFonts w:ascii="Montserrat Regular" w:eastAsia="Montserrat Regular" w:hAnsi="Montserrat Regular" w:cs="Montserrat Regular"/>
          <w:u w:val="single" w:color="000000"/>
        </w:rPr>
        <w:t>EFG Vyškov BPS</w:t>
      </w:r>
      <w:r w:rsidRPr="009E7666">
        <w:rPr>
          <w:rFonts w:ascii="Montserrat Regular" w:eastAsia="Montserrat Regular" w:hAnsi="Montserrat Regular" w:cs="Montserrat Regular"/>
          <w:u w:color="000000"/>
        </w:rPr>
        <w:t xml:space="preserve"> a elektrárnu </w:t>
      </w:r>
      <w:r w:rsidRPr="009E7666">
        <w:rPr>
          <w:rFonts w:ascii="Montserrat Regular" w:eastAsia="Montserrat Regular" w:hAnsi="Montserrat Regular" w:cs="Montserrat Regular"/>
          <w:u w:val="single" w:color="000000"/>
        </w:rPr>
        <w:t xml:space="preserve">MOSTEK </w:t>
      </w:r>
      <w:proofErr w:type="spellStart"/>
      <w:r w:rsidRPr="009E7666">
        <w:rPr>
          <w:rFonts w:ascii="Montserrat Regular" w:eastAsia="Montserrat Regular" w:hAnsi="Montserrat Regular" w:cs="Montserrat Regular"/>
          <w:u w:val="single" w:color="000000"/>
        </w:rPr>
        <w:t>energo</w:t>
      </w:r>
      <w:proofErr w:type="spellEnd"/>
      <w:r w:rsidRPr="009E7666">
        <w:rPr>
          <w:rFonts w:ascii="Montserrat Regular" w:eastAsia="Montserrat Regular" w:hAnsi="Montserrat Regular" w:cs="Montserrat Regular"/>
          <w:u w:color="000000"/>
        </w:rPr>
        <w:t xml:space="preserve">. </w:t>
      </w:r>
      <w:r w:rsidR="00147834">
        <w:rPr>
          <w:rFonts w:ascii="Montserrat Regular" w:eastAsia="Montserrat Regular" w:hAnsi="Montserrat Regular" w:cs="Montserrat Regular"/>
          <w:u w:color="000000"/>
        </w:rPr>
        <w:t xml:space="preserve">Vyrobenou elektrickou energii a plyn následně prodává prostřednictvím společnosti </w:t>
      </w:r>
      <w:hyperlink r:id="rId14" w:history="1">
        <w:r w:rsidR="00147834" w:rsidRPr="002E7153">
          <w:rPr>
            <w:rStyle w:val="Hypertextovodkaz"/>
            <w:rFonts w:ascii="Montserrat Regular" w:eastAsia="Montserrat Regular" w:hAnsi="Montserrat Regular" w:cs="Montserrat Regular"/>
          </w:rPr>
          <w:t xml:space="preserve">EFG Green </w:t>
        </w:r>
        <w:proofErr w:type="spellStart"/>
        <w:r w:rsidR="00147834" w:rsidRPr="002E7153">
          <w:rPr>
            <w:rStyle w:val="Hypertextovodkaz"/>
            <w:rFonts w:ascii="Montserrat Regular" w:eastAsia="Montserrat Regular" w:hAnsi="Montserrat Regular" w:cs="Montserrat Regular"/>
          </w:rPr>
          <w:t>energy</w:t>
        </w:r>
        <w:proofErr w:type="spellEnd"/>
      </w:hyperlink>
      <w:r w:rsidR="00147834">
        <w:rPr>
          <w:rFonts w:ascii="Montserrat Regular" w:eastAsia="Montserrat Regular" w:hAnsi="Montserrat Regular" w:cs="Montserrat Regular"/>
          <w:u w:color="000000"/>
        </w:rPr>
        <w:t xml:space="preserve">. </w:t>
      </w:r>
      <w:r w:rsidRPr="009E7666">
        <w:rPr>
          <w:rFonts w:ascii="Montserrat Regular" w:eastAsia="Montserrat Regular" w:hAnsi="Montserrat Regular" w:cs="Montserrat Regular"/>
          <w:u w:color="000000"/>
        </w:rPr>
        <w:t>EFG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p w14:paraId="6EE8FAB3" w14:textId="15BB0140" w:rsidR="00CC55AD" w:rsidRPr="000C1A09" w:rsidRDefault="00CC55AD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u w:color="000000"/>
        </w:rPr>
      </w:pPr>
    </w:p>
    <w:sectPr w:rsidR="00CC55AD" w:rsidRPr="000C1A09" w:rsidSect="002B735A">
      <w:headerReference w:type="default" r:id="rId15"/>
      <w:footerReference w:type="default" r:id="rId16"/>
      <w:pgSz w:w="11900" w:h="16840"/>
      <w:pgMar w:top="1417" w:right="985" w:bottom="1417" w:left="1133" w:header="272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DBACA" w14:textId="77777777" w:rsidR="00482987" w:rsidRDefault="00482987" w:rsidP="0044441E">
      <w:r>
        <w:separator/>
      </w:r>
    </w:p>
  </w:endnote>
  <w:endnote w:type="continuationSeparator" w:id="0">
    <w:p w14:paraId="2CF3A40A" w14:textId="77777777" w:rsidR="00482987" w:rsidRDefault="00482987" w:rsidP="0044441E">
      <w:r>
        <w:continuationSeparator/>
      </w:r>
    </w:p>
  </w:endnote>
  <w:endnote w:type="continuationNotice" w:id="1">
    <w:p w14:paraId="13D79B94" w14:textId="77777777" w:rsidR="00482987" w:rsidRDefault="00482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SemiBold">
    <w:altName w:val="Calibri"/>
    <w:panose1 w:val="00000000000000000000"/>
    <w:charset w:val="00"/>
    <w:family w:val="auto"/>
    <w:notTrueType/>
    <w:pitch w:val="variable"/>
    <w:sig w:usb0="2000020F" w:usb1="00000003" w:usb2="00000000" w:usb3="00000000" w:csb0="00000197" w:csb1="00000000"/>
  </w:font>
  <w:font w:name="Montserrat Regular">
    <w:altName w:val="Yu Gothic"/>
    <w:panose1 w:val="00000000000000000000"/>
    <w:charset w:val="80"/>
    <w:family w:val="auto"/>
    <w:notTrueType/>
    <w:pitch w:val="variable"/>
    <w:sig w:usb0="2000020F" w:usb1="08070003" w:usb2="00000010" w:usb3="00000000" w:csb0="0002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994AA" w14:textId="718D4376" w:rsidR="0044441E" w:rsidRDefault="001B0F1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3A31508B" wp14:editId="0278DB9A">
              <wp:simplePos x="0" y="0"/>
              <wp:positionH relativeFrom="column">
                <wp:posOffset>-711835</wp:posOffset>
              </wp:positionH>
              <wp:positionV relativeFrom="paragraph">
                <wp:posOffset>48260</wp:posOffset>
              </wp:positionV>
              <wp:extent cx="7591425" cy="64770"/>
              <wp:effectExtent l="0" t="0" r="0" b="0"/>
              <wp:wrapNone/>
              <wp:docPr id="19" name="Obdélník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Obdélník 19" style="position:absolute;margin-left:-56.05pt;margin-top:3.8pt;width:597.75pt;height: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b4480" stroked="f" strokeweight="1pt" w14:anchorId="79CD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"/>
          </w:pict>
        </mc:Fallback>
      </mc:AlternateContent>
    </w:r>
  </w:p>
  <w:p w14:paraId="2968F941" w14:textId="14234D3E" w:rsidR="0044441E" w:rsidRDefault="001B0F14" w:rsidP="002B735A">
    <w:pPr>
      <w:pStyle w:val="Zpat"/>
      <w:tabs>
        <w:tab w:val="clear" w:pos="9072"/>
      </w:tabs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0EBA7A3" wp14:editId="600AA9DC">
              <wp:simplePos x="0" y="0"/>
              <wp:positionH relativeFrom="column">
                <wp:posOffset>-739775</wp:posOffset>
              </wp:positionH>
              <wp:positionV relativeFrom="paragraph">
                <wp:posOffset>909955</wp:posOffset>
              </wp:positionV>
              <wp:extent cx="7591425" cy="64770"/>
              <wp:effectExtent l="0" t="0" r="0" b="0"/>
              <wp:wrapNone/>
              <wp:docPr id="21" name="Obdélník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Obdélník 21" style="position:absolute;margin-left:-58.25pt;margin-top:71.65pt;width:597.75pt;height: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b4480" stroked="f" strokeweight="1pt" w14:anchorId="78EA1E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3B8AC21A" wp14:editId="1D18A643">
              <wp:simplePos x="0" y="0"/>
              <wp:positionH relativeFrom="column">
                <wp:posOffset>-559435</wp:posOffset>
              </wp:positionH>
              <wp:positionV relativeFrom="paragraph">
                <wp:posOffset>1054735</wp:posOffset>
              </wp:positionV>
              <wp:extent cx="7591425" cy="64770"/>
              <wp:effectExtent l="0" t="0" r="0" b="0"/>
              <wp:wrapNone/>
              <wp:docPr id="20" name="Obdélní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Obdélník 20" style="position:absolute;margin-left:-44.05pt;margin-top:83.05pt;width:597.75pt;height: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b4480" stroked="f" strokeweight="1pt" w14:anchorId="0C99AC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8" behindDoc="0" locked="0" layoutInCell="1" allowOverlap="1" wp14:anchorId="55452786" wp14:editId="5FBC7181">
          <wp:simplePos x="0" y="0"/>
          <wp:positionH relativeFrom="column">
            <wp:posOffset>-101600</wp:posOffset>
          </wp:positionH>
          <wp:positionV relativeFrom="paragraph">
            <wp:posOffset>313690</wp:posOffset>
          </wp:positionV>
          <wp:extent cx="165100" cy="165100"/>
          <wp:effectExtent l="0" t="0" r="0" b="0"/>
          <wp:wrapNone/>
          <wp:docPr id="9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7" behindDoc="0" locked="0" layoutInCell="1" allowOverlap="1" wp14:anchorId="590A35D7" wp14:editId="18C01D3E">
          <wp:simplePos x="0" y="0"/>
          <wp:positionH relativeFrom="column">
            <wp:posOffset>2094230</wp:posOffset>
          </wp:positionH>
          <wp:positionV relativeFrom="paragraph">
            <wp:posOffset>321945</wp:posOffset>
          </wp:positionV>
          <wp:extent cx="177800" cy="165100"/>
          <wp:effectExtent l="0" t="0" r="0" b="0"/>
          <wp:wrapNone/>
          <wp:docPr id="1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C0641A" wp14:editId="09F95D90">
              <wp:simplePos x="0" y="0"/>
              <wp:positionH relativeFrom="column">
                <wp:posOffset>-196215</wp:posOffset>
              </wp:positionH>
              <wp:positionV relativeFrom="paragraph">
                <wp:posOffset>217170</wp:posOffset>
              </wp:positionV>
              <wp:extent cx="350520" cy="350520"/>
              <wp:effectExtent l="0" t="0" r="0" b="0"/>
              <wp:wrapNone/>
              <wp:docPr id="8" name="Ová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50520" cy="350520"/>
                      </a:xfrm>
                      <a:prstGeom prst="ellipse">
                        <a:avLst/>
                      </a:prstGeom>
                      <a:solidFill>
                        <a:srgbClr val="57B3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id="Ovál 8" style="position:absolute;margin-left:-15.45pt;margin-top:17.1pt;width:27.6pt;height:27.6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7b3d2" stroked="f" strokeweight="1pt" w14:anchorId="23FCD0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">
              <v:stroke joinstyle="miter"/>
            </v:oval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ACD21F9" wp14:editId="6E77351B">
              <wp:simplePos x="0" y="0"/>
              <wp:positionH relativeFrom="column">
                <wp:posOffset>2005965</wp:posOffset>
              </wp:positionH>
              <wp:positionV relativeFrom="paragraph">
                <wp:posOffset>230505</wp:posOffset>
              </wp:positionV>
              <wp:extent cx="350520" cy="350520"/>
              <wp:effectExtent l="0" t="0" r="0" b="0"/>
              <wp:wrapNone/>
              <wp:docPr id="5" name="Ová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50520" cy="350520"/>
                      </a:xfrm>
                      <a:prstGeom prst="ellipse">
                        <a:avLst/>
                      </a:prstGeom>
                      <a:solidFill>
                        <a:srgbClr val="57B3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id="Ovál 5" style="position:absolute;margin-left:157.95pt;margin-top:18.15pt;width:27.6pt;height:27.6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7b3d2" stroked="f" strokeweight="1pt" w14:anchorId="36D6C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">
              <v:stroke joinstyle="miter"/>
            </v:oval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9D0FEC" wp14:editId="219C0ECB">
              <wp:simplePos x="0" y="0"/>
              <wp:positionH relativeFrom="column">
                <wp:posOffset>4393565</wp:posOffset>
              </wp:positionH>
              <wp:positionV relativeFrom="paragraph">
                <wp:posOffset>215900</wp:posOffset>
              </wp:positionV>
              <wp:extent cx="350520" cy="350520"/>
              <wp:effectExtent l="0" t="0" r="0" b="0"/>
              <wp:wrapNone/>
              <wp:docPr id="3" name="Ová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50520" cy="350520"/>
                      </a:xfrm>
                      <a:prstGeom prst="ellipse">
                        <a:avLst/>
                      </a:prstGeom>
                      <a:solidFill>
                        <a:srgbClr val="57B3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id="Ovál 3" style="position:absolute;margin-left:345.95pt;margin-top:17pt;width:27.6pt;height:27.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7b3d2" stroked="f" strokeweight="1pt" w14:anchorId="272E22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">
              <v:stroke joinstyle="miter"/>
            </v:oval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6" behindDoc="1" locked="0" layoutInCell="1" allowOverlap="1" wp14:anchorId="167888A2" wp14:editId="0FA862CA">
          <wp:simplePos x="0" y="0"/>
          <wp:positionH relativeFrom="column">
            <wp:posOffset>4476115</wp:posOffset>
          </wp:positionH>
          <wp:positionV relativeFrom="paragraph">
            <wp:posOffset>281940</wp:posOffset>
          </wp:positionV>
          <wp:extent cx="190500" cy="190500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152400" distB="152400" distL="152400" distR="152400" simplePos="0" relativeHeight="251658244" behindDoc="0" locked="0" layoutInCell="1" allowOverlap="1" wp14:anchorId="291E75A9" wp14:editId="7B87449E">
              <wp:simplePos x="0" y="0"/>
              <wp:positionH relativeFrom="margin">
                <wp:posOffset>2527300</wp:posOffset>
              </wp:positionH>
              <wp:positionV relativeFrom="line">
                <wp:posOffset>66040</wp:posOffset>
              </wp:positionV>
              <wp:extent cx="1701165" cy="640715"/>
              <wp:effectExtent l="0" t="0" r="0" b="0"/>
              <wp:wrapThrough wrapText="bothSides">
                <wp:wrapPolygon edited="0">
                  <wp:start x="242" y="642"/>
                  <wp:lineTo x="242" y="20551"/>
                  <wp:lineTo x="21286" y="20551"/>
                  <wp:lineTo x="21286" y="642"/>
                  <wp:lineTo x="242" y="642"/>
                </wp:wrapPolygon>
              </wp:wrapThrough>
              <wp:docPr id="10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701165" cy="6407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EBB9B8E" w14:textId="77777777" w:rsidR="00E41FA5" w:rsidRPr="00E41FA5" w:rsidRDefault="00E41FA5" w:rsidP="00E41FA5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</w:pP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sekretariat@ef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g-holding</w:t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.cz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</w:r>
                          <w:proofErr w:type="gramStart"/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www.ef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g</w:t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-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holding</w:t>
                          </w:r>
                          <w:proofErr w:type="gramEnd"/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.cz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  <w:t>+420 608 424 545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 w14:anchorId="291E75A9">
              <v:stroke joinstyle="miter"/>
              <v:path gradientshapeok="t" o:connecttype="rect"/>
            </v:shapetype>
            <v:shape id="officeArt object" style="position:absolute;left:0;text-align:left;margin-left:199pt;margin-top:5.2pt;width:133.95pt;height:50.45pt;z-index:2516582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spid="_x0000_s1026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">
              <v:stroke miterlimit="4"/>
              <v:textbox inset="4pt,4pt,4pt,4pt">
                <w:txbxContent>
                  <w:p w:rsidRPr="00E41FA5" w:rsidR="00E41FA5" w:rsidP="00E41FA5" w:rsidRDefault="00E41FA5" w14:paraId="2EBB9B8E" w14:textId="77777777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</w:pP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sekretariat@ef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g-holding</w:t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.cz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br/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www.ef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g</w:t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-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holding</w:t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.cz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br/>
                      <w:t>+420 608 424 545</w:t>
                    </w:r>
                  </w:p>
                </w:txbxContent>
              </v:textbox>
              <w10:wrap type="through" anchorx="margin" anchory="lin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152400" distB="152400" distL="152400" distR="152400" simplePos="0" relativeHeight="251658243" behindDoc="0" locked="0" layoutInCell="1" allowOverlap="1" wp14:anchorId="1094A0D3" wp14:editId="5625AC4D">
              <wp:simplePos x="0" y="0"/>
              <wp:positionH relativeFrom="margin">
                <wp:posOffset>305435</wp:posOffset>
              </wp:positionH>
              <wp:positionV relativeFrom="line">
                <wp:posOffset>69215</wp:posOffset>
              </wp:positionV>
              <wp:extent cx="1486535" cy="640715"/>
              <wp:effectExtent l="0" t="0" r="0" b="0"/>
              <wp:wrapThrough wrapText="bothSides">
                <wp:wrapPolygon edited="0">
                  <wp:start x="277" y="642"/>
                  <wp:lineTo x="277" y="20551"/>
                  <wp:lineTo x="21314" y="20551"/>
                  <wp:lineTo x="21314" y="642"/>
                  <wp:lineTo x="277" y="642"/>
                </wp:wrapPolygon>
              </wp:wrapThrough>
              <wp:docPr id="7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86535" cy="6407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EDA1AA1" w14:textId="77777777" w:rsidR="00E41FA5" w:rsidRPr="00E41FA5" w:rsidRDefault="002B735A" w:rsidP="00E41FA5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</w:pPr>
                          <w:r w:rsidRPr="002B735A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Jihlavsk</w:t>
                          </w:r>
                          <w:r w:rsidRPr="002B735A">
                            <w:rPr>
                              <w:rFonts w:ascii="Montserrat SemiBold" w:hAnsi="Montserrat SemiBold" w:hint="eastAsia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á</w:t>
                          </w:r>
                          <w:r w:rsidRPr="002B735A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 xml:space="preserve"> 1558/21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</w:r>
                          <w:proofErr w:type="gramStart"/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140 00  Praha</w:t>
                          </w:r>
                          <w:proofErr w:type="gramEnd"/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 xml:space="preserve"> 4  Michle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</w:r>
                          <w:r w:rsidR="00E41FA5" w:rsidRPr="00E41FA5">
                            <w:rPr>
                              <w:rFonts w:ascii="Montserrat SemiBold" w:hAnsi="Montserrat SemiBold" w:hint="eastAsia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IČO 05235472</w:t>
                          </w:r>
                        </w:p>
                        <w:p w14:paraId="703C8A4C" w14:textId="77777777" w:rsidR="002B735A" w:rsidRPr="00E41FA5" w:rsidRDefault="002B735A" w:rsidP="00E41FA5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7" style="position:absolute;left:0;text-align:left;margin-left:24.05pt;margin-top:5.45pt;width:117.05pt;height:50.45pt;z-index:251658243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" w14:anchorId="1094A0D3">
              <v:stroke miterlimit="4"/>
              <v:textbox inset="4pt,4pt,4pt,4pt">
                <w:txbxContent>
                  <w:p w:rsidRPr="00E41FA5" w:rsidR="00E41FA5" w:rsidP="00E41FA5" w:rsidRDefault="002B735A" w14:paraId="5EDA1AA1" w14:textId="77777777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</w:pPr>
                    <w:r w:rsidRPr="002B735A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>Jihlavsk</w:t>
                    </w:r>
                    <w:r w:rsidRPr="002B735A">
                      <w:rPr>
                        <w:rFonts w:hint="eastAsia"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>á</w:t>
                    </w:r>
                    <w:r w:rsidRPr="002B735A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 xml:space="preserve"> 1558/21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br/>
                      <w:t xml:space="preserve">140 </w:t>
                    </w:r>
                    <w:proofErr w:type="gramStart"/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>00  Praha</w:t>
                    </w:r>
                    <w:proofErr w:type="gramEnd"/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 xml:space="preserve"> 4  Michle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br/>
                    </w:r>
                    <w:r w:rsidRPr="00E41FA5" w:rsidR="00E41FA5">
                      <w:rPr>
                        <w:rFonts w:hint="eastAsia"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>IČO 05235472</w:t>
                    </w:r>
                  </w:p>
                  <w:p w:rsidRPr="00E41FA5" w:rsidR="002B735A" w:rsidP="00E41FA5" w:rsidRDefault="002B735A" w14:paraId="703C8A4C" w14:textId="77777777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</w:pPr>
                  </w:p>
                </w:txbxContent>
              </v:textbox>
              <w10:wrap type="through" anchorx="margin" anchory="lin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152400" distB="152400" distL="152400" distR="152400" simplePos="0" relativeHeight="251658245" behindDoc="0" locked="0" layoutInCell="1" allowOverlap="1" wp14:anchorId="30EA7C9F" wp14:editId="6A1C51E0">
              <wp:simplePos x="0" y="0"/>
              <wp:positionH relativeFrom="margin">
                <wp:posOffset>4908550</wp:posOffset>
              </wp:positionH>
              <wp:positionV relativeFrom="line">
                <wp:posOffset>69215</wp:posOffset>
              </wp:positionV>
              <wp:extent cx="1701165" cy="640715"/>
              <wp:effectExtent l="0" t="0" r="0" b="0"/>
              <wp:wrapThrough wrapText="bothSides">
                <wp:wrapPolygon edited="0">
                  <wp:start x="242" y="642"/>
                  <wp:lineTo x="242" y="20551"/>
                  <wp:lineTo x="21286" y="20551"/>
                  <wp:lineTo x="21286" y="642"/>
                  <wp:lineTo x="242" y="642"/>
                </wp:wrapPolygon>
              </wp:wrapThrough>
              <wp:docPr id="13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701165" cy="6407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5F1133E" w14:textId="77777777" w:rsidR="00E04FD4" w:rsidRPr="00E04FD4" w:rsidRDefault="00E04FD4" w:rsidP="00E04FD4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Sp</w:t>
                          </w:r>
                          <w:proofErr w:type="spellEnd"/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. zn.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 xml:space="preserve">B 21725 vedená </w:t>
                          </w:r>
                          <w:r w:rsidR="004A4869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br/>
                          </w: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u Městského soudu</w:t>
                          </w:r>
                          <w:r w:rsidR="004A4869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br/>
                          </w: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 xml:space="preserve"> v Praze</w:t>
                          </w:r>
                        </w:p>
                        <w:p w14:paraId="1C7C0A17" w14:textId="77777777" w:rsidR="00E04FD4" w:rsidRPr="00E04FD4" w:rsidRDefault="00E04FD4" w:rsidP="00E04FD4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8" style="position:absolute;left:0;text-align:left;margin-left:386.5pt;margin-top:5.45pt;width:133.95pt;height:50.45pt;z-index:251658245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" w14:anchorId="30EA7C9F">
              <v:stroke miterlimit="4"/>
              <v:textbox inset="4pt,4pt,4pt,4pt">
                <w:txbxContent>
                  <w:p w:rsidRPr="00E04FD4" w:rsidR="00E04FD4" w:rsidP="00E04FD4" w:rsidRDefault="00E04FD4" w14:paraId="55F1133E" w14:textId="77777777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</w:pPr>
                    <w:proofErr w:type="spellStart"/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Sp</w:t>
                    </w:r>
                    <w:proofErr w:type="spellEnd"/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. zn.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 xml:space="preserve">: </w:t>
                    </w: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 xml:space="preserve">B 21725 vedená </w:t>
                    </w:r>
                    <w:r w:rsidR="004A4869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br/>
                    </w: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u Městského soudu</w:t>
                    </w:r>
                    <w:r w:rsidR="004A4869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br/>
                    </w: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 xml:space="preserve"> v Praze</w:t>
                    </w:r>
                  </w:p>
                  <w:p w:rsidRPr="00E04FD4" w:rsidR="00E04FD4" w:rsidP="00E04FD4" w:rsidRDefault="00E04FD4" w14:paraId="1C7C0A17" w14:textId="77777777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margin" anchory="li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5E3CC" w14:textId="77777777" w:rsidR="00482987" w:rsidRDefault="00482987" w:rsidP="0044441E">
      <w:r>
        <w:separator/>
      </w:r>
    </w:p>
  </w:footnote>
  <w:footnote w:type="continuationSeparator" w:id="0">
    <w:p w14:paraId="3E509F94" w14:textId="77777777" w:rsidR="00482987" w:rsidRDefault="00482987" w:rsidP="0044441E">
      <w:r>
        <w:continuationSeparator/>
      </w:r>
    </w:p>
  </w:footnote>
  <w:footnote w:type="continuationNotice" w:id="1">
    <w:p w14:paraId="3A2AB56D" w14:textId="77777777" w:rsidR="00482987" w:rsidRDefault="004829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9B1E8" w14:textId="0C993EB2" w:rsidR="0044441E" w:rsidRDefault="001B0F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50" behindDoc="0" locked="0" layoutInCell="1" allowOverlap="1" wp14:anchorId="270A5778" wp14:editId="43757869">
          <wp:simplePos x="0" y="0"/>
          <wp:positionH relativeFrom="column">
            <wp:posOffset>-193675</wp:posOffset>
          </wp:positionH>
          <wp:positionV relativeFrom="paragraph">
            <wp:posOffset>-1401445</wp:posOffset>
          </wp:positionV>
          <wp:extent cx="2009140" cy="1430655"/>
          <wp:effectExtent l="0" t="0" r="0" b="0"/>
          <wp:wrapNone/>
          <wp:docPr id="14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143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2CA692A" wp14:editId="0779751A">
              <wp:simplePos x="0" y="0"/>
              <wp:positionH relativeFrom="column">
                <wp:posOffset>-709930</wp:posOffset>
              </wp:positionH>
              <wp:positionV relativeFrom="paragraph">
                <wp:posOffset>-1720850</wp:posOffset>
              </wp:positionV>
              <wp:extent cx="7591425" cy="64770"/>
              <wp:effectExtent l="0" t="0" r="0" b="0"/>
              <wp:wrapNone/>
              <wp:docPr id="17" name="Obdélní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Obdélník 17" style="position:absolute;margin-left:-55.9pt;margin-top:-135.5pt;width:597.75pt;height: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b4480" stroked="f" strokeweight="1pt" w14:anchorId="2DC0BE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"/>
          </w:pict>
        </mc:Fallback>
      </mc:AlternateContent>
    </w:r>
  </w:p>
  <w:p w14:paraId="421AC103" w14:textId="77777777" w:rsidR="0044441E" w:rsidRDefault="0044441E" w:rsidP="002B735A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CF"/>
    <w:rsid w:val="00023F35"/>
    <w:rsid w:val="00033BEC"/>
    <w:rsid w:val="00045B4B"/>
    <w:rsid w:val="00050104"/>
    <w:rsid w:val="00053DBD"/>
    <w:rsid w:val="00066BCD"/>
    <w:rsid w:val="00075929"/>
    <w:rsid w:val="000823FD"/>
    <w:rsid w:val="00083B42"/>
    <w:rsid w:val="00091B71"/>
    <w:rsid w:val="000931B6"/>
    <w:rsid w:val="000A4660"/>
    <w:rsid w:val="000C1A09"/>
    <w:rsid w:val="000C7ECF"/>
    <w:rsid w:val="000D11CC"/>
    <w:rsid w:val="000E2FD9"/>
    <w:rsid w:val="000F013C"/>
    <w:rsid w:val="0011009C"/>
    <w:rsid w:val="0011458D"/>
    <w:rsid w:val="00115F62"/>
    <w:rsid w:val="0012036B"/>
    <w:rsid w:val="00132DC9"/>
    <w:rsid w:val="0013408B"/>
    <w:rsid w:val="00140E49"/>
    <w:rsid w:val="001422B5"/>
    <w:rsid w:val="00147834"/>
    <w:rsid w:val="00154278"/>
    <w:rsid w:val="00160574"/>
    <w:rsid w:val="00181E1D"/>
    <w:rsid w:val="00182F27"/>
    <w:rsid w:val="001866FD"/>
    <w:rsid w:val="00186F7E"/>
    <w:rsid w:val="001924D6"/>
    <w:rsid w:val="001956CD"/>
    <w:rsid w:val="001A486D"/>
    <w:rsid w:val="001B0F14"/>
    <w:rsid w:val="001B1596"/>
    <w:rsid w:val="001D3F7F"/>
    <w:rsid w:val="001D6D45"/>
    <w:rsid w:val="001F028E"/>
    <w:rsid w:val="0020124A"/>
    <w:rsid w:val="00202426"/>
    <w:rsid w:val="00223FC6"/>
    <w:rsid w:val="00234A93"/>
    <w:rsid w:val="00234DDC"/>
    <w:rsid w:val="00235DCD"/>
    <w:rsid w:val="00237D0C"/>
    <w:rsid w:val="00242ACF"/>
    <w:rsid w:val="00246D32"/>
    <w:rsid w:val="00254A49"/>
    <w:rsid w:val="002567D6"/>
    <w:rsid w:val="0026677C"/>
    <w:rsid w:val="00266FCD"/>
    <w:rsid w:val="0027116D"/>
    <w:rsid w:val="00287316"/>
    <w:rsid w:val="00294D9E"/>
    <w:rsid w:val="00295EE7"/>
    <w:rsid w:val="002A2567"/>
    <w:rsid w:val="002B4C70"/>
    <w:rsid w:val="002B735A"/>
    <w:rsid w:val="002C2449"/>
    <w:rsid w:val="002D1E75"/>
    <w:rsid w:val="002D5C40"/>
    <w:rsid w:val="002D5EA0"/>
    <w:rsid w:val="002E1B21"/>
    <w:rsid w:val="002E1CBC"/>
    <w:rsid w:val="002E3FD1"/>
    <w:rsid w:val="002E7153"/>
    <w:rsid w:val="002F4D28"/>
    <w:rsid w:val="003106C6"/>
    <w:rsid w:val="00310793"/>
    <w:rsid w:val="00332C34"/>
    <w:rsid w:val="0033408F"/>
    <w:rsid w:val="003351B8"/>
    <w:rsid w:val="00342A77"/>
    <w:rsid w:val="00364FD9"/>
    <w:rsid w:val="00390227"/>
    <w:rsid w:val="003B73F9"/>
    <w:rsid w:val="003D3F03"/>
    <w:rsid w:val="003D6F1A"/>
    <w:rsid w:val="003E1679"/>
    <w:rsid w:val="00412BD9"/>
    <w:rsid w:val="00417E05"/>
    <w:rsid w:val="00430BE0"/>
    <w:rsid w:val="00430FE7"/>
    <w:rsid w:val="004323D9"/>
    <w:rsid w:val="0044441E"/>
    <w:rsid w:val="00452F13"/>
    <w:rsid w:val="00453973"/>
    <w:rsid w:val="00460205"/>
    <w:rsid w:val="00463289"/>
    <w:rsid w:val="00470CED"/>
    <w:rsid w:val="00474DD8"/>
    <w:rsid w:val="00480A44"/>
    <w:rsid w:val="00482987"/>
    <w:rsid w:val="004A4869"/>
    <w:rsid w:val="004A4968"/>
    <w:rsid w:val="004B6DC9"/>
    <w:rsid w:val="004C233A"/>
    <w:rsid w:val="004D33B6"/>
    <w:rsid w:val="004E1045"/>
    <w:rsid w:val="00515BD4"/>
    <w:rsid w:val="00517E8B"/>
    <w:rsid w:val="00520B24"/>
    <w:rsid w:val="00530070"/>
    <w:rsid w:val="005346B0"/>
    <w:rsid w:val="00550142"/>
    <w:rsid w:val="005541ED"/>
    <w:rsid w:val="005673FF"/>
    <w:rsid w:val="00573F65"/>
    <w:rsid w:val="00574C5F"/>
    <w:rsid w:val="005760CC"/>
    <w:rsid w:val="00581E00"/>
    <w:rsid w:val="0058386F"/>
    <w:rsid w:val="0059313F"/>
    <w:rsid w:val="0059484E"/>
    <w:rsid w:val="00595D6D"/>
    <w:rsid w:val="005A2D7A"/>
    <w:rsid w:val="005A4D5A"/>
    <w:rsid w:val="005B09A8"/>
    <w:rsid w:val="005B11FB"/>
    <w:rsid w:val="005B46ED"/>
    <w:rsid w:val="005B7490"/>
    <w:rsid w:val="005D3986"/>
    <w:rsid w:val="005E1F19"/>
    <w:rsid w:val="005E4965"/>
    <w:rsid w:val="005F0D65"/>
    <w:rsid w:val="005F136F"/>
    <w:rsid w:val="005F4273"/>
    <w:rsid w:val="0060096B"/>
    <w:rsid w:val="00604FF8"/>
    <w:rsid w:val="00612BAF"/>
    <w:rsid w:val="006130BF"/>
    <w:rsid w:val="0061347E"/>
    <w:rsid w:val="006370F5"/>
    <w:rsid w:val="00641BF9"/>
    <w:rsid w:val="006536FF"/>
    <w:rsid w:val="00654CF0"/>
    <w:rsid w:val="006630F6"/>
    <w:rsid w:val="006631C7"/>
    <w:rsid w:val="00670045"/>
    <w:rsid w:val="0067149A"/>
    <w:rsid w:val="006727A7"/>
    <w:rsid w:val="00676BB9"/>
    <w:rsid w:val="00682E11"/>
    <w:rsid w:val="006A08EE"/>
    <w:rsid w:val="006A1A5E"/>
    <w:rsid w:val="006A55DE"/>
    <w:rsid w:val="006B4986"/>
    <w:rsid w:val="006B4D7B"/>
    <w:rsid w:val="006D5F71"/>
    <w:rsid w:val="006E4B00"/>
    <w:rsid w:val="006E4C7D"/>
    <w:rsid w:val="006E5241"/>
    <w:rsid w:val="006F2F34"/>
    <w:rsid w:val="006F3138"/>
    <w:rsid w:val="00712E4A"/>
    <w:rsid w:val="00734412"/>
    <w:rsid w:val="00742DFB"/>
    <w:rsid w:val="00745C66"/>
    <w:rsid w:val="00745D0F"/>
    <w:rsid w:val="00747E42"/>
    <w:rsid w:val="007821DA"/>
    <w:rsid w:val="0078688D"/>
    <w:rsid w:val="00791922"/>
    <w:rsid w:val="00792291"/>
    <w:rsid w:val="007A5D2B"/>
    <w:rsid w:val="007A6E8D"/>
    <w:rsid w:val="007B07AF"/>
    <w:rsid w:val="007B0A7E"/>
    <w:rsid w:val="007B1DF3"/>
    <w:rsid w:val="007B3F39"/>
    <w:rsid w:val="007B61B2"/>
    <w:rsid w:val="007B72EB"/>
    <w:rsid w:val="007C7476"/>
    <w:rsid w:val="007D0E51"/>
    <w:rsid w:val="007E2994"/>
    <w:rsid w:val="0081216A"/>
    <w:rsid w:val="00822876"/>
    <w:rsid w:val="00824BFE"/>
    <w:rsid w:val="00840D51"/>
    <w:rsid w:val="008440E5"/>
    <w:rsid w:val="00852B8E"/>
    <w:rsid w:val="00853AF4"/>
    <w:rsid w:val="00862CAB"/>
    <w:rsid w:val="008650E3"/>
    <w:rsid w:val="00877197"/>
    <w:rsid w:val="00887E02"/>
    <w:rsid w:val="00890AA4"/>
    <w:rsid w:val="008C07B9"/>
    <w:rsid w:val="008C26F9"/>
    <w:rsid w:val="008D2D9F"/>
    <w:rsid w:val="008D55FD"/>
    <w:rsid w:val="008D7958"/>
    <w:rsid w:val="008F381D"/>
    <w:rsid w:val="009156A6"/>
    <w:rsid w:val="00916BDC"/>
    <w:rsid w:val="00922487"/>
    <w:rsid w:val="00927C15"/>
    <w:rsid w:val="00936D0B"/>
    <w:rsid w:val="00953F21"/>
    <w:rsid w:val="00954390"/>
    <w:rsid w:val="009549EF"/>
    <w:rsid w:val="00967C64"/>
    <w:rsid w:val="00975832"/>
    <w:rsid w:val="00985EF9"/>
    <w:rsid w:val="00986F5D"/>
    <w:rsid w:val="00987CC3"/>
    <w:rsid w:val="009901DC"/>
    <w:rsid w:val="00991726"/>
    <w:rsid w:val="00992E32"/>
    <w:rsid w:val="009A0097"/>
    <w:rsid w:val="009C020D"/>
    <w:rsid w:val="009C0DD3"/>
    <w:rsid w:val="009C5868"/>
    <w:rsid w:val="009D637E"/>
    <w:rsid w:val="009E29BF"/>
    <w:rsid w:val="009E3003"/>
    <w:rsid w:val="009E6A61"/>
    <w:rsid w:val="009E7666"/>
    <w:rsid w:val="009F756D"/>
    <w:rsid w:val="00A019CA"/>
    <w:rsid w:val="00A038CA"/>
    <w:rsid w:val="00A169AC"/>
    <w:rsid w:val="00A33909"/>
    <w:rsid w:val="00A34D0F"/>
    <w:rsid w:val="00A365D7"/>
    <w:rsid w:val="00A400F0"/>
    <w:rsid w:val="00A57366"/>
    <w:rsid w:val="00A61AEC"/>
    <w:rsid w:val="00A759B9"/>
    <w:rsid w:val="00AA5566"/>
    <w:rsid w:val="00AA7D85"/>
    <w:rsid w:val="00AC3B7E"/>
    <w:rsid w:val="00AC432B"/>
    <w:rsid w:val="00AC6419"/>
    <w:rsid w:val="00AF70A5"/>
    <w:rsid w:val="00B011AD"/>
    <w:rsid w:val="00B1111C"/>
    <w:rsid w:val="00B1422D"/>
    <w:rsid w:val="00B1502B"/>
    <w:rsid w:val="00B2054E"/>
    <w:rsid w:val="00B20633"/>
    <w:rsid w:val="00B208C5"/>
    <w:rsid w:val="00B246D6"/>
    <w:rsid w:val="00B25A50"/>
    <w:rsid w:val="00B30C6D"/>
    <w:rsid w:val="00B37679"/>
    <w:rsid w:val="00B629F3"/>
    <w:rsid w:val="00B641AE"/>
    <w:rsid w:val="00B6440B"/>
    <w:rsid w:val="00B6490B"/>
    <w:rsid w:val="00B64C73"/>
    <w:rsid w:val="00B7082C"/>
    <w:rsid w:val="00B72C5F"/>
    <w:rsid w:val="00B7445F"/>
    <w:rsid w:val="00B86888"/>
    <w:rsid w:val="00B9525A"/>
    <w:rsid w:val="00BA39F6"/>
    <w:rsid w:val="00BC5D17"/>
    <w:rsid w:val="00BD0770"/>
    <w:rsid w:val="00BD5ED6"/>
    <w:rsid w:val="00BD66D4"/>
    <w:rsid w:val="00BE6B7E"/>
    <w:rsid w:val="00BF72EE"/>
    <w:rsid w:val="00C20E16"/>
    <w:rsid w:val="00C21F90"/>
    <w:rsid w:val="00C34C32"/>
    <w:rsid w:val="00C34DCB"/>
    <w:rsid w:val="00C359A0"/>
    <w:rsid w:val="00C61D3B"/>
    <w:rsid w:val="00C67163"/>
    <w:rsid w:val="00C74083"/>
    <w:rsid w:val="00C74498"/>
    <w:rsid w:val="00C90B30"/>
    <w:rsid w:val="00CA1AB0"/>
    <w:rsid w:val="00CA4336"/>
    <w:rsid w:val="00CA4C2F"/>
    <w:rsid w:val="00CB1A55"/>
    <w:rsid w:val="00CC42D4"/>
    <w:rsid w:val="00CC55AD"/>
    <w:rsid w:val="00CE12AE"/>
    <w:rsid w:val="00CE1BB6"/>
    <w:rsid w:val="00CE53B6"/>
    <w:rsid w:val="00CE7142"/>
    <w:rsid w:val="00D01FFD"/>
    <w:rsid w:val="00D07E26"/>
    <w:rsid w:val="00D1237D"/>
    <w:rsid w:val="00D2C44D"/>
    <w:rsid w:val="00D30D8A"/>
    <w:rsid w:val="00D42202"/>
    <w:rsid w:val="00D43E39"/>
    <w:rsid w:val="00D4516A"/>
    <w:rsid w:val="00D468B4"/>
    <w:rsid w:val="00D47097"/>
    <w:rsid w:val="00D611A8"/>
    <w:rsid w:val="00D813C1"/>
    <w:rsid w:val="00D84090"/>
    <w:rsid w:val="00D97168"/>
    <w:rsid w:val="00DB48A7"/>
    <w:rsid w:val="00DC24F5"/>
    <w:rsid w:val="00DC4B0E"/>
    <w:rsid w:val="00DD5B2A"/>
    <w:rsid w:val="00DD6F0A"/>
    <w:rsid w:val="00DE6A7D"/>
    <w:rsid w:val="00DF2855"/>
    <w:rsid w:val="00E04FD4"/>
    <w:rsid w:val="00E05170"/>
    <w:rsid w:val="00E13211"/>
    <w:rsid w:val="00E258F2"/>
    <w:rsid w:val="00E25FDC"/>
    <w:rsid w:val="00E307A1"/>
    <w:rsid w:val="00E41FA5"/>
    <w:rsid w:val="00E576C6"/>
    <w:rsid w:val="00E6360E"/>
    <w:rsid w:val="00E65259"/>
    <w:rsid w:val="00E90D76"/>
    <w:rsid w:val="00EA3274"/>
    <w:rsid w:val="00EC318F"/>
    <w:rsid w:val="00ED6288"/>
    <w:rsid w:val="00ED7C28"/>
    <w:rsid w:val="00EE6A18"/>
    <w:rsid w:val="00EF5615"/>
    <w:rsid w:val="00F43A5E"/>
    <w:rsid w:val="00F43AA8"/>
    <w:rsid w:val="00F460EF"/>
    <w:rsid w:val="00F47AA3"/>
    <w:rsid w:val="00F51EBF"/>
    <w:rsid w:val="00F75B86"/>
    <w:rsid w:val="00F84FFA"/>
    <w:rsid w:val="00F92CBA"/>
    <w:rsid w:val="00F96F9E"/>
    <w:rsid w:val="00FA6DF9"/>
    <w:rsid w:val="00FA7A9C"/>
    <w:rsid w:val="00FB04EA"/>
    <w:rsid w:val="00FB0A55"/>
    <w:rsid w:val="00FB12BC"/>
    <w:rsid w:val="00FB1439"/>
    <w:rsid w:val="00FB1858"/>
    <w:rsid w:val="00FB2D14"/>
    <w:rsid w:val="00FB4BCB"/>
    <w:rsid w:val="00FB564B"/>
    <w:rsid w:val="00FB7F03"/>
    <w:rsid w:val="00FC5A73"/>
    <w:rsid w:val="00FF14C2"/>
    <w:rsid w:val="0157CFC4"/>
    <w:rsid w:val="0168AD7D"/>
    <w:rsid w:val="01E3B7A8"/>
    <w:rsid w:val="03206809"/>
    <w:rsid w:val="034130FF"/>
    <w:rsid w:val="03B0BCB5"/>
    <w:rsid w:val="040B1049"/>
    <w:rsid w:val="0432BC17"/>
    <w:rsid w:val="047081AE"/>
    <w:rsid w:val="04D2FFD5"/>
    <w:rsid w:val="05DDCE04"/>
    <w:rsid w:val="071882C6"/>
    <w:rsid w:val="072BC75F"/>
    <w:rsid w:val="080F84B8"/>
    <w:rsid w:val="09529314"/>
    <w:rsid w:val="0A5300AC"/>
    <w:rsid w:val="0A9D8CE0"/>
    <w:rsid w:val="0BB47987"/>
    <w:rsid w:val="0BC1B42F"/>
    <w:rsid w:val="0C1049E3"/>
    <w:rsid w:val="0DD1DF42"/>
    <w:rsid w:val="0E867A17"/>
    <w:rsid w:val="0FF744F4"/>
    <w:rsid w:val="10B70C59"/>
    <w:rsid w:val="10C50534"/>
    <w:rsid w:val="11581EFE"/>
    <w:rsid w:val="11700A8A"/>
    <w:rsid w:val="11AE73B2"/>
    <w:rsid w:val="11E82A4F"/>
    <w:rsid w:val="1258BDE4"/>
    <w:rsid w:val="128C0456"/>
    <w:rsid w:val="13BB199E"/>
    <w:rsid w:val="147A9F58"/>
    <w:rsid w:val="155F8D59"/>
    <w:rsid w:val="1594D5D2"/>
    <w:rsid w:val="167C9BEF"/>
    <w:rsid w:val="16A5D22A"/>
    <w:rsid w:val="16E6DC90"/>
    <w:rsid w:val="16F544A7"/>
    <w:rsid w:val="18552464"/>
    <w:rsid w:val="18C0A970"/>
    <w:rsid w:val="198CD314"/>
    <w:rsid w:val="1B5500AD"/>
    <w:rsid w:val="1B68270A"/>
    <w:rsid w:val="1BF36F5D"/>
    <w:rsid w:val="1BFF6BED"/>
    <w:rsid w:val="1C453523"/>
    <w:rsid w:val="1C56F024"/>
    <w:rsid w:val="1C655756"/>
    <w:rsid w:val="1CAC85CF"/>
    <w:rsid w:val="1CD42000"/>
    <w:rsid w:val="1DBEB6F5"/>
    <w:rsid w:val="1DE25D88"/>
    <w:rsid w:val="1E0050E0"/>
    <w:rsid w:val="1F508B0A"/>
    <w:rsid w:val="1F9FD4EF"/>
    <w:rsid w:val="200E87BF"/>
    <w:rsid w:val="2134E10B"/>
    <w:rsid w:val="22013CF4"/>
    <w:rsid w:val="223A8D12"/>
    <w:rsid w:val="223E0D7F"/>
    <w:rsid w:val="224DE1EC"/>
    <w:rsid w:val="230075BC"/>
    <w:rsid w:val="231404BE"/>
    <w:rsid w:val="23665D24"/>
    <w:rsid w:val="245D4701"/>
    <w:rsid w:val="2588BB44"/>
    <w:rsid w:val="25ACA1AB"/>
    <w:rsid w:val="26BFEBCE"/>
    <w:rsid w:val="26C7C135"/>
    <w:rsid w:val="27155620"/>
    <w:rsid w:val="281250E6"/>
    <w:rsid w:val="288A3978"/>
    <w:rsid w:val="2A1BBC76"/>
    <w:rsid w:val="2AB8FBE0"/>
    <w:rsid w:val="2AC15632"/>
    <w:rsid w:val="2B15844D"/>
    <w:rsid w:val="2BD7F8D8"/>
    <w:rsid w:val="2BF85CAC"/>
    <w:rsid w:val="2D5EDADA"/>
    <w:rsid w:val="2E5C838E"/>
    <w:rsid w:val="2EA7CDC5"/>
    <w:rsid w:val="2FF4434A"/>
    <w:rsid w:val="3052B1C5"/>
    <w:rsid w:val="30817394"/>
    <w:rsid w:val="3118E586"/>
    <w:rsid w:val="31BCE4E3"/>
    <w:rsid w:val="328C7FC7"/>
    <w:rsid w:val="32CDC684"/>
    <w:rsid w:val="349C2D60"/>
    <w:rsid w:val="349CCB56"/>
    <w:rsid w:val="34CDEE8C"/>
    <w:rsid w:val="358BF9A6"/>
    <w:rsid w:val="36523210"/>
    <w:rsid w:val="37E5D229"/>
    <w:rsid w:val="380B8A95"/>
    <w:rsid w:val="39099B51"/>
    <w:rsid w:val="397B74E5"/>
    <w:rsid w:val="3A6283E7"/>
    <w:rsid w:val="3AA691DD"/>
    <w:rsid w:val="3AADF3AA"/>
    <w:rsid w:val="3C33E08F"/>
    <w:rsid w:val="3C539EED"/>
    <w:rsid w:val="3C564BE5"/>
    <w:rsid w:val="3D92B9BE"/>
    <w:rsid w:val="3E441B98"/>
    <w:rsid w:val="3F549813"/>
    <w:rsid w:val="3F572D0B"/>
    <w:rsid w:val="3F70F887"/>
    <w:rsid w:val="400A2ED7"/>
    <w:rsid w:val="402348FD"/>
    <w:rsid w:val="406B46B6"/>
    <w:rsid w:val="41BBDDE0"/>
    <w:rsid w:val="42C66072"/>
    <w:rsid w:val="42F06F8F"/>
    <w:rsid w:val="433296A2"/>
    <w:rsid w:val="4490EC4F"/>
    <w:rsid w:val="45355646"/>
    <w:rsid w:val="459D07EF"/>
    <w:rsid w:val="45EE81BB"/>
    <w:rsid w:val="46285528"/>
    <w:rsid w:val="464D1E64"/>
    <w:rsid w:val="476A96F1"/>
    <w:rsid w:val="47D2C55B"/>
    <w:rsid w:val="484F22F1"/>
    <w:rsid w:val="48D43A09"/>
    <w:rsid w:val="490A1BAB"/>
    <w:rsid w:val="490CAB58"/>
    <w:rsid w:val="49165647"/>
    <w:rsid w:val="4A225D6E"/>
    <w:rsid w:val="4C29FE91"/>
    <w:rsid w:val="4C5CD765"/>
    <w:rsid w:val="4D1859E8"/>
    <w:rsid w:val="4D577EDF"/>
    <w:rsid w:val="4F086246"/>
    <w:rsid w:val="4F7341BC"/>
    <w:rsid w:val="4F9F686F"/>
    <w:rsid w:val="4FA4B915"/>
    <w:rsid w:val="5099C785"/>
    <w:rsid w:val="522AF002"/>
    <w:rsid w:val="529D05E6"/>
    <w:rsid w:val="52AF0DEA"/>
    <w:rsid w:val="53199DC5"/>
    <w:rsid w:val="53CC9B4A"/>
    <w:rsid w:val="53F423BC"/>
    <w:rsid w:val="5429F6F5"/>
    <w:rsid w:val="54DECA31"/>
    <w:rsid w:val="558F7091"/>
    <w:rsid w:val="5609517C"/>
    <w:rsid w:val="57AFAAEA"/>
    <w:rsid w:val="581E7199"/>
    <w:rsid w:val="584CD72D"/>
    <w:rsid w:val="5909A45C"/>
    <w:rsid w:val="5981E599"/>
    <w:rsid w:val="59A076F3"/>
    <w:rsid w:val="59BCA62B"/>
    <w:rsid w:val="5AABB52B"/>
    <w:rsid w:val="5AD6837E"/>
    <w:rsid w:val="5B3E74D5"/>
    <w:rsid w:val="5CEF03C1"/>
    <w:rsid w:val="5DAF9706"/>
    <w:rsid w:val="5DBAAA79"/>
    <w:rsid w:val="5EE70253"/>
    <w:rsid w:val="5F668BDE"/>
    <w:rsid w:val="5FCF0090"/>
    <w:rsid w:val="60A1D734"/>
    <w:rsid w:val="6166D4C1"/>
    <w:rsid w:val="6266B5AA"/>
    <w:rsid w:val="62C9874F"/>
    <w:rsid w:val="62E21F90"/>
    <w:rsid w:val="62F36FBF"/>
    <w:rsid w:val="633C7D4B"/>
    <w:rsid w:val="63723601"/>
    <w:rsid w:val="63D0F365"/>
    <w:rsid w:val="64EE86E9"/>
    <w:rsid w:val="65A5F614"/>
    <w:rsid w:val="67A3EED0"/>
    <w:rsid w:val="67BEB936"/>
    <w:rsid w:val="686489B9"/>
    <w:rsid w:val="68973422"/>
    <w:rsid w:val="6B960CAF"/>
    <w:rsid w:val="6C250A65"/>
    <w:rsid w:val="6C5C112F"/>
    <w:rsid w:val="6C6F2718"/>
    <w:rsid w:val="6CD42923"/>
    <w:rsid w:val="6E7431A9"/>
    <w:rsid w:val="6EAA3536"/>
    <w:rsid w:val="6F49B978"/>
    <w:rsid w:val="6F71994D"/>
    <w:rsid w:val="6FB695AB"/>
    <w:rsid w:val="6FBC2FA9"/>
    <w:rsid w:val="6FCC2591"/>
    <w:rsid w:val="707DB010"/>
    <w:rsid w:val="717251F6"/>
    <w:rsid w:val="72077169"/>
    <w:rsid w:val="74020626"/>
    <w:rsid w:val="74D03173"/>
    <w:rsid w:val="750F6016"/>
    <w:rsid w:val="754F91A8"/>
    <w:rsid w:val="775906F6"/>
    <w:rsid w:val="775E9E07"/>
    <w:rsid w:val="77874E63"/>
    <w:rsid w:val="78BF9469"/>
    <w:rsid w:val="78CAFA69"/>
    <w:rsid w:val="78D724A0"/>
    <w:rsid w:val="79B43D98"/>
    <w:rsid w:val="7A23A5EA"/>
    <w:rsid w:val="7A653542"/>
    <w:rsid w:val="7AD68C03"/>
    <w:rsid w:val="7B3689B5"/>
    <w:rsid w:val="7B41CBF8"/>
    <w:rsid w:val="7C25CA8A"/>
    <w:rsid w:val="7D1B5F09"/>
    <w:rsid w:val="7D5BEA64"/>
    <w:rsid w:val="7DE1FB61"/>
    <w:rsid w:val="7E58C634"/>
    <w:rsid w:val="7F1822BD"/>
    <w:rsid w:val="7F292BBE"/>
    <w:rsid w:val="7F4877DF"/>
    <w:rsid w:val="7F80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DB35A"/>
  <w15:chartTrackingRefBased/>
  <w15:docId w15:val="{CACAD61A-DA82-4BB8-B380-B3ACBDEA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476"/>
    <w:rPr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313F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link w:val="Nadpis4"/>
    <w:uiPriority w:val="9"/>
    <w:semiHidden/>
    <w:rsid w:val="00E41FA5"/>
    <w:rPr>
      <w:rFonts w:ascii="Calibri Light" w:eastAsia="Times New Roman" w:hAnsi="Calibri Light" w:cs="Times New Roman"/>
      <w:i/>
      <w:iCs/>
      <w:color w:val="2F5496"/>
    </w:rPr>
  </w:style>
  <w:style w:type="character" w:styleId="Sledovanodkaz">
    <w:name w:val="FollowedHyperlink"/>
    <w:uiPriority w:val="99"/>
    <w:semiHidden/>
    <w:unhideWhenUsed/>
    <w:rsid w:val="0059484E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7922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2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9229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2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2291"/>
    <w:rPr>
      <w:b/>
      <w:bCs/>
      <w:lang w:eastAsia="en-US"/>
    </w:rPr>
  </w:style>
  <w:style w:type="character" w:customStyle="1" w:styleId="UnresolvedMention0">
    <w:name w:val="Unresolved Mention0"/>
    <w:uiPriority w:val="99"/>
    <w:semiHidden/>
    <w:unhideWhenUsed/>
    <w:rsid w:val="00604FF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7D0C"/>
    <w:rPr>
      <w:sz w:val="24"/>
      <w:szCs w:val="24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169A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E299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0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5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fg-rapotin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fg-holding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crestco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efg-energy.cz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a.Linhartova\OneDrive%20-%20Crest%20Communications,%20a.s\PR-Korpor&#225;tn&#237;%20komunikace\EFG%20-%20Energy%20Finance%20Group\2020\Media%20relations\Tiskov&#233;%20zpr&#225;vy\08_RWE\efg_sablona_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2" ma:contentTypeDescription="Vytvoří nový dokument" ma:contentTypeScope="" ma:versionID="65e27309a31aa1774d35e3b110fe8917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5bbf530e1220edf3ac06a49e63b759f4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B66B08-9289-4AA8-BBCB-2F41097BA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28642-F7DB-4665-983A-E866D6598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5149B0-70AA-41D6-8F6B-BB24529370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B8E713-8764-4ABA-9EF2-E2E8B55B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efg_sablona_nova</Template>
  <TotalTime>18</TotalTime>
  <Pages>2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Markéta Damková</cp:lastModifiedBy>
  <cp:revision>6</cp:revision>
  <cp:lastPrinted>2020-09-15T07:23:00Z</cp:lastPrinted>
  <dcterms:created xsi:type="dcterms:W3CDTF">2021-02-26T15:48:00Z</dcterms:created>
  <dcterms:modified xsi:type="dcterms:W3CDTF">2021-03-04T09:11:00Z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</Properties>
</file>