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3201157" w14:textId="77777777" w:rsidR="00BF4001" w:rsidRDefault="00BF4001" w:rsidP="00961326">
      <w:pPr>
        <w:pStyle w:val="TextA"/>
        <w:jc w:val="both"/>
        <w:rPr>
          <w:sz w:val="24"/>
          <w:szCs w:val="24"/>
        </w:rPr>
      </w:pPr>
    </w:p>
    <w:p w14:paraId="23201158" w14:textId="77777777" w:rsidR="00BF4001" w:rsidRDefault="00BF4001" w:rsidP="00961326">
      <w:pPr>
        <w:pStyle w:val="TextA"/>
        <w:jc w:val="both"/>
        <w:rPr>
          <w:sz w:val="24"/>
          <w:szCs w:val="24"/>
        </w:rPr>
      </w:pPr>
    </w:p>
    <w:p w14:paraId="23201159" w14:textId="77777777" w:rsidR="00BF4001" w:rsidRDefault="002629B4" w:rsidP="00961326">
      <w:pPr>
        <w:pStyle w:val="TextA"/>
        <w:jc w:val="both"/>
        <w:rPr>
          <w:sz w:val="24"/>
          <w:szCs w:val="24"/>
        </w:rPr>
      </w:pPr>
      <w:r>
        <w:rPr>
          <w:noProof/>
          <w:sz w:val="24"/>
          <w:szCs w:val="24"/>
        </w:rPr>
        <w:drawing>
          <wp:inline distT="0" distB="0" distL="0" distR="0" wp14:anchorId="2320117D" wp14:editId="2320117E">
            <wp:extent cx="6116320" cy="2593630"/>
            <wp:effectExtent l="0" t="0" r="0" b="0"/>
            <wp:docPr id="1073741825" name="officeArt object" descr="Obrázek 4"/>
            <wp:cNvGraphicFramePr/>
            <a:graphic xmlns:a="http://schemas.openxmlformats.org/drawingml/2006/main">
              <a:graphicData uri="http://schemas.openxmlformats.org/drawingml/2006/picture">
                <pic:pic xmlns:pic="http://schemas.openxmlformats.org/drawingml/2006/picture">
                  <pic:nvPicPr>
                    <pic:cNvPr id="1073741825" name="Obrázek 4" descr="Obrázek 4"/>
                    <pic:cNvPicPr>
                      <a:picLocks noChangeAspect="1"/>
                    </pic:cNvPicPr>
                  </pic:nvPicPr>
                  <pic:blipFill>
                    <a:blip r:embed="rId6"/>
                    <a:stretch>
                      <a:fillRect/>
                    </a:stretch>
                  </pic:blipFill>
                  <pic:spPr>
                    <a:xfrm>
                      <a:off x="0" y="0"/>
                      <a:ext cx="6116320" cy="2593630"/>
                    </a:xfrm>
                    <a:prstGeom prst="rect">
                      <a:avLst/>
                    </a:prstGeom>
                    <a:ln w="12700" cap="flat">
                      <a:noFill/>
                      <a:miter lim="400000"/>
                    </a:ln>
                    <a:effectLst/>
                  </pic:spPr>
                </pic:pic>
              </a:graphicData>
            </a:graphic>
          </wp:inline>
        </w:drawing>
      </w:r>
    </w:p>
    <w:p w14:paraId="2320115A" w14:textId="77777777" w:rsidR="00BF4001" w:rsidRDefault="00BF4001" w:rsidP="00961326">
      <w:pPr>
        <w:pStyle w:val="TextA"/>
        <w:jc w:val="both"/>
        <w:rPr>
          <w:sz w:val="21"/>
          <w:szCs w:val="21"/>
        </w:rPr>
      </w:pPr>
    </w:p>
    <w:p w14:paraId="2320115B" w14:textId="77777777" w:rsidR="00BF4001" w:rsidRDefault="00961326" w:rsidP="00961326">
      <w:pPr>
        <w:pStyle w:val="TextA"/>
        <w:jc w:val="both"/>
        <w:rPr>
          <w:rFonts w:ascii="Myriad Pro" w:eastAsia="Myriad Pro" w:hAnsi="Myriad Pro" w:cs="Myriad Pro"/>
          <w:sz w:val="21"/>
          <w:szCs w:val="21"/>
        </w:rPr>
      </w:pPr>
      <w:r>
        <w:rPr>
          <w:rFonts w:ascii="Times New Roman" w:hAnsi="Times New Roman" w:cs="Times New Roman"/>
          <w:noProof/>
          <w:sz w:val="24"/>
          <w:szCs w:val="24"/>
        </w:rPr>
        <w:drawing>
          <wp:anchor distT="0" distB="0" distL="114300" distR="114300" simplePos="0" relativeHeight="251660288" behindDoc="1" locked="0" layoutInCell="1" allowOverlap="1" wp14:anchorId="2320117F" wp14:editId="23201180">
            <wp:simplePos x="0" y="0"/>
            <wp:positionH relativeFrom="margin">
              <wp:align>right</wp:align>
            </wp:positionH>
            <wp:positionV relativeFrom="paragraph">
              <wp:posOffset>59690</wp:posOffset>
            </wp:positionV>
            <wp:extent cx="1695450" cy="847725"/>
            <wp:effectExtent l="0" t="0" r="0" b="9525"/>
            <wp:wrapTight wrapText="bothSides">
              <wp:wrapPolygon edited="0">
                <wp:start x="0" y="0"/>
                <wp:lineTo x="0" y="21357"/>
                <wp:lineTo x="21357" y="21357"/>
                <wp:lineTo x="21357"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847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20115C" w14:textId="77777777" w:rsidR="00961326" w:rsidRPr="00961326" w:rsidRDefault="002629B4" w:rsidP="00961326">
      <w:pPr>
        <w:pStyle w:val="TextA"/>
        <w:jc w:val="both"/>
        <w:rPr>
          <w:rFonts w:ascii="Arial" w:eastAsia="Myriad Pro" w:hAnsi="Arial" w:cs="Arial"/>
          <w:b/>
          <w:sz w:val="20"/>
          <w:szCs w:val="20"/>
        </w:rPr>
      </w:pPr>
      <w:r w:rsidRPr="00961326">
        <w:rPr>
          <w:rFonts w:ascii="Arial" w:eastAsia="Myriad Pro" w:hAnsi="Arial" w:cs="Arial"/>
          <w:b/>
          <w:sz w:val="20"/>
          <w:szCs w:val="20"/>
        </w:rPr>
        <w:t xml:space="preserve">Tisková zpráva </w:t>
      </w:r>
    </w:p>
    <w:p w14:paraId="2320115D" w14:textId="77777777" w:rsidR="00961326" w:rsidRPr="00961326" w:rsidRDefault="00961326" w:rsidP="00961326">
      <w:pPr>
        <w:pStyle w:val="TextA"/>
        <w:jc w:val="both"/>
        <w:rPr>
          <w:rFonts w:ascii="Arial" w:eastAsia="Myriad Pro" w:hAnsi="Arial" w:cs="Arial"/>
          <w:sz w:val="20"/>
          <w:szCs w:val="20"/>
        </w:rPr>
      </w:pPr>
    </w:p>
    <w:p w14:paraId="2320115E" w14:textId="77777777" w:rsidR="00BF4001" w:rsidRPr="00961326" w:rsidRDefault="002629B4" w:rsidP="00961326">
      <w:pPr>
        <w:pStyle w:val="TextA"/>
        <w:jc w:val="both"/>
        <w:rPr>
          <w:rFonts w:ascii="Arial" w:eastAsia="Myriad Pro" w:hAnsi="Arial" w:cs="Arial"/>
          <w:sz w:val="20"/>
          <w:szCs w:val="20"/>
        </w:rPr>
      </w:pPr>
      <w:r w:rsidRPr="00961326">
        <w:rPr>
          <w:rFonts w:ascii="Arial" w:eastAsia="Myriad Pro" w:hAnsi="Arial" w:cs="Arial"/>
          <w:sz w:val="20"/>
          <w:szCs w:val="20"/>
        </w:rPr>
        <w:t>4.</w:t>
      </w:r>
      <w:r w:rsidR="00961326" w:rsidRPr="00961326">
        <w:rPr>
          <w:rFonts w:ascii="Arial" w:eastAsia="Myriad Pro" w:hAnsi="Arial" w:cs="Arial"/>
          <w:sz w:val="20"/>
          <w:szCs w:val="20"/>
        </w:rPr>
        <w:t xml:space="preserve"> února</w:t>
      </w:r>
      <w:r w:rsidRPr="00961326">
        <w:rPr>
          <w:rFonts w:ascii="Arial" w:eastAsia="Myriad Pro" w:hAnsi="Arial" w:cs="Arial"/>
          <w:sz w:val="20"/>
          <w:szCs w:val="20"/>
        </w:rPr>
        <w:t xml:space="preserve"> 2021</w:t>
      </w:r>
    </w:p>
    <w:p w14:paraId="2320115F" w14:textId="77777777" w:rsidR="00BF4001" w:rsidRPr="00961326" w:rsidRDefault="00BF4001" w:rsidP="00961326">
      <w:pPr>
        <w:pStyle w:val="TextA"/>
        <w:jc w:val="both"/>
        <w:rPr>
          <w:rFonts w:ascii="Arial" w:eastAsia="Myriad Pro" w:hAnsi="Arial" w:cs="Arial"/>
          <w:sz w:val="20"/>
          <w:szCs w:val="20"/>
        </w:rPr>
      </w:pPr>
    </w:p>
    <w:p w14:paraId="23201160" w14:textId="77777777" w:rsidR="00961326" w:rsidRPr="00961326" w:rsidRDefault="00961326" w:rsidP="00961326">
      <w:pPr>
        <w:pStyle w:val="TextA"/>
        <w:jc w:val="both"/>
        <w:rPr>
          <w:rFonts w:ascii="Arial" w:eastAsia="Myriad Pro" w:hAnsi="Arial" w:cs="Arial"/>
          <w:b/>
          <w:bCs/>
          <w:sz w:val="20"/>
          <w:szCs w:val="20"/>
        </w:rPr>
      </w:pPr>
    </w:p>
    <w:p w14:paraId="23201161" w14:textId="77777777" w:rsidR="00961326" w:rsidRPr="00961326" w:rsidRDefault="00961326" w:rsidP="00961326">
      <w:pPr>
        <w:pStyle w:val="TextA"/>
        <w:jc w:val="both"/>
        <w:rPr>
          <w:rFonts w:ascii="Arial" w:eastAsia="Myriad Pro" w:hAnsi="Arial" w:cs="Arial"/>
          <w:b/>
          <w:bCs/>
          <w:sz w:val="20"/>
          <w:szCs w:val="20"/>
        </w:rPr>
      </w:pPr>
    </w:p>
    <w:p w14:paraId="23201162" w14:textId="77777777" w:rsidR="00BF4001" w:rsidRPr="00961326" w:rsidRDefault="002629B4" w:rsidP="00961326">
      <w:pPr>
        <w:pStyle w:val="TextA"/>
        <w:jc w:val="both"/>
        <w:rPr>
          <w:rFonts w:ascii="Arial" w:eastAsia="Myriad Pro" w:hAnsi="Arial" w:cs="Arial"/>
          <w:b/>
          <w:bCs/>
          <w:sz w:val="20"/>
          <w:szCs w:val="20"/>
        </w:rPr>
      </w:pPr>
      <w:r w:rsidRPr="00961326">
        <w:rPr>
          <w:rFonts w:ascii="Arial" w:eastAsia="Myriad Pro" w:hAnsi="Arial" w:cs="Arial"/>
          <w:b/>
          <w:bCs/>
          <w:sz w:val="20"/>
          <w:szCs w:val="20"/>
        </w:rPr>
        <w:t>V nejromantičtější části roku opět proběhne Národní týden manželství</w:t>
      </w:r>
    </w:p>
    <w:p w14:paraId="23201163" w14:textId="77777777" w:rsidR="00BF4001" w:rsidRPr="00961326" w:rsidRDefault="00BF4001" w:rsidP="00961326">
      <w:pPr>
        <w:pStyle w:val="TextA"/>
        <w:jc w:val="both"/>
        <w:rPr>
          <w:rFonts w:ascii="Arial" w:eastAsia="Myriad Pro" w:hAnsi="Arial" w:cs="Arial"/>
          <w:sz w:val="20"/>
          <w:szCs w:val="20"/>
        </w:rPr>
      </w:pPr>
    </w:p>
    <w:p w14:paraId="23201164" w14:textId="77777777" w:rsidR="00BF4001" w:rsidRPr="00961326" w:rsidRDefault="002629B4" w:rsidP="00961326">
      <w:pPr>
        <w:jc w:val="both"/>
        <w:rPr>
          <w:rFonts w:ascii="Arial" w:eastAsia="Myriad Pro" w:hAnsi="Arial" w:cs="Arial"/>
          <w:sz w:val="20"/>
          <w:szCs w:val="20"/>
          <w:lang w:val="cs-CZ"/>
        </w:rPr>
      </w:pPr>
      <w:r w:rsidRPr="00961326">
        <w:rPr>
          <w:rFonts w:ascii="Arial" w:eastAsia="Myriad Pro" w:hAnsi="Arial" w:cs="Arial"/>
          <w:sz w:val="20"/>
          <w:szCs w:val="20"/>
          <w:lang w:val="cs-CZ"/>
        </w:rPr>
        <w:t>Patnáctý ročník Národního týdne manželství</w:t>
      </w:r>
      <w:r w:rsidR="00961326">
        <w:rPr>
          <w:rFonts w:ascii="Arial" w:eastAsia="Myriad Pro" w:hAnsi="Arial" w:cs="Arial"/>
          <w:sz w:val="20"/>
          <w:szCs w:val="20"/>
          <w:lang w:val="cs-CZ"/>
        </w:rPr>
        <w:t xml:space="preserve"> (NTM)</w:t>
      </w:r>
      <w:r w:rsidRPr="00961326">
        <w:rPr>
          <w:rFonts w:ascii="Arial" w:eastAsia="Myriad Pro" w:hAnsi="Arial" w:cs="Arial"/>
          <w:sz w:val="20"/>
          <w:szCs w:val="20"/>
          <w:lang w:val="cs-CZ"/>
        </w:rPr>
        <w:t xml:space="preserve">, který se bude v České republice konat opět ve valentýnském týdnu od 8. do 14. 2. 2021, proběhne i přes omezení daná epidemií Covid-19. V rámci NTM se budou konat desítky online akcí a </w:t>
      </w:r>
      <w:proofErr w:type="spellStart"/>
      <w:r w:rsidRPr="00961326">
        <w:rPr>
          <w:rFonts w:ascii="Arial" w:eastAsia="Myriad Pro" w:hAnsi="Arial" w:cs="Arial"/>
          <w:sz w:val="20"/>
          <w:szCs w:val="20"/>
          <w:lang w:val="cs-CZ"/>
        </w:rPr>
        <w:t>webinářů</w:t>
      </w:r>
      <w:proofErr w:type="spellEnd"/>
      <w:r w:rsidRPr="00961326">
        <w:rPr>
          <w:rFonts w:ascii="Arial" w:eastAsia="Myriad Pro" w:hAnsi="Arial" w:cs="Arial"/>
          <w:sz w:val="20"/>
          <w:szCs w:val="20"/>
          <w:lang w:val="cs-CZ"/>
        </w:rPr>
        <w:t xml:space="preserve"> pro manželské páry. </w:t>
      </w:r>
      <w:hyperlink r:id="rId8" w:history="1">
        <w:r w:rsidRPr="00961326">
          <w:rPr>
            <w:rStyle w:val="Hyperlink0"/>
            <w:rFonts w:ascii="Arial" w:hAnsi="Arial" w:cs="Arial"/>
            <w:lang w:val="cs-CZ"/>
          </w:rPr>
          <w:t>Oficiální program NTM</w:t>
        </w:r>
      </w:hyperlink>
      <w:r w:rsidRPr="00961326">
        <w:rPr>
          <w:rFonts w:ascii="Arial" w:eastAsia="Myriad Pro" w:hAnsi="Arial" w:cs="Arial"/>
          <w:sz w:val="20"/>
          <w:szCs w:val="20"/>
          <w:lang w:val="cs-CZ"/>
        </w:rPr>
        <w:t xml:space="preserve"> bude zahájen 8.</w:t>
      </w:r>
      <w:r w:rsidR="00961326">
        <w:rPr>
          <w:rFonts w:ascii="Arial" w:eastAsia="Myriad Pro" w:hAnsi="Arial" w:cs="Arial"/>
          <w:sz w:val="20"/>
          <w:szCs w:val="20"/>
          <w:lang w:val="cs-CZ"/>
        </w:rPr>
        <w:t xml:space="preserve"> 2. </w:t>
      </w:r>
      <w:r w:rsidRPr="00961326">
        <w:rPr>
          <w:rFonts w:ascii="Arial" w:eastAsia="Myriad Pro" w:hAnsi="Arial" w:cs="Arial"/>
          <w:sz w:val="20"/>
          <w:szCs w:val="20"/>
          <w:lang w:val="cs-CZ"/>
        </w:rPr>
        <w:t>v</w:t>
      </w:r>
      <w:r w:rsidR="00961326">
        <w:rPr>
          <w:rFonts w:ascii="Arial" w:eastAsia="Myriad Pro" w:hAnsi="Arial" w:cs="Arial"/>
          <w:sz w:val="20"/>
          <w:szCs w:val="20"/>
          <w:lang w:val="cs-CZ"/>
        </w:rPr>
        <w:t> </w:t>
      </w:r>
      <w:r w:rsidRPr="00961326">
        <w:rPr>
          <w:rFonts w:ascii="Arial" w:eastAsia="Myriad Pro" w:hAnsi="Arial" w:cs="Arial"/>
          <w:sz w:val="20"/>
          <w:szCs w:val="20"/>
          <w:lang w:val="cs-CZ"/>
        </w:rPr>
        <w:t>10</w:t>
      </w:r>
      <w:r w:rsidR="00961326">
        <w:rPr>
          <w:rFonts w:ascii="Arial" w:eastAsia="Myriad Pro" w:hAnsi="Arial" w:cs="Arial"/>
          <w:sz w:val="20"/>
          <w:szCs w:val="20"/>
          <w:lang w:val="cs-CZ"/>
        </w:rPr>
        <w:t xml:space="preserve"> </w:t>
      </w:r>
      <w:r w:rsidRPr="00961326">
        <w:rPr>
          <w:rFonts w:ascii="Arial" w:eastAsia="Myriad Pro" w:hAnsi="Arial" w:cs="Arial"/>
          <w:sz w:val="20"/>
          <w:szCs w:val="20"/>
          <w:lang w:val="cs-CZ"/>
        </w:rPr>
        <w:t xml:space="preserve">h a postupně nabídne </w:t>
      </w:r>
      <w:proofErr w:type="spellStart"/>
      <w:r w:rsidRPr="00961326">
        <w:rPr>
          <w:rFonts w:ascii="Arial" w:eastAsia="Myriad Pro" w:hAnsi="Arial" w:cs="Arial"/>
          <w:sz w:val="20"/>
          <w:szCs w:val="20"/>
          <w:lang w:val="cs-CZ"/>
        </w:rPr>
        <w:t>webináře</w:t>
      </w:r>
      <w:proofErr w:type="spellEnd"/>
      <w:r w:rsidRPr="00961326">
        <w:rPr>
          <w:rFonts w:ascii="Arial" w:eastAsia="Myriad Pro" w:hAnsi="Arial" w:cs="Arial"/>
          <w:sz w:val="20"/>
          <w:szCs w:val="20"/>
          <w:lang w:val="cs-CZ"/>
        </w:rPr>
        <w:t xml:space="preserve"> nebo videa na témata Prázdné hnízdo a vztah s dospělými dětmi, Mé dítě je originál, O rozvodech v </w:t>
      </w:r>
      <w:proofErr w:type="spellStart"/>
      <w:r w:rsidRPr="00961326">
        <w:rPr>
          <w:rFonts w:ascii="Arial" w:eastAsia="Myriad Pro" w:hAnsi="Arial" w:cs="Arial"/>
          <w:sz w:val="20"/>
          <w:szCs w:val="20"/>
          <w:lang w:val="cs-CZ"/>
        </w:rPr>
        <w:t>covidové</w:t>
      </w:r>
      <w:proofErr w:type="spellEnd"/>
      <w:r w:rsidRPr="00961326">
        <w:rPr>
          <w:rFonts w:ascii="Arial" w:eastAsia="Myriad Pro" w:hAnsi="Arial" w:cs="Arial"/>
          <w:sz w:val="20"/>
          <w:szCs w:val="20"/>
          <w:lang w:val="cs-CZ"/>
        </w:rPr>
        <w:t xml:space="preserve"> době, Dospívání bez obav nebo Emoce v manželství. Seznam dalších aktivit pořádaných v rámci NTM je možné nalézt na webu </w:t>
      </w:r>
      <w:hyperlink r:id="rId9" w:history="1">
        <w:r w:rsidRPr="00961326">
          <w:rPr>
            <w:rStyle w:val="Hyperlink0"/>
            <w:rFonts w:ascii="Arial" w:hAnsi="Arial" w:cs="Arial"/>
            <w:lang w:val="cs-CZ"/>
          </w:rPr>
          <w:t>www.tydenmanzelstvi.cz</w:t>
        </w:r>
      </w:hyperlink>
      <w:r w:rsidR="00961326">
        <w:rPr>
          <w:rFonts w:ascii="Arial" w:eastAsia="Myriad Pro" w:hAnsi="Arial" w:cs="Arial"/>
          <w:sz w:val="20"/>
          <w:szCs w:val="20"/>
          <w:lang w:val="cs-CZ"/>
        </w:rPr>
        <w:t>.</w:t>
      </w:r>
    </w:p>
    <w:p w14:paraId="23201165" w14:textId="77777777" w:rsidR="00BF4001" w:rsidRPr="00961326" w:rsidRDefault="00BF4001" w:rsidP="00961326">
      <w:pPr>
        <w:jc w:val="both"/>
        <w:rPr>
          <w:rFonts w:ascii="Arial" w:eastAsia="Myriad Pro" w:hAnsi="Arial" w:cs="Arial"/>
          <w:sz w:val="20"/>
          <w:szCs w:val="20"/>
          <w:lang w:val="cs-CZ"/>
        </w:rPr>
      </w:pPr>
    </w:p>
    <w:p w14:paraId="23201166" w14:textId="77777777" w:rsidR="00BF4001" w:rsidRPr="00961326" w:rsidRDefault="002629B4" w:rsidP="00961326">
      <w:pPr>
        <w:pStyle w:val="TextA"/>
        <w:jc w:val="both"/>
        <w:rPr>
          <w:rFonts w:ascii="Arial" w:eastAsia="Myriad Pro" w:hAnsi="Arial" w:cs="Arial"/>
          <w:sz w:val="20"/>
          <w:szCs w:val="20"/>
        </w:rPr>
      </w:pPr>
      <w:r w:rsidRPr="00961326">
        <w:rPr>
          <w:rFonts w:ascii="Arial" w:eastAsia="Myriad Pro" w:hAnsi="Arial" w:cs="Arial"/>
          <w:sz w:val="20"/>
          <w:szCs w:val="20"/>
        </w:rPr>
        <w:t xml:space="preserve">Záštitu nad letošním ročníkem převzal senátor David Smoljak, který natočil k NTM krátké </w:t>
      </w:r>
      <w:hyperlink r:id="rId10" w:history="1">
        <w:r w:rsidRPr="00961326">
          <w:rPr>
            <w:rStyle w:val="Hyperlink1"/>
            <w:rFonts w:ascii="Arial" w:hAnsi="Arial" w:cs="Arial"/>
          </w:rPr>
          <w:t>video</w:t>
        </w:r>
      </w:hyperlink>
      <w:r w:rsidR="00961326">
        <w:rPr>
          <w:rFonts w:ascii="Arial" w:hAnsi="Arial" w:cs="Arial"/>
          <w:sz w:val="20"/>
          <w:szCs w:val="20"/>
        </w:rPr>
        <w:t>,</w:t>
      </w:r>
      <w:r w:rsidRPr="00961326">
        <w:rPr>
          <w:rFonts w:ascii="Arial" w:eastAsia="Myriad Pro" w:hAnsi="Arial" w:cs="Arial"/>
          <w:sz w:val="20"/>
          <w:szCs w:val="20"/>
        </w:rPr>
        <w:t xml:space="preserve"> v němž mimo jiné odhaluje, co má společného vstup do manželství se vstupem do Evropské unie. </w:t>
      </w:r>
    </w:p>
    <w:p w14:paraId="23201167" w14:textId="77777777" w:rsidR="00BF4001" w:rsidRPr="00961326" w:rsidRDefault="00BF4001" w:rsidP="00961326">
      <w:pPr>
        <w:pStyle w:val="TextA"/>
        <w:jc w:val="both"/>
        <w:rPr>
          <w:rFonts w:ascii="Arial" w:eastAsia="Myriad Pro" w:hAnsi="Arial" w:cs="Arial"/>
          <w:sz w:val="20"/>
          <w:szCs w:val="20"/>
        </w:rPr>
      </w:pPr>
    </w:p>
    <w:p w14:paraId="23201168" w14:textId="77777777" w:rsidR="00BF4001" w:rsidRPr="00961326" w:rsidRDefault="002629B4" w:rsidP="00961326">
      <w:pPr>
        <w:jc w:val="both"/>
        <w:rPr>
          <w:rFonts w:ascii="Arial" w:eastAsia="Myriad Pro" w:hAnsi="Arial" w:cs="Arial"/>
          <w:sz w:val="20"/>
          <w:szCs w:val="20"/>
          <w:lang w:val="cs-CZ"/>
        </w:rPr>
      </w:pPr>
      <w:r w:rsidRPr="00961326">
        <w:rPr>
          <w:rFonts w:ascii="Arial" w:eastAsia="Myriad Pro" w:hAnsi="Arial" w:cs="Arial"/>
          <w:sz w:val="20"/>
          <w:szCs w:val="20"/>
          <w:lang w:val="cs-CZ"/>
        </w:rPr>
        <w:t>„</w:t>
      </w:r>
      <w:r w:rsidRPr="00961326">
        <w:rPr>
          <w:rFonts w:ascii="Arial" w:eastAsia="Myriad Pro" w:hAnsi="Arial" w:cs="Arial"/>
          <w:i/>
          <w:sz w:val="20"/>
          <w:szCs w:val="20"/>
          <w:lang w:val="cs-CZ"/>
        </w:rPr>
        <w:t>Epidemie zastavila v naší zemi mnoho věcí. Pro mnoho manželství ale paradoxně přinesla mnohem intenzivnější čas spolu. Někteří čas navíc uvítali, pro jiné přinesl více stresu, prohloubení problémů nebo dokonce rozchod. Právě proto, že žijeme v náročné době, je dobré přemýšlet, jak své manželství chránit. Navíc jsme mnohem více i se svými dětmi a řešíme, jak si v tom kolotoči online školy a práce najít čas na sebe. I proto jsme letos zvolili téma NTM – O manželství a dětech</w:t>
      </w:r>
      <w:r w:rsidR="00961326">
        <w:rPr>
          <w:rFonts w:ascii="Arial" w:eastAsia="Myriad Pro" w:hAnsi="Arial" w:cs="Arial"/>
          <w:sz w:val="20"/>
          <w:szCs w:val="20"/>
          <w:lang w:val="cs-CZ"/>
        </w:rPr>
        <w:t>,“ ř</w:t>
      </w:r>
      <w:r w:rsidRPr="00961326">
        <w:rPr>
          <w:rFonts w:ascii="Arial" w:eastAsia="Myriad Pro" w:hAnsi="Arial" w:cs="Arial"/>
          <w:sz w:val="20"/>
          <w:szCs w:val="20"/>
          <w:lang w:val="cs-CZ"/>
        </w:rPr>
        <w:t>ekl k letošnímu ročníku Peter Adame, koordinátor NTM.</w:t>
      </w:r>
      <w:bookmarkStart w:id="0" w:name="OLE_LINK2"/>
    </w:p>
    <w:p w14:paraId="23201169" w14:textId="77777777" w:rsidR="00BF4001" w:rsidRPr="00961326" w:rsidRDefault="00BF4001" w:rsidP="0096132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Arial" w:eastAsia="Cambria" w:hAnsi="Arial" w:cs="Arial"/>
          <w:sz w:val="20"/>
          <w:szCs w:val="20"/>
          <w:lang w:val="cs-CZ"/>
        </w:rPr>
      </w:pPr>
    </w:p>
    <w:p w14:paraId="2320116A" w14:textId="77777777" w:rsidR="00BF4001" w:rsidRPr="00961326" w:rsidRDefault="002629B4" w:rsidP="0096132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dn"/>
          <w:rFonts w:ascii="Arial" w:eastAsia="Myriad Pro" w:hAnsi="Arial" w:cs="Arial"/>
          <w:sz w:val="20"/>
          <w:szCs w:val="20"/>
          <w:lang w:val="cs-CZ"/>
        </w:rPr>
      </w:pPr>
      <w:r w:rsidRPr="00961326">
        <w:rPr>
          <w:rFonts w:ascii="Arial" w:eastAsia="Myriad Pro" w:hAnsi="Arial" w:cs="Arial"/>
          <w:sz w:val="20"/>
          <w:szCs w:val="20"/>
          <w:lang w:val="cs-CZ"/>
        </w:rPr>
        <w:t xml:space="preserve">Více informací o kampani a akcích je možné nalézt na stránkách </w:t>
      </w:r>
      <w:hyperlink r:id="rId11" w:history="1">
        <w:r w:rsidRPr="00961326">
          <w:rPr>
            <w:rStyle w:val="Hyperlink2"/>
            <w:rFonts w:ascii="Arial" w:hAnsi="Arial" w:cs="Arial"/>
            <w:sz w:val="20"/>
            <w:szCs w:val="20"/>
            <w:lang w:val="cs-CZ"/>
          </w:rPr>
          <w:t>www.tydenmanzelstvi.cz</w:t>
        </w:r>
      </w:hyperlink>
      <w:r w:rsidRPr="00961326">
        <w:rPr>
          <w:rStyle w:val="dn"/>
          <w:rFonts w:ascii="Arial" w:eastAsia="Myriad Pro" w:hAnsi="Arial" w:cs="Arial"/>
          <w:sz w:val="20"/>
          <w:szCs w:val="20"/>
          <w:lang w:val="cs-CZ"/>
        </w:rPr>
        <w:t xml:space="preserve"> a </w:t>
      </w:r>
      <w:bookmarkEnd w:id="0"/>
      <w:r w:rsidRPr="00961326">
        <w:rPr>
          <w:rStyle w:val="Hyperlink2"/>
          <w:rFonts w:ascii="Arial" w:hAnsi="Arial" w:cs="Arial"/>
          <w:sz w:val="20"/>
          <w:szCs w:val="20"/>
        </w:rPr>
        <w:fldChar w:fldCharType="begin"/>
      </w:r>
      <w:r w:rsidRPr="00961326">
        <w:rPr>
          <w:rStyle w:val="Hyperlink2"/>
          <w:rFonts w:ascii="Arial" w:hAnsi="Arial" w:cs="Arial"/>
          <w:sz w:val="20"/>
          <w:szCs w:val="20"/>
          <w:lang w:val="cs-CZ"/>
        </w:rPr>
        <w:instrText xml:space="preserve"> HYPERLINK "http://www.facebook.com/tydenmanzelstvi"</w:instrText>
      </w:r>
      <w:r w:rsidRPr="00961326">
        <w:rPr>
          <w:rStyle w:val="Hyperlink2"/>
          <w:rFonts w:ascii="Arial" w:hAnsi="Arial" w:cs="Arial"/>
          <w:sz w:val="20"/>
          <w:szCs w:val="20"/>
        </w:rPr>
        <w:fldChar w:fldCharType="separate"/>
      </w:r>
      <w:r w:rsidRPr="00961326">
        <w:rPr>
          <w:rStyle w:val="Hyperlink2"/>
          <w:rFonts w:ascii="Arial" w:hAnsi="Arial" w:cs="Arial"/>
          <w:sz w:val="20"/>
          <w:szCs w:val="20"/>
          <w:lang w:val="cs-CZ"/>
        </w:rPr>
        <w:t>www.facebook.com/tydenmanzelstvi</w:t>
      </w:r>
      <w:r w:rsidRPr="00961326">
        <w:rPr>
          <w:rFonts w:ascii="Arial" w:hAnsi="Arial" w:cs="Arial"/>
          <w:sz w:val="20"/>
          <w:szCs w:val="20"/>
          <w:lang w:val="cs-CZ"/>
        </w:rPr>
        <w:fldChar w:fldCharType="end"/>
      </w:r>
      <w:r w:rsidR="00961326">
        <w:rPr>
          <w:rStyle w:val="dn"/>
          <w:rFonts w:ascii="Arial" w:eastAsia="Myriad Pro" w:hAnsi="Arial" w:cs="Arial"/>
          <w:sz w:val="20"/>
          <w:szCs w:val="20"/>
          <w:lang w:val="cs-CZ"/>
        </w:rPr>
        <w:t>.</w:t>
      </w:r>
    </w:p>
    <w:p w14:paraId="2320116B" w14:textId="77777777" w:rsidR="00BF4001" w:rsidRPr="00961326" w:rsidRDefault="00BF4001" w:rsidP="0096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dn"/>
          <w:rFonts w:ascii="Arial" w:eastAsia="Myriad Pro" w:hAnsi="Arial" w:cs="Arial"/>
          <w:i/>
          <w:iCs/>
          <w:sz w:val="20"/>
          <w:szCs w:val="20"/>
          <w:lang w:val="cs-CZ"/>
        </w:rPr>
      </w:pPr>
    </w:p>
    <w:p w14:paraId="2320116C" w14:textId="77777777" w:rsidR="00BF4001" w:rsidRPr="00961326" w:rsidRDefault="002629B4" w:rsidP="0096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dn"/>
          <w:rFonts w:ascii="Arial" w:eastAsia="Myriad Pro" w:hAnsi="Arial" w:cs="Arial"/>
          <w:i/>
          <w:iCs/>
          <w:sz w:val="20"/>
          <w:szCs w:val="20"/>
          <w:lang w:val="cs-CZ"/>
        </w:rPr>
      </w:pPr>
      <w:r w:rsidRPr="00961326">
        <w:rPr>
          <w:rStyle w:val="dn"/>
          <w:rFonts w:ascii="Arial" w:eastAsia="Myriad Pro" w:hAnsi="Arial" w:cs="Arial"/>
          <w:i/>
          <w:iCs/>
          <w:sz w:val="20"/>
          <w:szCs w:val="20"/>
          <w:lang w:val="cs-CZ"/>
        </w:rPr>
        <w:t>Pro další informace kontaktujte:</w:t>
      </w:r>
    </w:p>
    <w:p w14:paraId="2320116D" w14:textId="77777777" w:rsidR="00BF4001" w:rsidRPr="00961326" w:rsidRDefault="00BF4001" w:rsidP="0096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dn"/>
          <w:rFonts w:ascii="Arial" w:eastAsia="Myriad Pro" w:hAnsi="Arial" w:cs="Arial"/>
          <w:sz w:val="20"/>
          <w:szCs w:val="20"/>
          <w:lang w:val="cs-CZ"/>
        </w:rPr>
      </w:pPr>
    </w:p>
    <w:p w14:paraId="2320116E" w14:textId="77777777" w:rsidR="00BF4001" w:rsidRPr="00961326" w:rsidRDefault="002629B4" w:rsidP="0096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dn"/>
          <w:rFonts w:ascii="Arial" w:eastAsia="Myriad Pro" w:hAnsi="Arial" w:cs="Arial"/>
          <w:sz w:val="20"/>
          <w:szCs w:val="20"/>
          <w:lang w:val="cs-CZ"/>
        </w:rPr>
      </w:pPr>
      <w:r w:rsidRPr="00961326">
        <w:rPr>
          <w:rStyle w:val="dn"/>
          <w:rFonts w:ascii="Arial" w:eastAsia="Myriad Pro" w:hAnsi="Arial" w:cs="Arial"/>
          <w:b/>
          <w:bCs/>
          <w:sz w:val="20"/>
          <w:szCs w:val="20"/>
          <w:lang w:val="cs-CZ"/>
        </w:rPr>
        <w:t>Petr Adame</w:t>
      </w:r>
      <w:r w:rsidRPr="00961326">
        <w:rPr>
          <w:rStyle w:val="dn"/>
          <w:rFonts w:ascii="Arial" w:eastAsia="Myriad Pro" w:hAnsi="Arial" w:cs="Arial"/>
          <w:sz w:val="20"/>
          <w:szCs w:val="20"/>
          <w:lang w:val="cs-CZ"/>
        </w:rPr>
        <w:t>, koordinátor NTM</w:t>
      </w:r>
    </w:p>
    <w:p w14:paraId="2320116F" w14:textId="77777777" w:rsidR="00BF4001" w:rsidRPr="00961326" w:rsidRDefault="002629B4" w:rsidP="0096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dn"/>
          <w:rFonts w:ascii="Arial" w:eastAsia="Myriad Pro" w:hAnsi="Arial" w:cs="Arial"/>
          <w:sz w:val="20"/>
          <w:szCs w:val="20"/>
          <w:lang w:val="cs-CZ"/>
        </w:rPr>
      </w:pPr>
      <w:r w:rsidRPr="00961326">
        <w:rPr>
          <w:rStyle w:val="dn"/>
          <w:rFonts w:ascii="Arial" w:eastAsia="Myriad Pro" w:hAnsi="Arial" w:cs="Arial"/>
          <w:sz w:val="20"/>
          <w:szCs w:val="20"/>
          <w:lang w:val="cs-CZ"/>
        </w:rPr>
        <w:t>Telefon: 605 874 765</w:t>
      </w:r>
    </w:p>
    <w:p w14:paraId="23201170" w14:textId="77777777" w:rsidR="00BF4001" w:rsidRPr="00961326" w:rsidRDefault="002629B4" w:rsidP="0096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dn"/>
          <w:rFonts w:ascii="Arial" w:eastAsia="Myriad Pro" w:hAnsi="Arial" w:cs="Arial"/>
          <w:sz w:val="20"/>
          <w:szCs w:val="20"/>
          <w:lang w:val="cs-CZ"/>
        </w:rPr>
      </w:pPr>
      <w:r w:rsidRPr="00961326">
        <w:rPr>
          <w:rStyle w:val="dn"/>
          <w:rFonts w:ascii="Arial" w:eastAsia="Myriad Pro" w:hAnsi="Arial" w:cs="Arial"/>
          <w:sz w:val="20"/>
          <w:szCs w:val="20"/>
          <w:lang w:val="cs-CZ"/>
        </w:rPr>
        <w:t xml:space="preserve">Email: </w:t>
      </w:r>
      <w:hyperlink r:id="rId12" w:history="1">
        <w:r w:rsidRPr="00961326">
          <w:rPr>
            <w:rStyle w:val="Hyperlink3"/>
            <w:rFonts w:ascii="Arial" w:hAnsi="Arial" w:cs="Arial"/>
            <w:sz w:val="20"/>
            <w:szCs w:val="20"/>
            <w:lang w:val="cs-CZ"/>
          </w:rPr>
          <w:t>adame@tydenmanzelstvi.cz</w:t>
        </w:r>
      </w:hyperlink>
      <w:r w:rsidRPr="00961326">
        <w:rPr>
          <w:rStyle w:val="dn"/>
          <w:rFonts w:ascii="Arial" w:eastAsia="Myriad Pro" w:hAnsi="Arial" w:cs="Arial"/>
          <w:sz w:val="20"/>
          <w:szCs w:val="20"/>
          <w:lang w:val="cs-CZ"/>
        </w:rPr>
        <w:t xml:space="preserve">   </w:t>
      </w:r>
    </w:p>
    <w:p w14:paraId="23201171" w14:textId="77777777" w:rsidR="00BF4001" w:rsidRPr="00961326" w:rsidRDefault="00BF4001" w:rsidP="0096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dn"/>
          <w:rFonts w:ascii="Arial" w:eastAsia="Myriad Pro" w:hAnsi="Arial" w:cs="Arial"/>
          <w:sz w:val="20"/>
          <w:szCs w:val="20"/>
          <w:lang w:val="cs-CZ"/>
        </w:rPr>
      </w:pPr>
    </w:p>
    <w:p w14:paraId="23201172" w14:textId="77777777" w:rsidR="00BF4001" w:rsidRPr="00961326" w:rsidRDefault="002629B4" w:rsidP="0096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dn"/>
          <w:rFonts w:ascii="Arial" w:eastAsia="Myriad Pro" w:hAnsi="Arial" w:cs="Arial"/>
          <w:sz w:val="20"/>
          <w:szCs w:val="20"/>
          <w:lang w:val="cs-CZ"/>
        </w:rPr>
      </w:pPr>
      <w:r w:rsidRPr="00961326">
        <w:rPr>
          <w:rStyle w:val="dn"/>
          <w:rFonts w:ascii="Arial" w:eastAsia="Myriad Pro" w:hAnsi="Arial" w:cs="Arial"/>
          <w:b/>
          <w:bCs/>
          <w:sz w:val="20"/>
          <w:szCs w:val="20"/>
          <w:lang w:val="cs-CZ"/>
        </w:rPr>
        <w:t xml:space="preserve">Ing. Mgr. Marie Nováková, </w:t>
      </w:r>
      <w:r w:rsidRPr="00961326">
        <w:rPr>
          <w:rStyle w:val="dn"/>
          <w:rFonts w:ascii="Arial" w:eastAsia="Myriad Pro" w:hAnsi="Arial" w:cs="Arial"/>
          <w:sz w:val="20"/>
          <w:szCs w:val="20"/>
          <w:lang w:val="cs-CZ"/>
        </w:rPr>
        <w:t>tisková mluvčí NTM</w:t>
      </w:r>
    </w:p>
    <w:p w14:paraId="23201173" w14:textId="77777777" w:rsidR="00BF4001" w:rsidRPr="00961326" w:rsidRDefault="002629B4" w:rsidP="0096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dn"/>
          <w:rFonts w:ascii="Arial" w:eastAsia="Myriad Pro" w:hAnsi="Arial" w:cs="Arial"/>
          <w:sz w:val="20"/>
          <w:szCs w:val="20"/>
          <w:lang w:val="cs-CZ"/>
        </w:rPr>
      </w:pPr>
      <w:r w:rsidRPr="00961326">
        <w:rPr>
          <w:rStyle w:val="dn"/>
          <w:rFonts w:ascii="Arial" w:eastAsia="Myriad Pro" w:hAnsi="Arial" w:cs="Arial"/>
          <w:sz w:val="20"/>
          <w:szCs w:val="20"/>
          <w:lang w:val="cs-CZ"/>
        </w:rPr>
        <w:t>Telefon: 775 204 208</w:t>
      </w:r>
    </w:p>
    <w:p w14:paraId="23201174" w14:textId="77777777" w:rsidR="00BF4001" w:rsidRPr="00961326" w:rsidRDefault="002629B4" w:rsidP="0096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dn"/>
          <w:rFonts w:ascii="Arial" w:eastAsia="Myriad Pro" w:hAnsi="Arial" w:cs="Arial"/>
          <w:sz w:val="20"/>
          <w:szCs w:val="20"/>
          <w:lang w:val="cs-CZ"/>
        </w:rPr>
      </w:pPr>
      <w:r w:rsidRPr="00961326">
        <w:rPr>
          <w:rStyle w:val="dn"/>
          <w:rFonts w:ascii="Arial" w:eastAsia="Myriad Pro" w:hAnsi="Arial" w:cs="Arial"/>
          <w:sz w:val="20"/>
          <w:szCs w:val="20"/>
          <w:lang w:val="cs-CZ"/>
        </w:rPr>
        <w:t xml:space="preserve">Email: </w:t>
      </w:r>
      <w:hyperlink r:id="rId13" w:history="1">
        <w:r w:rsidRPr="00961326">
          <w:rPr>
            <w:rStyle w:val="Hyperlink3"/>
            <w:rFonts w:ascii="Arial" w:hAnsi="Arial" w:cs="Arial"/>
            <w:sz w:val="20"/>
            <w:szCs w:val="20"/>
            <w:lang w:val="cs-CZ"/>
          </w:rPr>
          <w:t>novakova@tydenmanzelstvi.cz</w:t>
        </w:r>
      </w:hyperlink>
      <w:r w:rsidRPr="00961326">
        <w:rPr>
          <w:rStyle w:val="dn"/>
          <w:rFonts w:ascii="Arial" w:eastAsia="Myriad Pro" w:hAnsi="Arial" w:cs="Arial"/>
          <w:sz w:val="20"/>
          <w:szCs w:val="20"/>
          <w:lang w:val="cs-CZ"/>
        </w:rPr>
        <w:t xml:space="preserve">  </w:t>
      </w:r>
    </w:p>
    <w:p w14:paraId="23201175" w14:textId="77777777" w:rsidR="00BF4001" w:rsidRPr="00961326" w:rsidRDefault="002629B4" w:rsidP="0096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dn"/>
          <w:rFonts w:ascii="Arial" w:eastAsia="Myriad Pro" w:hAnsi="Arial" w:cs="Arial"/>
          <w:sz w:val="20"/>
          <w:szCs w:val="20"/>
          <w:lang w:val="cs-CZ"/>
        </w:rPr>
      </w:pPr>
      <w:r w:rsidRPr="00961326">
        <w:rPr>
          <w:rStyle w:val="dn"/>
          <w:rFonts w:ascii="Arial" w:eastAsia="Myriad Pro" w:hAnsi="Arial" w:cs="Arial"/>
          <w:sz w:val="20"/>
          <w:szCs w:val="20"/>
          <w:lang w:val="cs-CZ"/>
        </w:rPr>
        <w:t xml:space="preserve">  </w:t>
      </w:r>
    </w:p>
    <w:p w14:paraId="23201176" w14:textId="77777777" w:rsidR="00BF4001" w:rsidRPr="00961326" w:rsidRDefault="00BF4001" w:rsidP="0096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dn"/>
          <w:rFonts w:ascii="Arial" w:eastAsia="Myriad Pro" w:hAnsi="Arial" w:cs="Arial"/>
          <w:sz w:val="20"/>
          <w:szCs w:val="20"/>
          <w:lang w:val="cs-CZ"/>
        </w:rPr>
      </w:pPr>
    </w:p>
    <w:p w14:paraId="23201177" w14:textId="77777777" w:rsidR="00BF4001" w:rsidRPr="00961326" w:rsidRDefault="002629B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dn"/>
          <w:rFonts w:ascii="Arial" w:eastAsia="Myriad Pro" w:hAnsi="Arial" w:cs="Arial"/>
          <w:sz w:val="20"/>
          <w:szCs w:val="20"/>
          <w:lang w:val="cs-CZ"/>
        </w:rPr>
      </w:pPr>
      <w:r w:rsidRPr="00961326">
        <w:rPr>
          <w:rStyle w:val="dn"/>
          <w:rFonts w:ascii="Arial" w:eastAsia="Myriad Pro" w:hAnsi="Arial" w:cs="Arial"/>
          <w:b/>
          <w:bCs/>
          <w:sz w:val="20"/>
          <w:szCs w:val="20"/>
          <w:lang w:val="cs-CZ"/>
        </w:rPr>
        <w:lastRenderedPageBreak/>
        <w:t>Národní týden manželství</w:t>
      </w:r>
      <w:r w:rsidRPr="00961326">
        <w:rPr>
          <w:rStyle w:val="dn"/>
          <w:rFonts w:ascii="Arial" w:eastAsia="Myriad Pro" w:hAnsi="Arial" w:cs="Arial"/>
          <w:sz w:val="20"/>
          <w:szCs w:val="20"/>
          <w:lang w:val="cs-CZ"/>
        </w:rPr>
        <w:t xml:space="preserve"> vznikl v roce 1996 ve Velké Británii, v roce 2007 se poprvé konal v ČR a v současné době se připravuje ve více než dvaceti dalších zemích světa. Cílem akce je posílit vztahy v manželství a zvýraznit potřebu zabývat se otázkou vztahových dovedností jako předpokladů dobrého manželství a též motivovat laickou a odbornou veřejnost, média i veřejně známé osobnosti, aby alespoň jednou za rok podpořili důležitost manželství. Kromě ČR se k iniciativě připojily další země, např. Austrálie, Belgie, Irská republika, Maďarsko, Německo, Nizozemí, Rumunsko, Slovensko, Severní Irsko, Švýcarsko, Polsko a USA.  Partnery NTM v ČR jsou Síť mateřských center, Společnost pro podporu rodiny, Etické fórum ČR, Asociace manželských poradců, nakladatelství Návrat domů, ACET, Českomoravská asociace Klubů dvojčat a </w:t>
      </w:r>
      <w:proofErr w:type="spellStart"/>
      <w:r w:rsidRPr="00961326">
        <w:rPr>
          <w:rStyle w:val="dn"/>
          <w:rFonts w:ascii="Arial" w:eastAsia="Myriad Pro" w:hAnsi="Arial" w:cs="Arial"/>
          <w:sz w:val="20"/>
          <w:szCs w:val="20"/>
          <w:lang w:val="cs-CZ"/>
        </w:rPr>
        <w:t>vícerčat</w:t>
      </w:r>
      <w:proofErr w:type="spellEnd"/>
      <w:r w:rsidRPr="00961326">
        <w:rPr>
          <w:rStyle w:val="dn"/>
          <w:rFonts w:ascii="Arial" w:eastAsia="Myriad Pro" w:hAnsi="Arial" w:cs="Arial"/>
          <w:sz w:val="20"/>
          <w:szCs w:val="20"/>
          <w:lang w:val="cs-CZ"/>
        </w:rPr>
        <w:t xml:space="preserve">, Asociace center pro rodinu a další organizace. Svou podporu iniciativě vyjádřila i Česká evangelikální aliance a Ekumenická rada církví. </w:t>
      </w:r>
    </w:p>
    <w:p w14:paraId="23201178" w14:textId="77777777" w:rsidR="00BF4001" w:rsidRDefault="00BF4001">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dn"/>
          <w:rFonts w:ascii="Myriad Pro" w:eastAsia="Myriad Pro" w:hAnsi="Myriad Pro" w:cs="Myriad Pro"/>
          <w:sz w:val="18"/>
          <w:szCs w:val="18"/>
        </w:rPr>
      </w:pPr>
    </w:p>
    <w:p w14:paraId="23201179" w14:textId="77777777" w:rsidR="00BF4001" w:rsidRDefault="00BF4001">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dn"/>
          <w:rFonts w:ascii="Myriad Pro" w:eastAsia="Myriad Pro" w:hAnsi="Myriad Pro" w:cs="Myriad Pro"/>
          <w:sz w:val="18"/>
          <w:szCs w:val="18"/>
        </w:rPr>
      </w:pPr>
    </w:p>
    <w:p w14:paraId="2320117A" w14:textId="77777777" w:rsidR="00BF4001" w:rsidRDefault="00BF4001">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dn"/>
          <w:rFonts w:ascii="Myriad Pro" w:eastAsia="Myriad Pro" w:hAnsi="Myriad Pro" w:cs="Myriad Pro"/>
          <w:sz w:val="18"/>
          <w:szCs w:val="18"/>
        </w:rPr>
      </w:pPr>
    </w:p>
    <w:p w14:paraId="2320117B" w14:textId="77777777" w:rsidR="00BF4001" w:rsidRDefault="00BF4001">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dn"/>
          <w:rFonts w:ascii="Myriad Pro" w:eastAsia="Myriad Pro" w:hAnsi="Myriad Pro" w:cs="Myriad Pro"/>
          <w:sz w:val="18"/>
          <w:szCs w:val="18"/>
        </w:rPr>
      </w:pPr>
    </w:p>
    <w:p w14:paraId="2320117C" w14:textId="77777777" w:rsidR="00BF4001" w:rsidRDefault="00BF4001">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p>
    <w:sectPr w:rsidR="00BF4001">
      <w:headerReference w:type="even" r:id="rId14"/>
      <w:headerReference w:type="default" r:id="rId15"/>
      <w:footerReference w:type="even" r:id="rId16"/>
      <w:footerReference w:type="default" r:id="rId17"/>
      <w:headerReference w:type="first" r:id="rId18"/>
      <w:footerReference w:type="first" r:id="rId19"/>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67BA8" w14:textId="77777777" w:rsidR="00510BDB" w:rsidRDefault="00510BDB">
      <w:r>
        <w:separator/>
      </w:r>
    </w:p>
  </w:endnote>
  <w:endnote w:type="continuationSeparator" w:id="0">
    <w:p w14:paraId="51FA1AB5" w14:textId="77777777" w:rsidR="00510BDB" w:rsidRDefault="00510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Myriad Pro">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B4320" w14:textId="77777777" w:rsidR="0041709B" w:rsidRDefault="0041709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01186" w14:textId="77777777" w:rsidR="00BF4001" w:rsidRDefault="00BF4001">
    <w:pPr>
      <w:pStyle w:val="Zhlava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6F6EC" w14:textId="77777777" w:rsidR="0041709B" w:rsidRDefault="0041709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C78E2" w14:textId="77777777" w:rsidR="00510BDB" w:rsidRDefault="00510BDB">
      <w:r>
        <w:separator/>
      </w:r>
    </w:p>
  </w:footnote>
  <w:footnote w:type="continuationSeparator" w:id="0">
    <w:p w14:paraId="163298BF" w14:textId="77777777" w:rsidR="00510BDB" w:rsidRDefault="00510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BFD70" w14:textId="77777777" w:rsidR="0041709B" w:rsidRDefault="0041709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01185" w14:textId="77777777" w:rsidR="00BF4001" w:rsidRDefault="00BF4001">
    <w:pPr>
      <w:pStyle w:val="Zhlavazpa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FB88A" w14:textId="77777777" w:rsidR="0041709B" w:rsidRDefault="0041709B">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001"/>
    <w:rsid w:val="002629B4"/>
    <w:rsid w:val="0041709B"/>
    <w:rsid w:val="00484710"/>
    <w:rsid w:val="00510BDB"/>
    <w:rsid w:val="00961326"/>
    <w:rsid w:val="00BF40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01157"/>
  <w15:docId w15:val="{342AF7CE-8E26-4018-9602-922AC3B0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rFonts w:cs="Arial Unicode MS"/>
      <w:color w:val="000000"/>
      <w:sz w:val="24"/>
      <w:szCs w:val="24"/>
      <w:u w:color="00000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rPr>
  </w:style>
  <w:style w:type="paragraph" w:customStyle="1" w:styleId="TextA">
    <w:name w:val="Text A"/>
    <w:rPr>
      <w:rFonts w:ascii="Helvetica Neue" w:hAnsi="Helvetica Neue" w:cs="Arial Unicode MS"/>
      <w:color w:val="000000"/>
      <w:sz w:val="22"/>
      <w:szCs w:val="22"/>
      <w:u w:color="000000"/>
    </w:rPr>
  </w:style>
  <w:style w:type="character" w:customStyle="1" w:styleId="Odkaz">
    <w:name w:val="Odkaz"/>
    <w:rPr>
      <w:color w:val="0000FF"/>
      <w:u w:val="single" w:color="0000FF"/>
    </w:rPr>
  </w:style>
  <w:style w:type="character" w:customStyle="1" w:styleId="Hyperlink0">
    <w:name w:val="Hyperlink.0"/>
    <w:basedOn w:val="Odkaz"/>
    <w:rPr>
      <w:rFonts w:ascii="Myriad Pro" w:eastAsia="Myriad Pro" w:hAnsi="Myriad Pro" w:cs="Myriad Pro"/>
      <w:color w:val="000000"/>
      <w:sz w:val="20"/>
      <w:szCs w:val="20"/>
      <w:u w:val="single" w:color="000000"/>
    </w:rPr>
  </w:style>
  <w:style w:type="character" w:customStyle="1" w:styleId="Hyperlink1">
    <w:name w:val="Hyperlink.1"/>
    <w:basedOn w:val="Odkaz"/>
    <w:rPr>
      <w:rFonts w:ascii="Myriad Pro" w:eastAsia="Myriad Pro" w:hAnsi="Myriad Pro" w:cs="Myriad Pro"/>
      <w:color w:val="0000FF"/>
      <w:sz w:val="20"/>
      <w:szCs w:val="20"/>
      <w:u w:val="single" w:color="0000FF"/>
    </w:rPr>
  </w:style>
  <w:style w:type="character" w:customStyle="1" w:styleId="dn">
    <w:name w:val="Žádný"/>
  </w:style>
  <w:style w:type="character" w:customStyle="1" w:styleId="Hyperlink2">
    <w:name w:val="Hyperlink.2"/>
    <w:basedOn w:val="dn"/>
    <w:rPr>
      <w:rFonts w:ascii="Myriad Pro" w:eastAsia="Myriad Pro" w:hAnsi="Myriad Pro" w:cs="Myriad Pro"/>
      <w:strike w:val="0"/>
      <w:dstrike w:val="0"/>
      <w:color w:val="0000A0"/>
      <w:sz w:val="18"/>
      <w:szCs w:val="18"/>
      <w:u w:val="none" w:color="0000A0"/>
    </w:rPr>
  </w:style>
  <w:style w:type="character" w:customStyle="1" w:styleId="Hyperlink3">
    <w:name w:val="Hyperlink.3"/>
    <w:basedOn w:val="Odkaz"/>
    <w:rPr>
      <w:rFonts w:ascii="Myriad Pro" w:eastAsia="Myriad Pro" w:hAnsi="Myriad Pro" w:cs="Myriad Pro"/>
      <w:color w:val="000000"/>
      <w:sz w:val="18"/>
      <w:szCs w:val="18"/>
      <w:u w:val="single" w:color="000000"/>
    </w:rPr>
  </w:style>
  <w:style w:type="paragraph" w:styleId="Zhlav">
    <w:name w:val="header"/>
    <w:basedOn w:val="Normln"/>
    <w:link w:val="ZhlavChar"/>
    <w:uiPriority w:val="99"/>
    <w:unhideWhenUsed/>
    <w:rsid w:val="0041709B"/>
    <w:pPr>
      <w:tabs>
        <w:tab w:val="center" w:pos="4536"/>
        <w:tab w:val="right" w:pos="9072"/>
      </w:tabs>
    </w:pPr>
  </w:style>
  <w:style w:type="character" w:customStyle="1" w:styleId="ZhlavChar">
    <w:name w:val="Záhlaví Char"/>
    <w:basedOn w:val="Standardnpsmoodstavce"/>
    <w:link w:val="Zhlav"/>
    <w:uiPriority w:val="99"/>
    <w:rsid w:val="0041709B"/>
    <w:rPr>
      <w:rFonts w:cs="Arial Unicode MS"/>
      <w:color w:val="000000"/>
      <w:sz w:val="24"/>
      <w:szCs w:val="24"/>
      <w:u w:color="000000"/>
      <w:lang w:val="en-US"/>
    </w:rPr>
  </w:style>
  <w:style w:type="paragraph" w:styleId="Zpat">
    <w:name w:val="footer"/>
    <w:basedOn w:val="Normln"/>
    <w:link w:val="ZpatChar"/>
    <w:uiPriority w:val="99"/>
    <w:unhideWhenUsed/>
    <w:rsid w:val="0041709B"/>
    <w:pPr>
      <w:tabs>
        <w:tab w:val="center" w:pos="4536"/>
        <w:tab w:val="right" w:pos="9072"/>
      </w:tabs>
    </w:pPr>
  </w:style>
  <w:style w:type="character" w:customStyle="1" w:styleId="ZpatChar">
    <w:name w:val="Zápatí Char"/>
    <w:basedOn w:val="Standardnpsmoodstavce"/>
    <w:link w:val="Zpat"/>
    <w:uiPriority w:val="99"/>
    <w:rsid w:val="0041709B"/>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tydenmanzelstvi.cz/wp-content/uploads/2021/02/Program_NTM2021.pdf" TargetMode="External"/><Relationship Id="rId13" Type="http://schemas.openxmlformats.org/officeDocument/2006/relationships/hyperlink" Target="mailto:novakova@tydenmanzelstvi.cz"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mailto:adame@tydenmanzelstvi.cz"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tydenmanzelstvi.cz"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youtube.com/watch?v=OF5UigBp4EM"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www.tydenmanzelstvi.cz" TargetMode="External"/><Relationship Id="rId14"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457</Words>
  <Characters>2697</Characters>
  <Application>Microsoft Office Word</Application>
  <DocSecurity>0</DocSecurity>
  <Lines>22</Lines>
  <Paragraphs>6</Paragraphs>
  <ScaleCrop>false</ScaleCrop>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Nikola Spurná</cp:lastModifiedBy>
  <cp:revision>4</cp:revision>
  <dcterms:created xsi:type="dcterms:W3CDTF">2021-02-04T08:19:00Z</dcterms:created>
  <dcterms:modified xsi:type="dcterms:W3CDTF">2021-02-04T08:35:00Z</dcterms:modified>
</cp:coreProperties>
</file>