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E70A9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 w:rsidR="00451836">
        <w:rPr>
          <w:rFonts w:ascii="Arial" w:eastAsia="Arial" w:hAnsi="Arial" w:cs="Arial"/>
          <w:sz w:val="22"/>
          <w:szCs w:val="22"/>
        </w:rPr>
        <w:t>V Bratislave, 2</w:t>
      </w:r>
      <w:r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E70A9E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E70A9E">
        <w:rPr>
          <w:rFonts w:ascii="Arial" w:eastAsia="Arial" w:hAnsi="Arial" w:cs="Arial"/>
          <w:b/>
          <w:color w:val="000000"/>
          <w:sz w:val="28"/>
          <w:szCs w:val="22"/>
        </w:rPr>
        <w:t xml:space="preserve">DACHSER </w:t>
      </w:r>
      <w:proofErr w:type="spellStart"/>
      <w:r w:rsidRPr="00E70A9E">
        <w:rPr>
          <w:rFonts w:ascii="Arial" w:eastAsia="Arial" w:hAnsi="Arial" w:cs="Arial"/>
          <w:b/>
          <w:color w:val="000000"/>
          <w:sz w:val="28"/>
          <w:szCs w:val="22"/>
        </w:rPr>
        <w:t>Rheine</w:t>
      </w:r>
      <w:proofErr w:type="spellEnd"/>
      <w:r w:rsidRPr="00E70A9E">
        <w:rPr>
          <w:rFonts w:ascii="Arial" w:eastAsia="Arial" w:hAnsi="Arial" w:cs="Arial"/>
          <w:b/>
          <w:color w:val="000000"/>
          <w:sz w:val="28"/>
          <w:szCs w:val="22"/>
        </w:rPr>
        <w:t xml:space="preserve"> rozširuje kapacitu</w:t>
      </w:r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Logistické centrum </w:t>
      </w:r>
      <w:proofErr w:type="spellStart"/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>Rheine</w:t>
      </w:r>
      <w:proofErr w:type="spellEnd"/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 spoločnosti DACHSER vytvára ešte viac priestoru na skladovanie a služby s pridanou hodnotou</w:t>
      </w:r>
      <w:r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6B7F63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Výstavba prebieha blízko nového distribučného centra, ktoré bude uvedené do prevádzky v októbri 2020. Centrom zariadenia na </w:t>
      </w:r>
      <w:proofErr w:type="spellStart"/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>Sandkampstrasse</w:t>
      </w:r>
      <w:proofErr w:type="spellEnd"/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 je logistický terminál s rozlohou 20 800 m</w:t>
      </w:r>
      <w:r w:rsidRPr="00E70A9E">
        <w:rPr>
          <w:rFonts w:ascii="Arial" w:eastAsia="Arial" w:hAnsi="Arial" w:cs="Arial"/>
          <w:b/>
          <w:color w:val="333333"/>
          <w:sz w:val="24"/>
          <w:vertAlign w:val="superscript"/>
          <w:lang w:val="sk-SK"/>
        </w:rPr>
        <w:t>2</w:t>
      </w:r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 s 26 nakladacími bránami pre nákladné automobily a až 36 800 paletovými miestami. Okrem toho je tu približne 1 200 m</w:t>
      </w:r>
      <w:r w:rsidRPr="00E70A9E">
        <w:rPr>
          <w:rFonts w:ascii="Arial" w:eastAsia="Arial" w:hAnsi="Arial" w:cs="Arial"/>
          <w:b/>
          <w:color w:val="333333"/>
          <w:sz w:val="24"/>
          <w:vertAlign w:val="superscript"/>
          <w:lang w:val="sk-SK"/>
        </w:rPr>
        <w:t>2</w:t>
      </w:r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 xml:space="preserve"> kancelárskych priestorov.</w:t>
      </w:r>
    </w:p>
    <w:p w:rsid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DACHSER </w:t>
      </w:r>
      <w:proofErr w:type="spellStart"/>
      <w:r w:rsidRPr="00E70A9E">
        <w:rPr>
          <w:rFonts w:ascii="Arial" w:eastAsia="Arial" w:hAnsi="Arial" w:cs="Arial"/>
          <w:color w:val="333333"/>
          <w:sz w:val="24"/>
          <w:lang w:val="sk-SK"/>
        </w:rPr>
        <w:t>Rheine</w:t>
      </w:r>
      <w:proofErr w:type="spellEnd"/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 využije toto nové moderné zariadenie ku konsolidácii existujúcich skladových miest v okolí a ku zabezpečeniu ďalšej kapacity pre budúci rast. To umožňuje poskytovateľovi logistiky optimalizovať prepravné toky a prevádzkové podmienky. Nové distribučné centrum bude slúžiť zákazníkom v rôznych odvetviach, vrátane spracovateľského priemyslu, zdravotníctva, DYI a textilného obchodu.</w:t>
      </w:r>
    </w:p>
    <w:p w:rsid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color w:val="333333"/>
          <w:sz w:val="24"/>
          <w:lang w:val="sk-SK"/>
        </w:rPr>
        <w:t>Okrem skladovania, vychystávania a expedície tovaru budú zamestnanci v závislosti na požiadavkách zákazníkov poskytovať ďalšie služby, ako je prezentácia produktov zákazníkom, prebaľovanie, špeciálne etikety, montážne služby a vybavovanie reklamácií.</w:t>
      </w: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b/>
          <w:color w:val="333333"/>
          <w:sz w:val="24"/>
          <w:lang w:val="sk-SK"/>
        </w:rPr>
        <w:t>Ideálne umiestnenie</w:t>
      </w: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color w:val="333333"/>
          <w:sz w:val="24"/>
          <w:lang w:val="sk-SK"/>
        </w:rPr>
        <w:t>"</w:t>
      </w:r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>V segmente skladovania zaznamenávame rast, ktorý pokračuje a dopyt v regióne sa zvyšuje</w:t>
      </w:r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E70A9E">
        <w:rPr>
          <w:rFonts w:ascii="Arial" w:eastAsia="Arial" w:hAnsi="Arial" w:cs="Arial"/>
          <w:color w:val="333333"/>
          <w:sz w:val="24"/>
          <w:lang w:val="sk-SK"/>
        </w:rPr>
        <w:t>Markus</w:t>
      </w:r>
      <w:proofErr w:type="spellEnd"/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70A9E">
        <w:rPr>
          <w:rFonts w:ascii="Arial" w:eastAsia="Arial" w:hAnsi="Arial" w:cs="Arial"/>
          <w:color w:val="333333"/>
          <w:sz w:val="24"/>
          <w:lang w:val="sk-SK"/>
        </w:rPr>
        <w:t>Dodt</w:t>
      </w:r>
      <w:proofErr w:type="spellEnd"/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, generálny riaditeľ logistického centra </w:t>
      </w:r>
      <w:proofErr w:type="spellStart"/>
      <w:r w:rsidRPr="00E70A9E">
        <w:rPr>
          <w:rFonts w:ascii="Arial" w:eastAsia="Arial" w:hAnsi="Arial" w:cs="Arial"/>
          <w:color w:val="333333"/>
          <w:sz w:val="24"/>
          <w:lang w:val="sk-SK"/>
        </w:rPr>
        <w:t>Rheine</w:t>
      </w:r>
      <w:proofErr w:type="spellEnd"/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 spoločnosti DACHSER. "</w:t>
      </w:r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 xml:space="preserve">Silná lokálna ekonomika, slušná dostupnosť kvalifikovaných pracovníkov a priaznivé dopravné spojenie robia z </w:t>
      </w:r>
      <w:proofErr w:type="spellStart"/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>Rheine</w:t>
      </w:r>
      <w:proofErr w:type="spellEnd"/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 xml:space="preserve"> a regiónu </w:t>
      </w:r>
      <w:proofErr w:type="spellStart"/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>Münsterland</w:t>
      </w:r>
      <w:proofErr w:type="spellEnd"/>
      <w:r w:rsidRPr="00E70A9E">
        <w:rPr>
          <w:rFonts w:ascii="Arial" w:eastAsia="Arial" w:hAnsi="Arial" w:cs="Arial"/>
          <w:i/>
          <w:color w:val="333333"/>
          <w:sz w:val="24"/>
          <w:lang w:val="sk-SK"/>
        </w:rPr>
        <w:t xml:space="preserve"> ideálne miesto pre integrované logistické služby</w:t>
      </w:r>
      <w:r w:rsidRPr="00E70A9E">
        <w:rPr>
          <w:rFonts w:ascii="Arial" w:eastAsia="Arial" w:hAnsi="Arial" w:cs="Arial"/>
          <w:color w:val="333333"/>
          <w:sz w:val="24"/>
          <w:lang w:val="sk-SK"/>
        </w:rPr>
        <w:t>."</w:t>
      </w:r>
    </w:p>
    <w:p w:rsidR="00E70A9E" w:rsidRPr="00E70A9E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E70A9E" w:rsidP="00E70A9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DACHSER pôsobí v </w:t>
      </w:r>
      <w:proofErr w:type="spellStart"/>
      <w:r w:rsidRPr="00E70A9E">
        <w:rPr>
          <w:rFonts w:ascii="Arial" w:eastAsia="Arial" w:hAnsi="Arial" w:cs="Arial"/>
          <w:color w:val="333333"/>
          <w:sz w:val="24"/>
          <w:lang w:val="sk-SK"/>
        </w:rPr>
        <w:t>Rheine</w:t>
      </w:r>
      <w:proofErr w:type="spellEnd"/>
      <w:r w:rsidRPr="00E70A9E">
        <w:rPr>
          <w:rFonts w:ascii="Arial" w:eastAsia="Arial" w:hAnsi="Arial" w:cs="Arial"/>
          <w:color w:val="333333"/>
          <w:sz w:val="24"/>
          <w:lang w:val="sk-SK"/>
        </w:rPr>
        <w:t xml:space="preserve"> od roku 1990 a v súčasnosti tu zamestnáva 390 ľudí. Z toho 60 zamestnancov sa presťahuje do nových priestorov a v strednodobom horizonte tu bude vytvorených ďalších 60 pracovných miest.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  <w:bookmarkStart w:id="0" w:name="_GoBack"/>
      <w:bookmarkEnd w:id="0"/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E70A9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E35A1"/>
    <w:rsid w:val="00E70A9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A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70A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A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2020-09-21T07:01:00Z</dcterms:created>
  <dcterms:modified xsi:type="dcterms:W3CDTF">2020-09-21T07:01:00Z</dcterms:modified>
</cp:coreProperties>
</file>