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F31EEB">
        <w:rPr>
          <w:rFonts w:ascii="Arial" w:eastAsia="Arial" w:hAnsi="Arial" w:cs="Arial"/>
          <w:sz w:val="22"/>
          <w:szCs w:val="22"/>
        </w:rPr>
        <w:t xml:space="preserve">ová správa </w:t>
      </w:r>
      <w:r w:rsidR="00F31EEB">
        <w:rPr>
          <w:rFonts w:ascii="Arial" w:eastAsia="Arial" w:hAnsi="Arial" w:cs="Arial"/>
          <w:sz w:val="22"/>
          <w:szCs w:val="22"/>
        </w:rPr>
        <w:tab/>
        <w:t xml:space="preserve">     V Bratislave, 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F31EEB">
        <w:rPr>
          <w:rFonts w:ascii="Arial" w:eastAsia="Arial" w:hAnsi="Arial" w:cs="Arial"/>
          <w:sz w:val="22"/>
          <w:szCs w:val="22"/>
        </w:rPr>
        <w:t xml:space="preserve"> 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F31EE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F31EEB">
        <w:rPr>
          <w:rFonts w:ascii="Arial" w:eastAsia="Arial" w:hAnsi="Arial" w:cs="Arial"/>
          <w:b/>
          <w:color w:val="000000"/>
          <w:sz w:val="28"/>
          <w:szCs w:val="22"/>
        </w:rPr>
        <w:t xml:space="preserve">Expanzia </w:t>
      </w:r>
      <w:proofErr w:type="spellStart"/>
      <w:r w:rsidRPr="00F31EEB">
        <w:rPr>
          <w:rFonts w:ascii="Arial" w:eastAsia="Arial" w:hAnsi="Arial" w:cs="Arial"/>
          <w:b/>
          <w:color w:val="000000"/>
          <w:sz w:val="28"/>
          <w:szCs w:val="22"/>
        </w:rPr>
        <w:t>DACHSERu</w:t>
      </w:r>
      <w:proofErr w:type="spellEnd"/>
      <w:r w:rsidRPr="00F31EEB">
        <w:rPr>
          <w:rFonts w:ascii="Arial" w:eastAsia="Arial" w:hAnsi="Arial" w:cs="Arial"/>
          <w:b/>
          <w:color w:val="000000"/>
          <w:sz w:val="28"/>
          <w:szCs w:val="22"/>
        </w:rPr>
        <w:t xml:space="preserve">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F31EEB">
        <w:rPr>
          <w:rFonts w:ascii="Arial" w:eastAsia="Arial" w:hAnsi="Arial" w:cs="Arial"/>
          <w:b/>
          <w:color w:val="000000"/>
          <w:sz w:val="28"/>
          <w:szCs w:val="22"/>
        </w:rPr>
        <w:t>Norimbergu</w:t>
      </w:r>
    </w:p>
    <w:p w:rsidR="00F31EEB" w:rsidRPr="006B7F63" w:rsidRDefault="00F31EE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31EEB">
        <w:rPr>
          <w:rFonts w:ascii="Arial" w:eastAsia="Arial" w:hAnsi="Arial" w:cs="Arial"/>
          <w:b/>
          <w:color w:val="333333"/>
          <w:sz w:val="24"/>
          <w:lang w:val="sk-SK"/>
        </w:rPr>
        <w:t>Poskytovateľ logistických služieb DACHSER investuje do svojej pobočky v Norimbergu. Toto rozšírenie zahŕňa tranzitné terminály pre priemyselné tovary a</w:t>
      </w:r>
      <w:r>
        <w:rPr>
          <w:rFonts w:ascii="Arial" w:eastAsia="Arial" w:hAnsi="Arial" w:cs="Arial"/>
          <w:b/>
          <w:color w:val="333333"/>
          <w:sz w:val="24"/>
          <w:lang w:val="sk-SK"/>
        </w:rPr>
        <w:t xml:space="preserve"> potraviny o viac ako 5 200 m2. </w:t>
      </w:r>
      <w:r w:rsidRPr="00F31EEB">
        <w:rPr>
          <w:rFonts w:ascii="Arial" w:eastAsia="Arial" w:hAnsi="Arial" w:cs="Arial"/>
          <w:b/>
          <w:color w:val="333333"/>
          <w:sz w:val="24"/>
          <w:lang w:val="sk-SK"/>
        </w:rPr>
        <w:t>Okrem zväčšenia administratívnej budovy o 1200 m2 chystá DACHSER aj parkovacie miesta pre nákladné vozidlá a vozidlá zamestnancov. Do tejto fázy projektu, ktorá bola dokončená koncom mája, spoločnosť investovala 22,5 mil. eur.</w:t>
      </w:r>
    </w:p>
    <w:p w:rsid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F31EEB" w:rsidRP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>"Za posledných desať rokov zaznamenala naša pobočka v Norimbergu pozitívny vývoj v oblasti priemyselného tovaru a potravín, čo sa premietlo do vyťaženosti našich skladových priestorov. A to až do tej miery, že sme dosiahli limity našich kapacít v súčasnej pobočke</w:t>
      </w:r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,”  hovorí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Engel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, vedúci pobočky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 v norimberskom logistickom centre DACHSER.</w:t>
      </w:r>
    </w:p>
    <w:p w:rsid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F31EEB" w:rsidRP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31EEB">
        <w:rPr>
          <w:rFonts w:ascii="Arial" w:eastAsia="Arial" w:hAnsi="Arial" w:cs="Arial"/>
          <w:color w:val="333333"/>
          <w:sz w:val="24"/>
          <w:lang w:val="sk-SK"/>
        </w:rPr>
        <w:t>Vďaka novej investícii sa počet brán v tranzitných termináloch a v sklade, ktoré sú ťažiskovými bodmi pobočky, zvýši zo súčasných 188 na 251. Spolu s rozšírením tranzitných terminálov vytvorila DACHSER 1 100 m2 ďalšieho priestoru pre nadväzujúce služby v zmluvnej logistike. Logistické centrum tak napríklad slúži ako centrálny sklad pre významného zákazníka v segmente prémiových vín a liehovín. DACHSER tu poskytuje okrem skladovania, vychystávanie a prepravy aj širokú škálu doplnkových služieb. "</w:t>
      </w:r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>Pre tohto zákazníka zabezpečujeme individuálne darčekové balenia, prípravu vzoriek k vystaveniu a zabezpečujeme aj platbu spotrebnej dane</w:t>
      </w:r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," hovorí Michael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Scheid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, riaditeľ pobočky DACHSER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 v Norimbergu. "</w:t>
      </w:r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 xml:space="preserve">Odtiaľ taktiež dodávame všetkým našim odberateľom v Nemecku - nielen maloobchodníkom, hotelom a </w:t>
      </w:r>
      <w:proofErr w:type="spellStart"/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>cateringovým</w:t>
      </w:r>
      <w:proofErr w:type="spellEnd"/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 xml:space="preserve"> spoločnostiam, ale aj barom, klubom, prepravným spoločnostiam a na rôzne </w:t>
      </w:r>
      <w:proofErr w:type="spellStart"/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>eventy</w:t>
      </w:r>
      <w:proofErr w:type="spellEnd"/>
      <w:r w:rsidRPr="00F31EEB">
        <w:rPr>
          <w:rFonts w:ascii="Arial" w:eastAsia="Arial" w:hAnsi="Arial" w:cs="Arial"/>
          <w:i/>
          <w:color w:val="333333"/>
          <w:sz w:val="24"/>
          <w:lang w:val="sk-SK"/>
        </w:rPr>
        <w:t>."</w:t>
      </w:r>
    </w:p>
    <w:p w:rsidR="00F31EEB" w:rsidRP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F31EEB" w:rsidRP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31EEB">
        <w:rPr>
          <w:rFonts w:ascii="Arial" w:eastAsia="Arial" w:hAnsi="Arial" w:cs="Arial"/>
          <w:b/>
          <w:color w:val="333333"/>
          <w:sz w:val="24"/>
          <w:lang w:val="sk-SK"/>
        </w:rPr>
        <w:t>Prítomnosť v centrálnej oblasti Norimbergu</w:t>
      </w:r>
    </w:p>
    <w:p w:rsidR="00F31EEB" w:rsidRP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31EEB">
        <w:rPr>
          <w:rFonts w:ascii="Arial" w:eastAsia="Arial" w:hAnsi="Arial" w:cs="Arial"/>
          <w:color w:val="333333"/>
          <w:sz w:val="24"/>
          <w:lang w:val="sk-SK"/>
        </w:rPr>
        <w:t>Rozšírený bol aj čakací priestor pre nákladné automobily a vytvorené parkovisko pre subdodávateľské nákladné automobily, ktoré zvyšuje parkovaciu kapacitu až pre 130 nákladných vozidiel. No</w:t>
      </w:r>
      <w:bookmarkStart w:id="0" w:name="_GoBack"/>
      <w:bookmarkEnd w:id="0"/>
      <w:r w:rsidRPr="00F31EEB">
        <w:rPr>
          <w:rFonts w:ascii="Arial" w:eastAsia="Arial" w:hAnsi="Arial" w:cs="Arial"/>
          <w:color w:val="333333"/>
          <w:sz w:val="24"/>
          <w:lang w:val="sk-SK"/>
        </w:rPr>
        <w:t>vá parkovacia garáž zabezpečí ďalších 135 miest pre zamestnancov a návštevníkov.</w:t>
      </w:r>
    </w:p>
    <w:p w:rsidR="00F31EEB" w:rsidRPr="00F31EEB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F31EEB" w:rsidP="00F31EE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31EEB">
        <w:rPr>
          <w:rFonts w:ascii="Arial" w:eastAsia="Arial" w:hAnsi="Arial" w:cs="Arial"/>
          <w:color w:val="333333"/>
          <w:sz w:val="24"/>
          <w:lang w:val="sk-SK"/>
        </w:rPr>
        <w:t>DACHSER začal prevádzku v existujúcej pobočke business parku Norimberg-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Feucht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>-</w:t>
      </w:r>
      <w:proofErr w:type="spellStart"/>
      <w:r w:rsidRPr="00F31EEB">
        <w:rPr>
          <w:rFonts w:ascii="Arial" w:eastAsia="Arial" w:hAnsi="Arial" w:cs="Arial"/>
          <w:color w:val="333333"/>
          <w:sz w:val="24"/>
          <w:lang w:val="sk-SK"/>
        </w:rPr>
        <w:t>Wendelstein</w:t>
      </w:r>
      <w:proofErr w:type="spellEnd"/>
      <w:r w:rsidRPr="00F31EEB">
        <w:rPr>
          <w:rFonts w:ascii="Arial" w:eastAsia="Arial" w:hAnsi="Arial" w:cs="Arial"/>
          <w:color w:val="333333"/>
          <w:sz w:val="24"/>
          <w:lang w:val="sk-SK"/>
        </w:rPr>
        <w:t xml:space="preserve"> na začiatku roka 2009. Logistické centrum má vynikajúci prístup k diaľniciam A3, A6, A9 a A73, čo znamená efektivitu pri kontakte so zákazníkmi a bezproblémové a rýchle dodávanie tovaru do centrálnej norimberskej oblasti.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lastRenderedPageBreak/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F31EEB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EE575F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1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F31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E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2020-06-04T08:20:00Z</dcterms:created>
  <dcterms:modified xsi:type="dcterms:W3CDTF">2020-06-04T08:20:00Z</dcterms:modified>
</cp:coreProperties>
</file>