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BDA478F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23</w:t>
      </w:r>
      <w:r>
        <w:rPr>
          <w:b/>
          <w:sz w:val="28"/>
        </w:rPr>
        <w:t xml:space="preserve">. </w:t>
      </w:r>
      <w:r w:rsidR="00E72927">
        <w:rPr>
          <w:b/>
          <w:sz w:val="28"/>
        </w:rPr>
        <w:t>května</w:t>
      </w:r>
      <w:r w:rsidR="005B5540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2AF2B33F" w:rsidR="00E23489" w:rsidRDefault="00E72927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>výstavba rezide</w:t>
      </w:r>
      <w:r w:rsidR="00E23489">
        <w:rPr>
          <w:b/>
          <w:caps/>
          <w:color w:val="FF6600"/>
          <w:sz w:val="28"/>
          <w:szCs w:val="28"/>
        </w:rPr>
        <w:t xml:space="preserve">nčního projektu element letňany </w:t>
      </w:r>
      <w:r w:rsidR="00137CF6">
        <w:rPr>
          <w:b/>
          <w:caps/>
          <w:color w:val="FF6600"/>
          <w:sz w:val="28"/>
          <w:szCs w:val="28"/>
        </w:rPr>
        <w:t>ÚSPĚŠNĚ POKRAČUJE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0C5AE84E" w14:textId="0FF2871B" w:rsidR="00E837FC" w:rsidRDefault="00E2348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Rezidenční projekt Element Letňany developera </w:t>
      </w:r>
      <w:proofErr w:type="spellStart"/>
      <w:r>
        <w:rPr>
          <w:rFonts w:ascii="Arial" w:hAnsi="Arial" w:cs="Arial"/>
          <w:b/>
        </w:rPr>
        <w:t>Geosan</w:t>
      </w:r>
      <w:proofErr w:type="spellEnd"/>
      <w:r>
        <w:rPr>
          <w:rFonts w:ascii="Arial" w:hAnsi="Arial" w:cs="Arial"/>
          <w:b/>
        </w:rPr>
        <w:t xml:space="preserve"> Development zaznamenal první milník ve výstavbě. S dokončením základové desky pro celkem 107 bytů v dispozicích od 1+kk do 3+kk </w:t>
      </w:r>
      <w:r w:rsidR="00E837FC">
        <w:rPr>
          <w:rFonts w:ascii="Arial" w:hAnsi="Arial" w:cs="Arial"/>
          <w:b/>
        </w:rPr>
        <w:t xml:space="preserve">byly zároveň ukončeny </w:t>
      </w:r>
      <w:r>
        <w:rPr>
          <w:rFonts w:ascii="Arial" w:hAnsi="Arial" w:cs="Arial"/>
          <w:b/>
        </w:rPr>
        <w:t xml:space="preserve">veškeré </w:t>
      </w:r>
      <w:r w:rsidR="00E837FC">
        <w:rPr>
          <w:rFonts w:ascii="Arial" w:hAnsi="Arial" w:cs="Arial"/>
          <w:b/>
        </w:rPr>
        <w:t xml:space="preserve">zemní a </w:t>
      </w:r>
      <w:r>
        <w:rPr>
          <w:rFonts w:ascii="Arial" w:hAnsi="Arial" w:cs="Arial"/>
          <w:b/>
        </w:rPr>
        <w:t>přípravné práce</w:t>
      </w:r>
      <w:r w:rsidR="00E837FC">
        <w:rPr>
          <w:rFonts w:ascii="Arial" w:hAnsi="Arial" w:cs="Arial"/>
          <w:b/>
        </w:rPr>
        <w:t xml:space="preserve">, </w:t>
      </w:r>
      <w:r w:rsidR="002E0DA1">
        <w:rPr>
          <w:rFonts w:ascii="Arial" w:hAnsi="Arial" w:cs="Arial"/>
          <w:b/>
        </w:rPr>
        <w:t xml:space="preserve">takže </w:t>
      </w:r>
      <w:r w:rsidR="00E837FC">
        <w:rPr>
          <w:rFonts w:ascii="Arial" w:hAnsi="Arial" w:cs="Arial"/>
          <w:b/>
        </w:rPr>
        <w:t xml:space="preserve">nyní </w:t>
      </w:r>
      <w:r w:rsidR="002E0DA1">
        <w:rPr>
          <w:rFonts w:ascii="Arial" w:hAnsi="Arial" w:cs="Arial"/>
          <w:b/>
        </w:rPr>
        <w:t xml:space="preserve">již </w:t>
      </w:r>
      <w:r w:rsidR="00E837FC">
        <w:rPr>
          <w:rFonts w:ascii="Arial" w:hAnsi="Arial" w:cs="Arial"/>
          <w:b/>
        </w:rPr>
        <w:t xml:space="preserve">může </w:t>
      </w:r>
      <w:r w:rsidR="00137CF6">
        <w:rPr>
          <w:rFonts w:ascii="Arial" w:hAnsi="Arial" w:cs="Arial"/>
          <w:b/>
        </w:rPr>
        <w:t xml:space="preserve">stavba </w:t>
      </w:r>
      <w:r w:rsidR="00E837FC">
        <w:rPr>
          <w:rFonts w:ascii="Arial" w:hAnsi="Arial" w:cs="Arial"/>
          <w:b/>
        </w:rPr>
        <w:t xml:space="preserve">stoupat směrem vzhůru. Projekt o pěti nadzemních podlažích </w:t>
      </w:r>
      <w:r w:rsidR="002E0DA1">
        <w:rPr>
          <w:rFonts w:ascii="Arial" w:hAnsi="Arial" w:cs="Arial"/>
          <w:b/>
        </w:rPr>
        <w:t xml:space="preserve">v Tupolevově ulici v Praze 9 </w:t>
      </w:r>
      <w:r w:rsidR="00E837FC">
        <w:rPr>
          <w:rFonts w:ascii="Arial" w:hAnsi="Arial" w:cs="Arial"/>
          <w:b/>
        </w:rPr>
        <w:t>zaštiťuje gen</w:t>
      </w:r>
      <w:r w:rsidR="002E0DA1">
        <w:rPr>
          <w:rFonts w:ascii="Arial" w:hAnsi="Arial" w:cs="Arial"/>
          <w:b/>
        </w:rPr>
        <w:t xml:space="preserve">erální dodavatel </w:t>
      </w:r>
      <w:proofErr w:type="spellStart"/>
      <w:r w:rsidR="002E0DA1">
        <w:rPr>
          <w:rFonts w:ascii="Arial" w:hAnsi="Arial" w:cs="Arial"/>
          <w:b/>
        </w:rPr>
        <w:t>Geosan</w:t>
      </w:r>
      <w:proofErr w:type="spellEnd"/>
      <w:r w:rsidR="002E0DA1">
        <w:rPr>
          <w:rFonts w:ascii="Arial" w:hAnsi="Arial" w:cs="Arial"/>
          <w:b/>
        </w:rPr>
        <w:t xml:space="preserve"> Group. Výs</w:t>
      </w:r>
      <w:r w:rsidR="00E837FC">
        <w:rPr>
          <w:rFonts w:ascii="Arial" w:hAnsi="Arial" w:cs="Arial"/>
          <w:b/>
        </w:rPr>
        <w:t>tavba pokračuje podle harmonogramu a směřuje k plánovanému dokončení v prosinci 2019. Byty</w:t>
      </w:r>
      <w:r w:rsidR="00137CF6">
        <w:rPr>
          <w:rFonts w:ascii="Arial" w:hAnsi="Arial" w:cs="Arial"/>
          <w:b/>
        </w:rPr>
        <w:t>, které se prodávají již nyní, budou</w:t>
      </w:r>
      <w:r w:rsidR="00E837FC">
        <w:rPr>
          <w:rFonts w:ascii="Arial" w:hAnsi="Arial" w:cs="Arial"/>
          <w:b/>
        </w:rPr>
        <w:t xml:space="preserve"> k nastěhování v lednu 2020.</w:t>
      </w:r>
    </w:p>
    <w:p w14:paraId="7AB8585A" w14:textId="77777777" w:rsidR="00E837FC" w:rsidRDefault="00E837FC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7944A9E" w14:textId="74479F0D" w:rsidR="00584AF6" w:rsidRDefault="002E0DA1" w:rsidP="00584AF6">
      <w:pPr>
        <w:spacing w:after="0" w:line="280" w:lineRule="atLeast"/>
        <w:jc w:val="both"/>
        <w:rPr>
          <w:rFonts w:ascii="Arial" w:hAnsi="Arial" w:cs="Arial"/>
        </w:rPr>
      </w:pPr>
      <w:r w:rsidRPr="00584AF6">
        <w:rPr>
          <w:rFonts w:ascii="Arial" w:hAnsi="Arial" w:cs="Arial"/>
          <w:i/>
        </w:rPr>
        <w:t>„</w:t>
      </w:r>
      <w:r w:rsidR="00A40578" w:rsidRPr="00584AF6">
        <w:rPr>
          <w:rFonts w:ascii="Arial" w:hAnsi="Arial" w:cs="Arial"/>
          <w:i/>
        </w:rPr>
        <w:t xml:space="preserve">Projekt je vhodný jak pro vlastní bydlení, tak investici. Nabízí </w:t>
      </w:r>
      <w:r w:rsidR="00584AF6" w:rsidRPr="00584AF6">
        <w:rPr>
          <w:rFonts w:ascii="Arial" w:hAnsi="Arial" w:cs="Arial"/>
          <w:i/>
        </w:rPr>
        <w:t>zejména</w:t>
      </w:r>
      <w:r w:rsidR="00A40578" w:rsidRPr="00584AF6">
        <w:rPr>
          <w:rFonts w:ascii="Arial" w:hAnsi="Arial" w:cs="Arial"/>
          <w:i/>
        </w:rPr>
        <w:t xml:space="preserve"> menší byty</w:t>
      </w:r>
      <w:r w:rsidR="00DC6759" w:rsidRPr="00584AF6">
        <w:rPr>
          <w:rFonts w:ascii="Arial" w:hAnsi="Arial" w:cs="Arial"/>
          <w:i/>
        </w:rPr>
        <w:t xml:space="preserve"> ve velikosti 2+kk</w:t>
      </w:r>
      <w:r w:rsidR="00A40578" w:rsidRPr="00584AF6">
        <w:rPr>
          <w:rFonts w:ascii="Arial" w:hAnsi="Arial" w:cs="Arial"/>
          <w:i/>
        </w:rPr>
        <w:t>, o které je v poslední době mezi klienty největší zájem</w:t>
      </w:r>
      <w:r w:rsidR="008F4AF4" w:rsidRPr="00584AF6">
        <w:rPr>
          <w:rFonts w:ascii="Arial" w:hAnsi="Arial" w:cs="Arial"/>
          <w:i/>
        </w:rPr>
        <w:t xml:space="preserve">. </w:t>
      </w:r>
      <w:r w:rsidR="00137CF6">
        <w:rPr>
          <w:rFonts w:ascii="Arial" w:hAnsi="Arial" w:cs="Arial"/>
          <w:i/>
        </w:rPr>
        <w:t>Z</w:t>
      </w:r>
      <w:r w:rsidR="00584AF6" w:rsidRPr="00584AF6">
        <w:rPr>
          <w:rFonts w:ascii="Arial" w:hAnsi="Arial" w:cs="Arial"/>
          <w:i/>
        </w:rPr>
        <w:t>ároveň je</w:t>
      </w:r>
      <w:r w:rsidR="008F4AF4" w:rsidRPr="00584AF6">
        <w:rPr>
          <w:rFonts w:ascii="Arial" w:hAnsi="Arial" w:cs="Arial"/>
          <w:i/>
        </w:rPr>
        <w:t xml:space="preserve"> </w:t>
      </w:r>
      <w:r w:rsidR="00DC6759" w:rsidRPr="00584AF6">
        <w:rPr>
          <w:rFonts w:ascii="Arial" w:hAnsi="Arial" w:cs="Arial"/>
          <w:i/>
        </w:rPr>
        <w:t>díky nízké energetické náročnosti zárukou</w:t>
      </w:r>
      <w:r w:rsidR="00584AF6" w:rsidRPr="00584AF6">
        <w:rPr>
          <w:rFonts w:ascii="Arial" w:hAnsi="Arial" w:cs="Arial"/>
          <w:i/>
        </w:rPr>
        <w:t xml:space="preserve"> nízkých</w:t>
      </w:r>
      <w:r w:rsidR="00DC6759" w:rsidRPr="00584AF6">
        <w:rPr>
          <w:rFonts w:ascii="Arial" w:hAnsi="Arial" w:cs="Arial"/>
          <w:i/>
        </w:rPr>
        <w:t xml:space="preserve"> provozních nákladů</w:t>
      </w:r>
      <w:r w:rsidR="00A40578" w:rsidRPr="00584AF6">
        <w:rPr>
          <w:rFonts w:ascii="Arial" w:hAnsi="Arial" w:cs="Arial"/>
          <w:i/>
        </w:rPr>
        <w:t>.</w:t>
      </w:r>
      <w:r w:rsidR="00DC6759" w:rsidRPr="00584AF6">
        <w:rPr>
          <w:rFonts w:ascii="Arial" w:hAnsi="Arial" w:cs="Arial"/>
          <w:i/>
        </w:rPr>
        <w:t xml:space="preserve"> Dostatečná tepelná izolace, vhodné umístění oken, tvar a velikost domu i jeho vnitřní </w:t>
      </w:r>
      <w:r w:rsidR="00584AF6">
        <w:rPr>
          <w:rFonts w:ascii="Arial" w:hAnsi="Arial" w:cs="Arial"/>
          <w:i/>
        </w:rPr>
        <w:t xml:space="preserve">uspořádání </w:t>
      </w:r>
      <w:r w:rsidR="00DC6759" w:rsidRPr="00584AF6">
        <w:rPr>
          <w:rFonts w:ascii="Arial" w:hAnsi="Arial" w:cs="Arial"/>
          <w:i/>
        </w:rPr>
        <w:t xml:space="preserve">jsou faktory, které </w:t>
      </w:r>
      <w:r w:rsidR="00137CF6" w:rsidRPr="00584AF6">
        <w:rPr>
          <w:rFonts w:ascii="Arial" w:hAnsi="Arial" w:cs="Arial"/>
          <w:i/>
        </w:rPr>
        <w:t>výši provozních nákladů</w:t>
      </w:r>
      <w:r w:rsidR="00137CF6">
        <w:rPr>
          <w:rFonts w:ascii="Arial" w:hAnsi="Arial" w:cs="Arial"/>
          <w:i/>
        </w:rPr>
        <w:t xml:space="preserve"> </w:t>
      </w:r>
      <w:r w:rsidR="00584AF6">
        <w:rPr>
          <w:rFonts w:ascii="Arial" w:hAnsi="Arial" w:cs="Arial"/>
          <w:i/>
        </w:rPr>
        <w:t xml:space="preserve">úzce </w:t>
      </w:r>
      <w:r w:rsidR="00584AF6" w:rsidRPr="00584AF6">
        <w:rPr>
          <w:rFonts w:ascii="Arial" w:hAnsi="Arial" w:cs="Arial"/>
          <w:i/>
        </w:rPr>
        <w:t>ovlivňují. My js</w:t>
      </w:r>
      <w:r w:rsidR="008F4AF4" w:rsidRPr="00584AF6">
        <w:rPr>
          <w:rFonts w:ascii="Arial" w:hAnsi="Arial" w:cs="Arial"/>
          <w:i/>
        </w:rPr>
        <w:t>m</w:t>
      </w:r>
      <w:r w:rsidR="00584AF6" w:rsidRPr="00584AF6">
        <w:rPr>
          <w:rFonts w:ascii="Arial" w:hAnsi="Arial" w:cs="Arial"/>
          <w:i/>
        </w:rPr>
        <w:t xml:space="preserve">e </w:t>
      </w:r>
      <w:r w:rsidR="00F04249">
        <w:rPr>
          <w:rFonts w:ascii="Arial" w:hAnsi="Arial" w:cs="Arial"/>
          <w:i/>
        </w:rPr>
        <w:t xml:space="preserve">všechny </w:t>
      </w:r>
      <w:r w:rsidR="00584AF6" w:rsidRPr="00584AF6">
        <w:rPr>
          <w:rFonts w:ascii="Arial" w:hAnsi="Arial" w:cs="Arial"/>
          <w:i/>
        </w:rPr>
        <w:t xml:space="preserve">tyto aspekty </w:t>
      </w:r>
      <w:r w:rsidR="00DC6759" w:rsidRPr="00584AF6">
        <w:rPr>
          <w:rFonts w:ascii="Arial" w:hAnsi="Arial" w:cs="Arial"/>
          <w:i/>
        </w:rPr>
        <w:t>konzultovali s našimi architekty</w:t>
      </w:r>
      <w:r w:rsidR="00584AF6" w:rsidRPr="00584AF6">
        <w:rPr>
          <w:rFonts w:ascii="Arial" w:hAnsi="Arial" w:cs="Arial"/>
          <w:i/>
        </w:rPr>
        <w:t xml:space="preserve"> a promítli je do samotného návrhu projektu. I z toho důvodu je například většina bytů vybavena rekuperační jednotkou, kter</w:t>
      </w:r>
      <w:r w:rsidR="00137CF6">
        <w:rPr>
          <w:rFonts w:ascii="Arial" w:hAnsi="Arial" w:cs="Arial"/>
          <w:i/>
        </w:rPr>
        <w:t>á</w:t>
      </w:r>
      <w:r w:rsidR="002A6DA9">
        <w:rPr>
          <w:rFonts w:ascii="Arial" w:hAnsi="Arial" w:cs="Arial"/>
          <w:i/>
        </w:rPr>
        <w:t> </w:t>
      </w:r>
      <w:r w:rsidR="00584AF6" w:rsidRPr="00584AF6">
        <w:rPr>
          <w:rFonts w:ascii="Arial" w:hAnsi="Arial" w:cs="Arial"/>
          <w:i/>
        </w:rPr>
        <w:t xml:space="preserve">zamezuje zbytečnému </w:t>
      </w:r>
      <w:r w:rsidR="00137CF6">
        <w:rPr>
          <w:rFonts w:ascii="Arial" w:hAnsi="Arial" w:cs="Arial"/>
          <w:i/>
        </w:rPr>
        <w:t xml:space="preserve">úniku </w:t>
      </w:r>
      <w:bookmarkStart w:id="0" w:name="_GoBack"/>
      <w:bookmarkEnd w:id="0"/>
      <w:r w:rsidR="00584AF6" w:rsidRPr="00584AF6">
        <w:rPr>
          <w:rFonts w:ascii="Arial" w:hAnsi="Arial" w:cs="Arial"/>
          <w:i/>
        </w:rPr>
        <w:t xml:space="preserve">tepla a zároveň zajišťuje přísun čerstvého vzduchu do </w:t>
      </w:r>
      <w:r w:rsidR="00455BD2">
        <w:rPr>
          <w:rFonts w:ascii="Arial" w:hAnsi="Arial" w:cs="Arial"/>
          <w:i/>
        </w:rPr>
        <w:t>interiérů</w:t>
      </w:r>
      <w:r w:rsidR="00584AF6" w:rsidRPr="00584AF6">
        <w:rPr>
          <w:rFonts w:ascii="Arial" w:hAnsi="Arial" w:cs="Arial"/>
          <w:i/>
        </w:rPr>
        <w:t xml:space="preserve">,“ </w:t>
      </w:r>
      <w:r w:rsidR="00584AF6">
        <w:rPr>
          <w:rFonts w:ascii="Arial" w:hAnsi="Arial" w:cs="Arial"/>
        </w:rPr>
        <w:t xml:space="preserve">uvádí </w:t>
      </w:r>
      <w:r w:rsidR="00584AF6" w:rsidRPr="00BA1FC1">
        <w:rPr>
          <w:rFonts w:ascii="Arial" w:hAnsi="Arial" w:cs="Arial"/>
        </w:rPr>
        <w:t xml:space="preserve">Lada Kuncová, vedoucí prodeje a marketingu společnosti </w:t>
      </w:r>
      <w:hyperlink r:id="rId5" w:history="1">
        <w:proofErr w:type="spellStart"/>
        <w:r w:rsidR="00584AF6" w:rsidRPr="00615CC2">
          <w:rPr>
            <w:rStyle w:val="Hypertextovodkaz"/>
            <w:rFonts w:ascii="Arial" w:hAnsi="Arial" w:cs="Arial"/>
          </w:rPr>
          <w:t>Geosan</w:t>
        </w:r>
        <w:proofErr w:type="spellEnd"/>
        <w:r w:rsidR="00584AF6" w:rsidRPr="00615CC2">
          <w:rPr>
            <w:rStyle w:val="Hypertextovodkaz"/>
            <w:rFonts w:ascii="Arial" w:hAnsi="Arial" w:cs="Arial"/>
          </w:rPr>
          <w:t xml:space="preserve"> Development</w:t>
        </w:r>
      </w:hyperlink>
      <w:r w:rsidR="00584AF6">
        <w:rPr>
          <w:rFonts w:ascii="Arial" w:hAnsi="Arial" w:cs="Arial"/>
        </w:rPr>
        <w:t>.</w:t>
      </w:r>
    </w:p>
    <w:p w14:paraId="2CB8E16F" w14:textId="685ECABB" w:rsidR="00DC6759" w:rsidRDefault="00DC675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E9B7FDC" w14:textId="6F25C1F3" w:rsidR="00F04249" w:rsidRDefault="00F04249" w:rsidP="00F04249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architektonickým návrhem projektu </w:t>
      </w:r>
      <w:hyperlink r:id="rId6" w:history="1">
        <w:r w:rsidRPr="00615CC2">
          <w:rPr>
            <w:rStyle w:val="Hypertextovodkaz"/>
            <w:rFonts w:ascii="Arial" w:hAnsi="Arial" w:cs="Arial"/>
          </w:rPr>
          <w:t>Element Letňany</w:t>
        </w:r>
      </w:hyperlink>
      <w:r w:rsidRPr="002E0DA1">
        <w:rPr>
          <w:rStyle w:val="Hypertextovodkaz"/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stojí studio Atelier Slavíček A</w:t>
      </w:r>
      <w:r w:rsidRPr="0057336B">
        <w:rPr>
          <w:rFonts w:ascii="Arial" w:hAnsi="Arial" w:cs="Arial"/>
        </w:rPr>
        <w:t>rchitekt</w:t>
      </w:r>
      <w:r>
        <w:rPr>
          <w:rFonts w:ascii="Arial" w:hAnsi="Arial" w:cs="Arial"/>
        </w:rPr>
        <w:t>. Každý byt disponuje</w:t>
      </w:r>
      <w:r w:rsidRPr="00BA1FC1">
        <w:rPr>
          <w:rFonts w:ascii="Arial" w:hAnsi="Arial" w:cs="Arial"/>
        </w:rPr>
        <w:t xml:space="preserve"> praktickou komorou</w:t>
      </w:r>
      <w:r w:rsidR="00455BD2">
        <w:rPr>
          <w:rFonts w:ascii="Arial" w:hAnsi="Arial" w:cs="Arial"/>
        </w:rPr>
        <w:t>. Z</w:t>
      </w:r>
      <w:r>
        <w:rPr>
          <w:rFonts w:ascii="Arial" w:hAnsi="Arial" w:cs="Arial"/>
        </w:rPr>
        <w:t xml:space="preserve">děné sklepy a parkovací stání </w:t>
      </w:r>
      <w:r w:rsidR="00455BD2">
        <w:rPr>
          <w:rFonts w:ascii="Arial" w:hAnsi="Arial" w:cs="Arial"/>
        </w:rPr>
        <w:t>jsou umístěny</w:t>
      </w:r>
      <w:r>
        <w:rPr>
          <w:rFonts w:ascii="Arial" w:hAnsi="Arial" w:cs="Arial"/>
        </w:rPr>
        <w:t xml:space="preserve"> v suterénu domu</w:t>
      </w:r>
      <w:r w:rsidR="00455BD2">
        <w:rPr>
          <w:rFonts w:ascii="Arial" w:hAnsi="Arial" w:cs="Arial"/>
        </w:rPr>
        <w:t>; n</w:t>
      </w:r>
      <w:r>
        <w:rPr>
          <w:rFonts w:ascii="Arial" w:hAnsi="Arial" w:cs="Arial"/>
        </w:rPr>
        <w:t xml:space="preserve">echybí ani kolárna a kočárkárna. </w:t>
      </w:r>
      <w:r w:rsidRPr="00F04249">
        <w:rPr>
          <w:rFonts w:ascii="Arial" w:hAnsi="Arial" w:cs="Arial"/>
        </w:rPr>
        <w:t>Na dohled od projektu se nachází obchodní a zábavní centrum s více než stovkou obchodů, restauracemi a širokou nabídkou služeb – od kina přes aquacentrum až po zimní stadion</w:t>
      </w:r>
    </w:p>
    <w:p w14:paraId="6E84EAA5" w14:textId="77777777" w:rsidR="00F04249" w:rsidRDefault="00F04249" w:rsidP="00F04249">
      <w:pPr>
        <w:spacing w:after="0" w:line="280" w:lineRule="atLeast"/>
        <w:jc w:val="both"/>
        <w:rPr>
          <w:rFonts w:ascii="Arial" w:hAnsi="Arial" w:cs="Arial"/>
        </w:rPr>
      </w:pPr>
    </w:p>
    <w:p w14:paraId="7C2A9FF8" w14:textId="182488B3" w:rsidR="00F04249" w:rsidRDefault="00F04249" w:rsidP="00F04249">
      <w:pPr>
        <w:spacing w:after="0" w:line="280" w:lineRule="atLeast"/>
        <w:jc w:val="both"/>
        <w:rPr>
          <w:rFonts w:ascii="Arial" w:hAnsi="Arial" w:cs="Arial"/>
        </w:rPr>
      </w:pPr>
      <w:r w:rsidRPr="00BA1FC1">
        <w:rPr>
          <w:rFonts w:ascii="Arial" w:hAnsi="Arial" w:cs="Arial"/>
        </w:rPr>
        <w:t>Zastávka autobusů je situována přímo v ulici Tupol</w:t>
      </w:r>
      <w:r>
        <w:rPr>
          <w:rFonts w:ascii="Arial" w:hAnsi="Arial" w:cs="Arial"/>
        </w:rPr>
        <w:t>evova a r</w:t>
      </w:r>
      <w:r w:rsidRPr="00BA1FC1">
        <w:rPr>
          <w:rFonts w:ascii="Arial" w:hAnsi="Arial" w:cs="Arial"/>
        </w:rPr>
        <w:t xml:space="preserve">ychlé </w:t>
      </w:r>
      <w:r>
        <w:rPr>
          <w:rFonts w:ascii="Arial" w:hAnsi="Arial" w:cs="Arial"/>
        </w:rPr>
        <w:t xml:space="preserve">automobilové </w:t>
      </w:r>
      <w:r w:rsidRPr="00BA1FC1">
        <w:rPr>
          <w:rFonts w:ascii="Arial" w:hAnsi="Arial" w:cs="Arial"/>
        </w:rPr>
        <w:t>spojení s centrem nabízí</w:t>
      </w:r>
      <w:r w:rsidR="00455BD2">
        <w:rPr>
          <w:rFonts w:ascii="Arial" w:hAnsi="Arial" w:cs="Arial"/>
        </w:rPr>
        <w:t xml:space="preserve"> </w:t>
      </w:r>
      <w:r w:rsidRPr="00BA1FC1">
        <w:rPr>
          <w:rFonts w:ascii="Arial" w:hAnsi="Arial" w:cs="Arial"/>
        </w:rPr>
        <w:t xml:space="preserve">nedaleký Pražský okruh. </w:t>
      </w:r>
    </w:p>
    <w:p w14:paraId="4D8B480B" w14:textId="77777777" w:rsidR="00DC6759" w:rsidRDefault="00DC675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1E135FC" w14:textId="27C86D88" w:rsidR="00BA1FC1" w:rsidRPr="00BF0681" w:rsidRDefault="00137CF6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www.element-letnany.cz</w:t>
      </w:r>
    </w:p>
    <w:p w14:paraId="1AB1ED98" w14:textId="27E0D7B8" w:rsidR="00F6363E" w:rsidRPr="00AE7BB7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5EC92DC" w14:textId="77777777" w:rsidR="00A963D0" w:rsidRDefault="00A963D0" w:rsidP="00A963D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 xml:space="preserve">Společnost </w:t>
      </w:r>
      <w:proofErr w:type="spellStart"/>
      <w:r w:rsidRPr="00F6363E">
        <w:rPr>
          <w:rFonts w:ascii="Arial" w:hAnsi="Arial" w:cs="Arial"/>
          <w:b/>
          <w:i/>
        </w:rPr>
        <w:t>Geosan</w:t>
      </w:r>
      <w:proofErr w:type="spellEnd"/>
      <w:r w:rsidRPr="00F6363E">
        <w:rPr>
          <w:rFonts w:ascii="Arial" w:hAnsi="Arial" w:cs="Arial"/>
          <w:b/>
          <w:i/>
        </w:rPr>
        <w:t xml:space="preserve">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Group. Díky tomu se do ro</w:t>
      </w:r>
      <w:r>
        <w:rPr>
          <w:rFonts w:ascii="Arial" w:hAnsi="Arial" w:cs="Arial"/>
          <w:i/>
        </w:rPr>
        <w:t>ku 2017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1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téměř 2 000</w:t>
      </w:r>
      <w:r w:rsidRPr="00F6363E">
        <w:rPr>
          <w:rFonts w:ascii="Arial" w:hAnsi="Arial" w:cs="Arial"/>
          <w:i/>
        </w:rPr>
        <w:t xml:space="preserve"> byty. </w:t>
      </w:r>
      <w:proofErr w:type="spellStart"/>
      <w:r w:rsidRPr="00F6363E">
        <w:rPr>
          <w:rFonts w:ascii="Arial" w:hAnsi="Arial" w:cs="Arial"/>
          <w:i/>
        </w:rPr>
        <w:t>Geosan</w:t>
      </w:r>
      <w:proofErr w:type="spellEnd"/>
      <w:r w:rsidRPr="00F6363E">
        <w:rPr>
          <w:rFonts w:ascii="Arial" w:hAnsi="Arial" w:cs="Arial"/>
          <w:i/>
        </w:rPr>
        <w:t xml:space="preserve"> Development v současnosti staví Rezidenci Vrchlického v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Praze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 xml:space="preserve">5 - Košířích s předpokládaným termínem dokončení v létě 2018 a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 xml:space="preserve">ároveň připravuje rezidenční projekty </w:t>
      </w:r>
      <w:r w:rsidRPr="00F6363E">
        <w:rPr>
          <w:rFonts w:ascii="Arial" w:hAnsi="Arial" w:cs="Arial"/>
          <w:i/>
        </w:rPr>
        <w:lastRenderedPageBreak/>
        <w:t>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Vršovicích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 xml:space="preserve">, je Středočeský kraj: přípravné práce na projektu </w:t>
      </w:r>
      <w:proofErr w:type="spellStart"/>
      <w:r w:rsidRPr="00F6363E">
        <w:rPr>
          <w:rFonts w:ascii="Arial" w:hAnsi="Arial" w:cs="Arial"/>
          <w:i/>
        </w:rPr>
        <w:t>Viladomy</w:t>
      </w:r>
      <w:proofErr w:type="spellEnd"/>
      <w:r w:rsidRPr="00F6363E">
        <w:rPr>
          <w:rFonts w:ascii="Arial" w:hAnsi="Arial" w:cs="Arial"/>
          <w:i/>
        </w:rPr>
        <w:t xml:space="preserve"> Zbuzany byly již zahájeny a předpokládaný termín dokončení první etapy je v polovině roku 2020</w:t>
      </w:r>
      <w:r>
        <w:rPr>
          <w:rFonts w:ascii="Arial" w:hAnsi="Arial" w:cs="Arial"/>
          <w:i/>
        </w:rPr>
        <w:t>.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137CF6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14035"/>
    <w:rsid w:val="000145CE"/>
    <w:rsid w:val="000146E2"/>
    <w:rsid w:val="00060D98"/>
    <w:rsid w:val="000827F8"/>
    <w:rsid w:val="000874FB"/>
    <w:rsid w:val="0009675A"/>
    <w:rsid w:val="000B358D"/>
    <w:rsid w:val="000B6C3F"/>
    <w:rsid w:val="000C0882"/>
    <w:rsid w:val="000D475A"/>
    <w:rsid w:val="000D6CD9"/>
    <w:rsid w:val="00111F4B"/>
    <w:rsid w:val="001235EF"/>
    <w:rsid w:val="00137CF6"/>
    <w:rsid w:val="001556C3"/>
    <w:rsid w:val="001E0851"/>
    <w:rsid w:val="002120D0"/>
    <w:rsid w:val="00230CD2"/>
    <w:rsid w:val="0023602B"/>
    <w:rsid w:val="00271038"/>
    <w:rsid w:val="00292F66"/>
    <w:rsid w:val="002A2DF0"/>
    <w:rsid w:val="002A6DA9"/>
    <w:rsid w:val="002C20B5"/>
    <w:rsid w:val="002E0DA1"/>
    <w:rsid w:val="002E4619"/>
    <w:rsid w:val="00323BF4"/>
    <w:rsid w:val="003328B5"/>
    <w:rsid w:val="00366926"/>
    <w:rsid w:val="00367166"/>
    <w:rsid w:val="003974B2"/>
    <w:rsid w:val="003B12E6"/>
    <w:rsid w:val="003E733C"/>
    <w:rsid w:val="00420577"/>
    <w:rsid w:val="00455BD2"/>
    <w:rsid w:val="004561B3"/>
    <w:rsid w:val="00460488"/>
    <w:rsid w:val="0048766B"/>
    <w:rsid w:val="004A045A"/>
    <w:rsid w:val="004C50C4"/>
    <w:rsid w:val="004E2D80"/>
    <w:rsid w:val="00533A4B"/>
    <w:rsid w:val="005434C9"/>
    <w:rsid w:val="00543811"/>
    <w:rsid w:val="0057336B"/>
    <w:rsid w:val="00580A97"/>
    <w:rsid w:val="00584AF6"/>
    <w:rsid w:val="00587ED6"/>
    <w:rsid w:val="0059189A"/>
    <w:rsid w:val="005B5540"/>
    <w:rsid w:val="005E046B"/>
    <w:rsid w:val="005E205D"/>
    <w:rsid w:val="00615CC2"/>
    <w:rsid w:val="0063021A"/>
    <w:rsid w:val="006520C5"/>
    <w:rsid w:val="00690396"/>
    <w:rsid w:val="006A371F"/>
    <w:rsid w:val="006C0B14"/>
    <w:rsid w:val="0072678C"/>
    <w:rsid w:val="00726CD7"/>
    <w:rsid w:val="007806E3"/>
    <w:rsid w:val="007A6E4A"/>
    <w:rsid w:val="007C5F5B"/>
    <w:rsid w:val="007D1AE5"/>
    <w:rsid w:val="0082435A"/>
    <w:rsid w:val="00832A71"/>
    <w:rsid w:val="00845E00"/>
    <w:rsid w:val="008D17A6"/>
    <w:rsid w:val="008F4AF4"/>
    <w:rsid w:val="00917013"/>
    <w:rsid w:val="009331BA"/>
    <w:rsid w:val="0094627C"/>
    <w:rsid w:val="00950419"/>
    <w:rsid w:val="009771EE"/>
    <w:rsid w:val="009913AD"/>
    <w:rsid w:val="009B47B2"/>
    <w:rsid w:val="009F0219"/>
    <w:rsid w:val="00A10477"/>
    <w:rsid w:val="00A12E0E"/>
    <w:rsid w:val="00A21099"/>
    <w:rsid w:val="00A24060"/>
    <w:rsid w:val="00A40578"/>
    <w:rsid w:val="00A86E98"/>
    <w:rsid w:val="00A963D0"/>
    <w:rsid w:val="00AD01A8"/>
    <w:rsid w:val="00B1644A"/>
    <w:rsid w:val="00B350F2"/>
    <w:rsid w:val="00B72FCF"/>
    <w:rsid w:val="00B87870"/>
    <w:rsid w:val="00BA1FC1"/>
    <w:rsid w:val="00BA5585"/>
    <w:rsid w:val="00C14E05"/>
    <w:rsid w:val="00C20A4F"/>
    <w:rsid w:val="00C87BF3"/>
    <w:rsid w:val="00CA7CB1"/>
    <w:rsid w:val="00CF0470"/>
    <w:rsid w:val="00D02433"/>
    <w:rsid w:val="00D408B4"/>
    <w:rsid w:val="00D50086"/>
    <w:rsid w:val="00D507E8"/>
    <w:rsid w:val="00D62BDA"/>
    <w:rsid w:val="00DC6759"/>
    <w:rsid w:val="00DD73F6"/>
    <w:rsid w:val="00E23489"/>
    <w:rsid w:val="00E257EB"/>
    <w:rsid w:val="00E31858"/>
    <w:rsid w:val="00E33EF9"/>
    <w:rsid w:val="00E5595D"/>
    <w:rsid w:val="00E72927"/>
    <w:rsid w:val="00E80E31"/>
    <w:rsid w:val="00E837FC"/>
    <w:rsid w:val="00E85000"/>
    <w:rsid w:val="00ED2D3F"/>
    <w:rsid w:val="00F04249"/>
    <w:rsid w:val="00F578A4"/>
    <w:rsid w:val="00F6363E"/>
    <w:rsid w:val="00F67FDC"/>
    <w:rsid w:val="00F8068A"/>
    <w:rsid w:val="00F8083A"/>
    <w:rsid w:val="00FA0211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san-developmen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ement-letnany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eosan-development.cz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Kamila Čadková</cp:lastModifiedBy>
  <cp:revision>27</cp:revision>
  <cp:lastPrinted>2017-11-03T12:40:00Z</cp:lastPrinted>
  <dcterms:created xsi:type="dcterms:W3CDTF">2017-11-28T16:57:00Z</dcterms:created>
  <dcterms:modified xsi:type="dcterms:W3CDTF">2018-05-21T11:16:00Z</dcterms:modified>
</cp:coreProperties>
</file>