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7D71" w14:textId="77777777" w:rsidR="006746E5" w:rsidRDefault="006746E5">
      <w:pPr>
        <w:jc w:val="center"/>
        <w:rPr>
          <w:rFonts w:ascii="Arial" w:hAnsi="Arial" w:cs="Arial"/>
          <w:b/>
          <w:i/>
        </w:rPr>
      </w:pPr>
    </w:p>
    <w:p w14:paraId="16D17D72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16D17D93" wp14:editId="16D17D94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7D73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4" w14:textId="4AA3EF79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3F433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</w:t>
      </w:r>
      <w:r w:rsidR="00232601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3A3A0D">
        <w:rPr>
          <w:rFonts w:ascii="Calibri" w:hAnsi="Calibri" w:cs="Helvetica"/>
          <w:b/>
          <w:color w:val="FFFFFF"/>
          <w:sz w:val="32"/>
          <w:szCs w:val="32"/>
          <w:lang w:eastAsia="ar-SA"/>
        </w:rPr>
        <w:t>17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660924">
        <w:rPr>
          <w:rFonts w:ascii="Calibri" w:hAnsi="Calibri" w:cs="Helvetica"/>
          <w:b/>
          <w:color w:val="FFFFFF"/>
          <w:sz w:val="32"/>
          <w:szCs w:val="32"/>
          <w:lang w:eastAsia="ar-SA"/>
        </w:rPr>
        <w:t>dub</w:t>
      </w:r>
      <w:r w:rsidR="003F4332">
        <w:rPr>
          <w:rFonts w:ascii="Calibri" w:hAnsi="Calibri" w:cs="Helvetica"/>
          <w:b/>
          <w:color w:val="FFFFFF"/>
          <w:sz w:val="32"/>
          <w:szCs w:val="32"/>
          <w:lang w:eastAsia="ar-SA"/>
        </w:rPr>
        <w:t>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8B0AA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2018</w:t>
      </w:r>
    </w:p>
    <w:p w14:paraId="16D17D75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6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642EF29C" w14:textId="432E1CB1" w:rsidR="00613C7A" w:rsidRDefault="00743B8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vstupní </w:t>
      </w:r>
      <w:r w:rsidR="00BA522D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lobb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y</w:t>
      </w:r>
      <w:r w:rsidR="00A80995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KOMPLEXU </w:t>
      </w:r>
      <w:r w:rsidR="00613C7A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AFI karlín</w:t>
      </w:r>
      <w:r w:rsidR="002840F3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zdobí SKLENĚná </w:t>
      </w:r>
      <w:r w:rsidR="00613C7A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umělecká díla od maxima velčovského </w:t>
      </w:r>
    </w:p>
    <w:p w14:paraId="394E7189" w14:textId="77777777" w:rsidR="00613C7A" w:rsidRDefault="00613C7A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356EF9A4" w14:textId="12F7BA77" w:rsidR="00C56AD5" w:rsidRDefault="00A27E16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Unikátní zelená fasáda s více než čtyřiceti tisíci živých rostlin není </w:t>
      </w:r>
      <w:r w:rsidR="00531311">
        <w:rPr>
          <w:rStyle w:val="Siln"/>
          <w:rFonts w:ascii="Calibri" w:hAnsi="Calibri" w:cs="Arial"/>
          <w:sz w:val="22"/>
          <w:szCs w:val="22"/>
        </w:rPr>
        <w:t>od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 nynějška </w:t>
      </w:r>
      <w:r>
        <w:rPr>
          <w:rStyle w:val="Siln"/>
          <w:rFonts w:ascii="Calibri" w:hAnsi="Calibri" w:cs="Arial"/>
          <w:sz w:val="22"/>
          <w:szCs w:val="22"/>
        </w:rPr>
        <w:t xml:space="preserve">jedinou architektonickou </w:t>
      </w:r>
      <w:r w:rsidR="00A80995">
        <w:rPr>
          <w:rStyle w:val="Siln"/>
          <w:rFonts w:ascii="Calibri" w:hAnsi="Calibri" w:cs="Arial"/>
          <w:sz w:val="22"/>
          <w:szCs w:val="22"/>
        </w:rPr>
        <w:t>perlou</w:t>
      </w:r>
      <w:r>
        <w:rPr>
          <w:rStyle w:val="Siln"/>
          <w:rFonts w:ascii="Calibri" w:hAnsi="Calibri" w:cs="Arial"/>
          <w:sz w:val="22"/>
          <w:szCs w:val="22"/>
        </w:rPr>
        <w:t xml:space="preserve">, která činí </w:t>
      </w:r>
      <w:r w:rsidR="00C56AD5">
        <w:rPr>
          <w:rStyle w:val="Siln"/>
          <w:rFonts w:ascii="Calibri" w:hAnsi="Calibri" w:cs="Arial"/>
          <w:sz w:val="22"/>
          <w:szCs w:val="22"/>
        </w:rPr>
        <w:t>n</w:t>
      </w:r>
      <w:r w:rsidR="00E24BCB">
        <w:rPr>
          <w:rStyle w:val="Siln"/>
          <w:rFonts w:ascii="Calibri" w:hAnsi="Calibri" w:cs="Arial"/>
          <w:sz w:val="22"/>
          <w:szCs w:val="22"/>
        </w:rPr>
        <w:t>edávno</w:t>
      </w:r>
      <w:r w:rsidR="00C56AD5">
        <w:rPr>
          <w:rStyle w:val="Siln"/>
          <w:rFonts w:ascii="Calibri" w:hAnsi="Calibri" w:cs="Arial"/>
          <w:sz w:val="22"/>
          <w:szCs w:val="22"/>
        </w:rPr>
        <w:t xml:space="preserve"> dokončený </w:t>
      </w:r>
      <w:r w:rsidR="00A80995">
        <w:rPr>
          <w:rStyle w:val="Siln"/>
          <w:rFonts w:ascii="Calibri" w:hAnsi="Calibri" w:cs="Arial"/>
          <w:sz w:val="22"/>
          <w:szCs w:val="22"/>
        </w:rPr>
        <w:t>kancelářský</w:t>
      </w:r>
      <w:r>
        <w:rPr>
          <w:rStyle w:val="Siln"/>
          <w:rFonts w:ascii="Calibri" w:hAnsi="Calibri" w:cs="Arial"/>
          <w:sz w:val="22"/>
          <w:szCs w:val="22"/>
        </w:rPr>
        <w:t xml:space="preserve"> komplex AFI Karlín v Praze 8 výjimečným.</w:t>
      </w:r>
      <w:r w:rsidR="00531311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63A64">
        <w:rPr>
          <w:rStyle w:val="Siln"/>
          <w:rFonts w:ascii="Calibri" w:hAnsi="Calibri" w:cs="Arial"/>
          <w:sz w:val="22"/>
          <w:szCs w:val="22"/>
        </w:rPr>
        <w:t>K</w:t>
      </w:r>
      <w:r w:rsidR="00E24BCB">
        <w:rPr>
          <w:rStyle w:val="Siln"/>
          <w:rFonts w:ascii="Calibri" w:hAnsi="Calibri" w:cs="Arial"/>
          <w:sz w:val="22"/>
          <w:szCs w:val="22"/>
        </w:rPr>
        <w:t xml:space="preserve">aždé </w:t>
      </w:r>
      <w:r w:rsidR="006A20A9">
        <w:rPr>
          <w:rStyle w:val="Siln"/>
          <w:rFonts w:ascii="Calibri" w:hAnsi="Calibri" w:cs="Arial"/>
          <w:sz w:val="22"/>
          <w:szCs w:val="22"/>
        </w:rPr>
        <w:t xml:space="preserve">ze čtyř </w:t>
      </w:r>
      <w:r w:rsidR="00E24BCB">
        <w:rPr>
          <w:rStyle w:val="Siln"/>
          <w:rFonts w:ascii="Calibri" w:hAnsi="Calibri" w:cs="Arial"/>
          <w:sz w:val="22"/>
          <w:szCs w:val="22"/>
        </w:rPr>
        <w:t>vstupní</w:t>
      </w:r>
      <w:r w:rsidR="006A20A9">
        <w:rPr>
          <w:rStyle w:val="Siln"/>
          <w:rFonts w:ascii="Calibri" w:hAnsi="Calibri" w:cs="Arial"/>
          <w:sz w:val="22"/>
          <w:szCs w:val="22"/>
        </w:rPr>
        <w:t>ch</w:t>
      </w:r>
      <w:r w:rsidR="00E24BCB">
        <w:rPr>
          <w:rStyle w:val="Siln"/>
          <w:rFonts w:ascii="Calibri" w:hAnsi="Calibri" w:cs="Arial"/>
          <w:sz w:val="22"/>
          <w:szCs w:val="22"/>
        </w:rPr>
        <w:t xml:space="preserve"> lobby </w:t>
      </w:r>
      <w:r w:rsidR="00763A64">
        <w:rPr>
          <w:rStyle w:val="Siln"/>
          <w:rFonts w:ascii="Calibri" w:hAnsi="Calibri" w:cs="Arial"/>
          <w:sz w:val="22"/>
          <w:szCs w:val="22"/>
        </w:rPr>
        <w:t xml:space="preserve">nově </w:t>
      </w:r>
      <w:r w:rsidR="005307FF">
        <w:rPr>
          <w:rStyle w:val="Siln"/>
          <w:rFonts w:ascii="Calibri" w:hAnsi="Calibri" w:cs="Arial"/>
          <w:sz w:val="22"/>
          <w:szCs w:val="22"/>
        </w:rPr>
        <w:t>dekorují</w:t>
      </w:r>
      <w:r w:rsidR="00E24BCB">
        <w:rPr>
          <w:rStyle w:val="Siln"/>
          <w:rFonts w:ascii="Calibri" w:hAnsi="Calibri" w:cs="Arial"/>
          <w:sz w:val="22"/>
          <w:szCs w:val="22"/>
        </w:rPr>
        <w:t xml:space="preserve"> originální </w:t>
      </w:r>
      <w:r w:rsidR="006A20A9">
        <w:rPr>
          <w:rStyle w:val="Siln"/>
          <w:rFonts w:ascii="Calibri" w:hAnsi="Calibri" w:cs="Arial"/>
          <w:sz w:val="22"/>
          <w:szCs w:val="22"/>
        </w:rPr>
        <w:t>skleněné skulptury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, kter</w:t>
      </w:r>
      <w:r w:rsidR="006A20A9">
        <w:rPr>
          <w:rStyle w:val="Siln"/>
          <w:rFonts w:ascii="Calibri" w:hAnsi="Calibri" w:cs="Arial"/>
          <w:sz w:val="22"/>
          <w:szCs w:val="22"/>
        </w:rPr>
        <w:t>é</w:t>
      </w:r>
      <w:r w:rsidR="00A93763">
        <w:rPr>
          <w:rStyle w:val="Siln"/>
          <w:rFonts w:ascii="Calibri" w:hAnsi="Calibri" w:cs="Arial"/>
          <w:sz w:val="22"/>
          <w:szCs w:val="22"/>
        </w:rPr>
        <w:t> </w:t>
      </w:r>
      <w:r w:rsidR="00475B86">
        <w:rPr>
          <w:rStyle w:val="Siln"/>
          <w:rFonts w:ascii="Calibri" w:hAnsi="Calibri" w:cs="Arial"/>
          <w:sz w:val="22"/>
          <w:szCs w:val="22"/>
        </w:rPr>
        <w:t xml:space="preserve">vyrobila společnost LASVIT podle návrhu svého uměleckého ředitele Maxima Velčovského. 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Jedná se o portréty významných osobností, které jsou úzce spjat</w:t>
      </w:r>
      <w:r w:rsidR="003C58DE">
        <w:rPr>
          <w:rStyle w:val="Siln"/>
          <w:rFonts w:ascii="Calibri" w:hAnsi="Calibri" w:cs="Arial"/>
          <w:sz w:val="22"/>
          <w:szCs w:val="22"/>
        </w:rPr>
        <w:t>y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 s hi</w:t>
      </w:r>
      <w:r w:rsidR="00A80995">
        <w:rPr>
          <w:rStyle w:val="Siln"/>
          <w:rFonts w:ascii="Calibri" w:hAnsi="Calibri" w:cs="Arial"/>
          <w:sz w:val="22"/>
          <w:szCs w:val="22"/>
        </w:rPr>
        <w:t xml:space="preserve">storií této městské čtvrti: 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herečky a spisovatelky </w:t>
      </w:r>
      <w:r w:rsidR="00A80995">
        <w:rPr>
          <w:rStyle w:val="Siln"/>
          <w:rFonts w:ascii="Calibri" w:hAnsi="Calibri" w:cs="Arial"/>
          <w:sz w:val="22"/>
          <w:szCs w:val="22"/>
        </w:rPr>
        <w:t>Olgy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 Scheinpflugov</w:t>
      </w:r>
      <w:r w:rsidR="00A80995">
        <w:rPr>
          <w:rStyle w:val="Siln"/>
          <w:rFonts w:ascii="Calibri" w:hAnsi="Calibri" w:cs="Arial"/>
          <w:sz w:val="22"/>
          <w:szCs w:val="22"/>
        </w:rPr>
        <w:t>é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, 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průmyslníka 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Emila Kolbe</w:t>
      </w:r>
      <w:r w:rsidR="00A80995">
        <w:rPr>
          <w:rStyle w:val="Siln"/>
          <w:rFonts w:ascii="Calibri" w:hAnsi="Calibri" w:cs="Arial"/>
          <w:sz w:val="22"/>
          <w:szCs w:val="22"/>
        </w:rPr>
        <w:t xml:space="preserve">na, 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vynálezce </w:t>
      </w:r>
      <w:r w:rsidR="00A80995">
        <w:rPr>
          <w:rStyle w:val="Siln"/>
          <w:rFonts w:ascii="Calibri" w:hAnsi="Calibri" w:cs="Arial"/>
          <w:sz w:val="22"/>
          <w:szCs w:val="22"/>
        </w:rPr>
        <w:t xml:space="preserve">Františka Křižíka a 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v neposlední řadě také </w:t>
      </w:r>
      <w:r w:rsidR="00A80995">
        <w:rPr>
          <w:rStyle w:val="Siln"/>
          <w:rFonts w:ascii="Calibri" w:hAnsi="Calibri" w:cs="Arial"/>
          <w:sz w:val="22"/>
          <w:szCs w:val="22"/>
        </w:rPr>
        <w:t>Karolíny Augusty Bavorské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, rakousk</w:t>
      </w:r>
      <w:r w:rsidR="00A80995">
        <w:rPr>
          <w:rStyle w:val="Siln"/>
          <w:rFonts w:ascii="Calibri" w:hAnsi="Calibri" w:cs="Arial"/>
          <w:sz w:val="22"/>
          <w:szCs w:val="22"/>
        </w:rPr>
        <w:t>é císařovny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 a česk</w:t>
      </w:r>
      <w:r w:rsidR="00A80995">
        <w:rPr>
          <w:rStyle w:val="Siln"/>
          <w:rFonts w:ascii="Calibri" w:hAnsi="Calibri" w:cs="Arial"/>
          <w:sz w:val="22"/>
          <w:szCs w:val="22"/>
        </w:rPr>
        <w:t>é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 a</w:t>
      </w:r>
      <w:r w:rsidR="006A20A9">
        <w:rPr>
          <w:rStyle w:val="Siln"/>
          <w:rFonts w:ascii="Calibri" w:hAnsi="Calibri" w:cs="Arial"/>
          <w:sz w:val="22"/>
          <w:szCs w:val="22"/>
        </w:rPr>
        <w:t> 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uhersk</w:t>
      </w:r>
      <w:r w:rsidR="00A80995">
        <w:rPr>
          <w:rStyle w:val="Siln"/>
          <w:rFonts w:ascii="Calibri" w:hAnsi="Calibri" w:cs="Arial"/>
          <w:sz w:val="22"/>
          <w:szCs w:val="22"/>
        </w:rPr>
        <w:t>é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 xml:space="preserve"> královn</w:t>
      </w:r>
      <w:r w:rsidR="00A80995">
        <w:rPr>
          <w:rStyle w:val="Siln"/>
          <w:rFonts w:ascii="Calibri" w:hAnsi="Calibri" w:cs="Arial"/>
          <w:sz w:val="22"/>
          <w:szCs w:val="22"/>
        </w:rPr>
        <w:t>y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, na</w:t>
      </w:r>
      <w:r w:rsidR="00A80995">
        <w:rPr>
          <w:rStyle w:val="Siln"/>
          <w:rFonts w:ascii="Calibri" w:hAnsi="Calibri" w:cs="Arial"/>
          <w:sz w:val="22"/>
          <w:szCs w:val="22"/>
        </w:rPr>
        <w:t> 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jejíž počest bylo v roce 1817 nově založené první pražské předměstí pojmenováno</w:t>
      </w:r>
      <w:r w:rsidR="00743B84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43B84" w:rsidRPr="00E24BCB">
        <w:rPr>
          <w:rStyle w:val="Siln"/>
          <w:rFonts w:ascii="Calibri" w:hAnsi="Calibri" w:cs="Arial"/>
          <w:sz w:val="22"/>
          <w:szCs w:val="22"/>
        </w:rPr>
        <w:t>Karlín</w:t>
      </w:r>
      <w:r w:rsidR="00E24BCB" w:rsidRPr="00E24BCB">
        <w:rPr>
          <w:rStyle w:val="Siln"/>
          <w:rFonts w:ascii="Calibri" w:hAnsi="Calibri" w:cs="Arial"/>
          <w:sz w:val="22"/>
          <w:szCs w:val="22"/>
        </w:rPr>
        <w:t>.</w:t>
      </w:r>
    </w:p>
    <w:p w14:paraId="2323D800" w14:textId="0908AAB3" w:rsidR="003C58DE" w:rsidRDefault="003C58DE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5EFC8AEC" w14:textId="38F26B5A" w:rsidR="00AB08C1" w:rsidRPr="00A93763" w:rsidRDefault="00AB08C1" w:rsidP="00A937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3763">
        <w:rPr>
          <w:rFonts w:asciiTheme="minorHAnsi" w:hAnsiTheme="minorHAnsi" w:cstheme="minorHAnsi"/>
          <w:sz w:val="22"/>
          <w:szCs w:val="22"/>
        </w:rPr>
        <w:t>Portréty jsou složené z tisíců skleněných bublin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 </w:t>
      </w:r>
      <w:r w:rsidRPr="00A93763">
        <w:rPr>
          <w:rFonts w:asciiTheme="minorHAnsi" w:hAnsiTheme="minorHAnsi" w:cstheme="minorHAnsi"/>
          <w:sz w:val="22"/>
          <w:szCs w:val="22"/>
        </w:rPr>
        <w:t>vyskládan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ých tak, že na stěně </w:t>
      </w:r>
      <w:r w:rsidR="00A93763" w:rsidRPr="00A93763">
        <w:rPr>
          <w:rFonts w:asciiTheme="minorHAnsi" w:hAnsiTheme="minorHAnsi" w:cstheme="minorHAnsi"/>
          <w:sz w:val="22"/>
          <w:szCs w:val="22"/>
        </w:rPr>
        <w:t xml:space="preserve">vytváří </w:t>
      </w:r>
      <w:r w:rsidR="00321C65" w:rsidRPr="00A93763">
        <w:rPr>
          <w:rFonts w:asciiTheme="minorHAnsi" w:hAnsiTheme="minorHAnsi" w:cstheme="minorHAnsi"/>
          <w:sz w:val="22"/>
          <w:szCs w:val="22"/>
        </w:rPr>
        <w:t>plastické obrazy jednotlivých osobností</w:t>
      </w:r>
      <w:r w:rsidR="0072127F" w:rsidRPr="00A93763">
        <w:rPr>
          <w:rFonts w:asciiTheme="minorHAnsi" w:hAnsiTheme="minorHAnsi" w:cstheme="minorHAnsi"/>
          <w:sz w:val="22"/>
          <w:szCs w:val="22"/>
        </w:rPr>
        <w:t xml:space="preserve"> Karlína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. Bubliny </w:t>
      </w:r>
      <w:r w:rsidRPr="00A93763">
        <w:rPr>
          <w:rFonts w:asciiTheme="minorHAnsi" w:hAnsiTheme="minorHAnsi" w:cstheme="minorHAnsi"/>
          <w:sz w:val="22"/>
          <w:szCs w:val="22"/>
        </w:rPr>
        <w:t xml:space="preserve">v různých tvarech tvoří </w:t>
      </w:r>
      <w:r w:rsidR="00321C65" w:rsidRPr="00A93763">
        <w:rPr>
          <w:rFonts w:asciiTheme="minorHAnsi" w:hAnsiTheme="minorHAnsi" w:cstheme="minorHAnsi"/>
          <w:sz w:val="22"/>
          <w:szCs w:val="22"/>
        </w:rPr>
        <w:t>několikametrové obrazy</w:t>
      </w:r>
      <w:r w:rsidRPr="00A93763">
        <w:rPr>
          <w:rFonts w:asciiTheme="minorHAnsi" w:hAnsiTheme="minorHAnsi" w:cstheme="minorHAnsi"/>
          <w:sz w:val="22"/>
          <w:szCs w:val="22"/>
        </w:rPr>
        <w:t xml:space="preserve">, které jsou 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podobně jako díla impresionistických malířů rozeznatelné až </w:t>
      </w:r>
      <w:r w:rsidRPr="00A93763">
        <w:rPr>
          <w:rFonts w:asciiTheme="minorHAnsi" w:hAnsiTheme="minorHAnsi" w:cstheme="minorHAnsi"/>
          <w:sz w:val="22"/>
          <w:szCs w:val="22"/>
        </w:rPr>
        <w:t>z</w:t>
      </w:r>
      <w:r w:rsidR="00321C65" w:rsidRPr="00A93763">
        <w:rPr>
          <w:rFonts w:asciiTheme="minorHAnsi" w:hAnsiTheme="minorHAnsi" w:cstheme="minorHAnsi"/>
          <w:sz w:val="22"/>
          <w:szCs w:val="22"/>
        </w:rPr>
        <w:t> větší vzdálenosti. Složení portrétu za</w:t>
      </w:r>
      <w:r w:rsidR="00A93763">
        <w:rPr>
          <w:rFonts w:asciiTheme="minorHAnsi" w:hAnsiTheme="minorHAnsi" w:cstheme="minorHAnsi"/>
          <w:sz w:val="22"/>
          <w:szCs w:val="22"/>
        </w:rPr>
        <w:t> 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pomoci </w:t>
      </w:r>
      <w:r w:rsidR="00C12C78" w:rsidRPr="00A93763">
        <w:rPr>
          <w:rFonts w:asciiTheme="minorHAnsi" w:hAnsiTheme="minorHAnsi" w:cstheme="minorHAnsi"/>
          <w:sz w:val="22"/>
          <w:szCs w:val="22"/>
        </w:rPr>
        <w:t xml:space="preserve">shluků </w:t>
      </w:r>
      <w:r w:rsidR="00321C65" w:rsidRPr="00A93763">
        <w:rPr>
          <w:rFonts w:asciiTheme="minorHAnsi" w:hAnsiTheme="minorHAnsi" w:cstheme="minorHAnsi"/>
          <w:sz w:val="22"/>
          <w:szCs w:val="22"/>
        </w:rPr>
        <w:t>skleněných bublin je výsledkem matematických výpočtů, seskupování</w:t>
      </w:r>
      <w:r w:rsidR="00C12C78" w:rsidRPr="00A93763">
        <w:rPr>
          <w:rFonts w:asciiTheme="minorHAnsi" w:hAnsiTheme="minorHAnsi" w:cstheme="minorHAnsi"/>
          <w:sz w:val="22"/>
          <w:szCs w:val="22"/>
        </w:rPr>
        <w:t>, ruční práce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 a</w:t>
      </w:r>
      <w:r w:rsidR="00A93763">
        <w:rPr>
          <w:rFonts w:asciiTheme="minorHAnsi" w:hAnsiTheme="minorHAnsi" w:cstheme="minorHAnsi"/>
          <w:sz w:val="22"/>
          <w:szCs w:val="22"/>
        </w:rPr>
        <w:t> </w:t>
      </w:r>
      <w:r w:rsidRPr="00A93763">
        <w:rPr>
          <w:rFonts w:asciiTheme="minorHAnsi" w:hAnsiTheme="minorHAnsi" w:cstheme="minorHAnsi"/>
          <w:sz w:val="22"/>
          <w:szCs w:val="22"/>
        </w:rPr>
        <w:t>pečlivé</w:t>
      </w:r>
      <w:r w:rsidR="00A93763">
        <w:rPr>
          <w:rFonts w:asciiTheme="minorHAnsi" w:hAnsiTheme="minorHAnsi" w:cstheme="minorHAnsi"/>
          <w:sz w:val="22"/>
          <w:szCs w:val="22"/>
        </w:rPr>
        <w:t xml:space="preserve"> instalace podle předlohy.</w:t>
      </w:r>
    </w:p>
    <w:p w14:paraId="11AADDC8" w14:textId="77777777" w:rsidR="00321C65" w:rsidRPr="00A93763" w:rsidRDefault="00321C65" w:rsidP="00A937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8D131" w14:textId="3B52A813" w:rsidR="00C12C78" w:rsidRPr="00A93763" w:rsidRDefault="00C12C78" w:rsidP="00A937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3763">
        <w:rPr>
          <w:rFonts w:asciiTheme="minorHAnsi" w:hAnsiTheme="minorHAnsi" w:cstheme="minorHAnsi"/>
          <w:sz w:val="22"/>
          <w:szCs w:val="22"/>
        </w:rPr>
        <w:t>Při práci na tomto projektu se Maxim Velčovský inspiroval molekulami, které jsou všude kolem nás</w:t>
      </w:r>
      <w:r w:rsidR="00321C65" w:rsidRPr="00A93763">
        <w:rPr>
          <w:rFonts w:asciiTheme="minorHAnsi" w:hAnsiTheme="minorHAnsi" w:cstheme="minorHAnsi"/>
          <w:sz w:val="22"/>
          <w:szCs w:val="22"/>
        </w:rPr>
        <w:t xml:space="preserve"> </w:t>
      </w:r>
      <w:r w:rsidR="00AB08C1" w:rsidRPr="00A93763">
        <w:rPr>
          <w:rFonts w:asciiTheme="minorHAnsi" w:hAnsiTheme="minorHAnsi" w:cstheme="minorHAnsi"/>
          <w:sz w:val="22"/>
          <w:szCs w:val="22"/>
        </w:rPr>
        <w:t>a</w:t>
      </w:r>
      <w:r w:rsidR="00A93763">
        <w:rPr>
          <w:rFonts w:asciiTheme="minorHAnsi" w:hAnsiTheme="minorHAnsi" w:cstheme="minorHAnsi"/>
          <w:sz w:val="22"/>
          <w:szCs w:val="22"/>
        </w:rPr>
        <w:t> představují základ</w:t>
      </w:r>
      <w:r w:rsidR="0078280E">
        <w:rPr>
          <w:rFonts w:asciiTheme="minorHAnsi" w:hAnsiTheme="minorHAnsi" w:cstheme="minorHAnsi"/>
          <w:sz w:val="22"/>
          <w:szCs w:val="22"/>
        </w:rPr>
        <w:t xml:space="preserve"> každé formy </w:t>
      </w:r>
      <w:r w:rsidR="00AB08C1" w:rsidRPr="00A93763">
        <w:rPr>
          <w:rFonts w:asciiTheme="minorHAnsi" w:hAnsiTheme="minorHAnsi" w:cstheme="minorHAnsi"/>
          <w:sz w:val="22"/>
          <w:szCs w:val="22"/>
        </w:rPr>
        <w:t>i života. „</w:t>
      </w:r>
      <w:r w:rsidR="00321C65" w:rsidRPr="00A93763">
        <w:rPr>
          <w:rFonts w:asciiTheme="minorHAnsi" w:hAnsiTheme="minorHAnsi" w:cstheme="minorHAnsi"/>
          <w:i/>
          <w:sz w:val="22"/>
          <w:szCs w:val="22"/>
        </w:rPr>
        <w:t>Skleněné bubliny připomínají kulaté tvary běžně se vyskytující v přírodě, ať už jde o kapky rosy v trávě nebo planety</w:t>
      </w:r>
      <w:r w:rsidR="00A93763">
        <w:rPr>
          <w:rFonts w:asciiTheme="minorHAnsi" w:hAnsiTheme="minorHAnsi" w:cstheme="minorHAnsi"/>
          <w:i/>
          <w:sz w:val="22"/>
          <w:szCs w:val="22"/>
        </w:rPr>
        <w:t xml:space="preserve"> ve vesmíru</w:t>
      </w:r>
      <w:r w:rsidRPr="00A93763">
        <w:rPr>
          <w:rFonts w:asciiTheme="minorHAnsi" w:hAnsiTheme="minorHAnsi" w:cstheme="minorHAnsi"/>
          <w:i/>
          <w:sz w:val="22"/>
          <w:szCs w:val="22"/>
        </w:rPr>
        <w:t>. Pomocí základních tvarů skládám na stěnách portréty čtyř osobností spojených s životem Karlína. Zajímá mne moment, kdy</w:t>
      </w:r>
      <w:r w:rsidR="0078280E">
        <w:rPr>
          <w:rFonts w:asciiTheme="minorHAnsi" w:hAnsiTheme="minorHAnsi" w:cstheme="minorHAnsi"/>
          <w:i/>
          <w:sz w:val="22"/>
          <w:szCs w:val="22"/>
        </w:rPr>
        <w:t> </w:t>
      </w:r>
      <w:r w:rsidRPr="00A93763">
        <w:rPr>
          <w:rFonts w:asciiTheme="minorHAnsi" w:hAnsiTheme="minorHAnsi" w:cstheme="minorHAnsi"/>
          <w:i/>
          <w:sz w:val="22"/>
          <w:szCs w:val="22"/>
        </w:rPr>
        <w:t>se</w:t>
      </w:r>
      <w:r w:rsidR="0078280E">
        <w:rPr>
          <w:rFonts w:asciiTheme="minorHAnsi" w:hAnsiTheme="minorHAnsi" w:cstheme="minorHAnsi"/>
          <w:i/>
          <w:sz w:val="22"/>
          <w:szCs w:val="22"/>
        </w:rPr>
        <w:t> </w:t>
      </w:r>
      <w:r w:rsidRPr="00A93763">
        <w:rPr>
          <w:rFonts w:asciiTheme="minorHAnsi" w:hAnsiTheme="minorHAnsi" w:cstheme="minorHAnsi"/>
          <w:i/>
          <w:sz w:val="22"/>
          <w:szCs w:val="22"/>
        </w:rPr>
        <w:t>abstraktní shluk jednotlivých částic začne v lidském mozku spojovat do konkrétní podoby</w:t>
      </w:r>
      <w:r w:rsidR="00487183">
        <w:rPr>
          <w:rFonts w:asciiTheme="minorHAnsi" w:hAnsiTheme="minorHAnsi" w:cstheme="minorHAnsi"/>
          <w:i/>
          <w:sz w:val="22"/>
          <w:szCs w:val="22"/>
        </w:rPr>
        <w:t>,</w:t>
      </w:r>
      <w:r w:rsidRPr="00A93763">
        <w:rPr>
          <w:rFonts w:asciiTheme="minorHAnsi" w:hAnsiTheme="minorHAnsi" w:cstheme="minorHAnsi"/>
          <w:i/>
          <w:sz w:val="22"/>
          <w:szCs w:val="22"/>
        </w:rPr>
        <w:t>“</w:t>
      </w:r>
      <w:r w:rsidRPr="00A93763">
        <w:rPr>
          <w:rFonts w:asciiTheme="minorHAnsi" w:hAnsiTheme="minorHAnsi" w:cstheme="minorHAnsi"/>
          <w:sz w:val="22"/>
          <w:szCs w:val="22"/>
        </w:rPr>
        <w:t xml:space="preserve"> komentuje své dílo Velčovský. </w:t>
      </w:r>
    </w:p>
    <w:p w14:paraId="5FCC91E5" w14:textId="77777777" w:rsidR="004E2E31" w:rsidRDefault="004E2E31" w:rsidP="00A9376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620A4865" w14:textId="40489396" w:rsidR="000D29B1" w:rsidRPr="000D29B1" w:rsidRDefault="00613C7A" w:rsidP="00613C7A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  <w:r w:rsidRPr="000D29B1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E24BCB" w:rsidRP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Zatímco zelená fasáda </w:t>
      </w:r>
      <w:r w:rsidR="00B771E7" w:rsidRP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AFI Karlín je inspirována přírodní scenérií vrchu Vítkov a souzní s jeho </w:t>
      </w:r>
      <w:r w:rsidR="006A20A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bujnou </w:t>
      </w:r>
      <w:r w:rsidR="00B771E7" w:rsidRP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vegetací, skleněné skulptury uvnitř interiérů propojují budovu s historií </w:t>
      </w:r>
      <w:r w:rsidR="00A8099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této </w:t>
      </w:r>
      <w:r w:rsidR="004624BC">
        <w:rPr>
          <w:rStyle w:val="Siln"/>
          <w:rFonts w:ascii="Calibri" w:hAnsi="Calibri" w:cs="Arial"/>
          <w:b w:val="0"/>
          <w:i/>
          <w:sz w:val="22"/>
          <w:szCs w:val="22"/>
        </w:rPr>
        <w:t>původně průmyslové pražské čtvrti</w:t>
      </w:r>
      <w:r w:rsidR="00B771E7" w:rsidRP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Každá plastika je tvořena </w:t>
      </w:r>
      <w:r w:rsidR="008932C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z téměř </w:t>
      </w:r>
      <w:r w:rsidR="00B771E7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4 000 ručně foukaných skleněných</w:t>
      </w:r>
      <w:r w:rsidR="003C58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bublin</w:t>
      </w:r>
      <w:r w:rsidR="004624B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Při </w:t>
      </w:r>
      <w:r w:rsidR="00B771E7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pohledu z</w:t>
      </w:r>
      <w:r w:rsidR="004624BC">
        <w:rPr>
          <w:rStyle w:val="Siln"/>
          <w:rFonts w:ascii="Calibri" w:hAnsi="Calibri" w:cs="Arial"/>
          <w:b w:val="0"/>
          <w:i/>
          <w:sz w:val="22"/>
          <w:szCs w:val="22"/>
        </w:rPr>
        <w:t>blízka působí jako abstraktní dílo, ale poodstoupíte-li o pár metrů dál, začnete rozeznávat portréty jednotlivých osobností</w:t>
      </w:r>
      <w:r w:rsidRPr="000D29B1">
        <w:rPr>
          <w:rStyle w:val="Siln"/>
          <w:rFonts w:ascii="Calibri" w:hAnsi="Calibri" w:cs="Arial"/>
          <w:b w:val="0"/>
          <w:i/>
          <w:sz w:val="22"/>
          <w:szCs w:val="22"/>
        </w:rPr>
        <w:t>,“</w:t>
      </w:r>
      <w:r w:rsidRPr="000D29B1">
        <w:rPr>
          <w:rStyle w:val="Siln"/>
          <w:rFonts w:ascii="Calibri" w:hAnsi="Calibri" w:cs="Arial"/>
          <w:b w:val="0"/>
          <w:sz w:val="22"/>
          <w:szCs w:val="22"/>
        </w:rPr>
        <w:t xml:space="preserve"> říká Kateřina Holická, leasingová manažerka AFI EUROPE</w:t>
      </w:r>
      <w:r w:rsidR="000D29B1">
        <w:rPr>
          <w:rStyle w:val="Siln"/>
          <w:rFonts w:ascii="Calibri" w:hAnsi="Calibri" w:cs="Arial"/>
          <w:b w:val="0"/>
          <w:sz w:val="22"/>
          <w:szCs w:val="22"/>
        </w:rPr>
        <w:t xml:space="preserve">, a dodává: </w:t>
      </w:r>
      <w:r w:rsidR="000D29B1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„Před</w:t>
      </w:r>
      <w:r w:rsidR="00487183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0D29B1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několika dny začalo stěhování prvních nájemců</w:t>
      </w:r>
      <w:r w:rsidR="002355E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, mezi nimiž nechybí </w:t>
      </w:r>
      <w:r w:rsidR="002355E4" w:rsidRPr="00232601">
        <w:rPr>
          <w:rStyle w:val="Siln"/>
          <w:rFonts w:ascii="Calibri" w:hAnsi="Calibri" w:cs="Arial"/>
          <w:b w:val="0"/>
          <w:i/>
          <w:sz w:val="22"/>
          <w:szCs w:val="22"/>
        </w:rPr>
        <w:t>společnost</w:t>
      </w:r>
      <w:r w:rsidR="005826D5" w:rsidRPr="00232601">
        <w:rPr>
          <w:rStyle w:val="Siln"/>
          <w:rFonts w:ascii="Calibri" w:hAnsi="Calibri" w:cs="Arial"/>
          <w:b w:val="0"/>
          <w:i/>
          <w:sz w:val="22"/>
          <w:szCs w:val="22"/>
        </w:rPr>
        <w:t>i</w:t>
      </w:r>
      <w:r w:rsidR="002355E4" w:rsidRPr="0023260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651B5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ALEF, </w:t>
      </w:r>
      <w:r w:rsidR="00F042A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Edenred, </w:t>
      </w:r>
      <w:r w:rsidR="00651B59">
        <w:rPr>
          <w:rStyle w:val="Siln"/>
          <w:rFonts w:ascii="Calibri" w:hAnsi="Calibri" w:cs="Arial"/>
          <w:b w:val="0"/>
          <w:i/>
          <w:sz w:val="22"/>
          <w:szCs w:val="22"/>
        </w:rPr>
        <w:t>Kulina</w:t>
      </w:r>
      <w:r w:rsidR="00F042A7">
        <w:rPr>
          <w:rStyle w:val="Siln"/>
          <w:rFonts w:ascii="Calibri" w:hAnsi="Calibri" w:cs="Arial"/>
          <w:b w:val="0"/>
          <w:i/>
          <w:sz w:val="22"/>
          <w:szCs w:val="22"/>
        </w:rPr>
        <w:t>.cz či</w:t>
      </w:r>
      <w:r w:rsidR="00651B5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Slevomat</w:t>
      </w:r>
      <w:r w:rsidR="00F042A7">
        <w:rPr>
          <w:rStyle w:val="Siln"/>
          <w:rFonts w:ascii="Calibri" w:hAnsi="Calibri" w:cs="Arial"/>
          <w:b w:val="0"/>
          <w:i/>
          <w:sz w:val="22"/>
          <w:szCs w:val="22"/>
        </w:rPr>
        <w:t>.cz</w:t>
      </w:r>
      <w:r w:rsidR="00A8099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S potěšením vnímáme, že </w:t>
      </w:r>
      <w:r w:rsidR="00743B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exteriér i interiér </w:t>
      </w:r>
      <w:r w:rsidR="000D29B1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budov</w:t>
      </w:r>
      <w:r w:rsidR="00743B84">
        <w:rPr>
          <w:rStyle w:val="Siln"/>
          <w:rFonts w:ascii="Calibri" w:hAnsi="Calibri" w:cs="Arial"/>
          <w:b w:val="0"/>
          <w:i/>
          <w:sz w:val="22"/>
          <w:szCs w:val="22"/>
        </w:rPr>
        <w:t>y</w:t>
      </w:r>
      <w:r w:rsidR="000D29B1" w:rsidRP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sklíz</w:t>
      </w:r>
      <w:r w:rsidR="00743B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ejí </w:t>
      </w:r>
      <w:r w:rsidR="00A80995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jen </w:t>
      </w:r>
      <w:r w:rsidR="000D29B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samé </w:t>
      </w:r>
      <w:r w:rsidR="000D29B1" w:rsidRPr="000D29B1">
        <w:rPr>
          <w:rStyle w:val="Siln"/>
          <w:rFonts w:ascii="Calibri" w:hAnsi="Calibri" w:cs="Arial"/>
          <w:b w:val="0"/>
          <w:i/>
          <w:sz w:val="22"/>
          <w:szCs w:val="22"/>
        </w:rPr>
        <w:t>nadšené reakce.“</w:t>
      </w:r>
    </w:p>
    <w:p w14:paraId="66023AA9" w14:textId="77777777" w:rsidR="000D29B1" w:rsidRDefault="000D29B1" w:rsidP="00613C7A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4B832C54" w14:textId="1AAA2833" w:rsidR="000D4F71" w:rsidRDefault="000D4F71" w:rsidP="000D4F7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AFI Karlín</w:t>
      </w:r>
      <w:r w:rsidRPr="00281B6E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vznikl pod vedením hlavního architekta a zakladatele ateliéru </w:t>
      </w:r>
      <w:r w:rsidRPr="00281B6E">
        <w:rPr>
          <w:rStyle w:val="Siln"/>
          <w:rFonts w:ascii="Calibri" w:hAnsi="Calibri" w:cs="Arial"/>
          <w:b w:val="0"/>
          <w:sz w:val="22"/>
          <w:szCs w:val="22"/>
        </w:rPr>
        <w:t>CMC Architects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Davida Chisholma. 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>Vzhled dvou pětipodlažních budov s ustupujícím šestým podlažím připomíná křídla motýla v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>letu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 xml:space="preserve"> a na první pohled zaujme </w:t>
      </w:r>
      <w:r w:rsidR="002355E4" w:rsidRPr="000D4F71">
        <w:rPr>
          <w:rStyle w:val="Siln"/>
          <w:rFonts w:ascii="Calibri" w:hAnsi="Calibri" w:cs="Arial"/>
          <w:b w:val="0"/>
          <w:sz w:val="22"/>
          <w:szCs w:val="22"/>
        </w:rPr>
        <w:t>zelenou fasádou, která tvoří nejrozsáhlejší systém vertikálních zahrad v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>e</w:t>
      </w:r>
      <w:r w:rsidR="002355E4" w:rsidRPr="000D4F71">
        <w:rPr>
          <w:rStyle w:val="Siln"/>
          <w:rFonts w:ascii="Calibri" w:hAnsi="Calibri" w:cs="Arial"/>
          <w:b w:val="0"/>
          <w:sz w:val="22"/>
          <w:szCs w:val="22"/>
        </w:rPr>
        <w:t xml:space="preserve"> střední Evropě.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90CC7">
        <w:rPr>
          <w:rStyle w:val="Siln"/>
          <w:rFonts w:ascii="Calibri" w:hAnsi="Calibri" w:cs="Arial"/>
          <w:b w:val="0"/>
          <w:sz w:val="22"/>
          <w:szCs w:val="22"/>
        </w:rPr>
        <w:t>Kancelářská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b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 xml:space="preserve">udova </w:t>
      </w:r>
      <w:r w:rsidR="00190CC7">
        <w:rPr>
          <w:rStyle w:val="Siln"/>
          <w:rFonts w:ascii="Calibri" w:hAnsi="Calibri" w:cs="Arial"/>
          <w:b w:val="0"/>
          <w:sz w:val="22"/>
          <w:szCs w:val="22"/>
        </w:rPr>
        <w:t xml:space="preserve">s </w:t>
      </w:r>
      <w:r>
        <w:rPr>
          <w:rStyle w:val="Siln"/>
          <w:rFonts w:ascii="Calibri" w:hAnsi="Calibri" w:cs="Arial"/>
          <w:b w:val="0"/>
          <w:sz w:val="22"/>
          <w:szCs w:val="22"/>
        </w:rPr>
        <w:t>pre-certifikací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 xml:space="preserve"> BREEAM Excellent 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>d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>isponuje 23 000 m</w:t>
      </w:r>
      <w:r w:rsidRPr="000D4F71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lastRenderedPageBreak/>
        <w:t>pronajímatelných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ploch, 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>přičemž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více než </w:t>
      </w:r>
      <w:r w:rsidRPr="000D4F71">
        <w:rPr>
          <w:rStyle w:val="Siln"/>
          <w:rFonts w:ascii="Calibri" w:hAnsi="Calibri" w:cs="Arial"/>
          <w:b w:val="0"/>
          <w:sz w:val="22"/>
          <w:szCs w:val="22"/>
        </w:rPr>
        <w:t>70 %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90CC7">
        <w:rPr>
          <w:rStyle w:val="Siln"/>
          <w:rFonts w:ascii="Calibri" w:hAnsi="Calibri" w:cs="Arial"/>
          <w:b w:val="0"/>
          <w:sz w:val="22"/>
          <w:szCs w:val="22"/>
        </w:rPr>
        <w:t>z nich je již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>obsazeno.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>Uvnitř budovy nechybí úschovna kol s kompletním zázemím pro cyklisty</w:t>
      </w:r>
      <w:r w:rsidR="006A20A9">
        <w:rPr>
          <w:rStyle w:val="Siln"/>
          <w:rFonts w:ascii="Calibri" w:hAnsi="Calibri" w:cs="Arial"/>
          <w:b w:val="0"/>
          <w:sz w:val="22"/>
          <w:szCs w:val="22"/>
        </w:rPr>
        <w:t>. V</w:t>
      </w:r>
      <w:r w:rsidR="002355E4">
        <w:rPr>
          <w:rStyle w:val="Siln"/>
          <w:rFonts w:ascii="Calibri" w:hAnsi="Calibri" w:cs="Arial"/>
          <w:b w:val="0"/>
          <w:sz w:val="22"/>
          <w:szCs w:val="22"/>
        </w:rPr>
        <w:t xml:space="preserve"> podzemí se nachází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parkoviště pro více než 300 automobilů </w:t>
      </w:r>
      <w:r w:rsidR="006A20A9">
        <w:rPr>
          <w:rStyle w:val="Siln"/>
          <w:rFonts w:ascii="Calibri" w:hAnsi="Calibri" w:cs="Arial"/>
          <w:b w:val="0"/>
          <w:sz w:val="22"/>
          <w:szCs w:val="22"/>
        </w:rPr>
        <w:t>a</w:t>
      </w:r>
      <w:r w:rsidR="001354B9">
        <w:rPr>
          <w:rStyle w:val="Siln"/>
          <w:rFonts w:ascii="Calibri" w:hAnsi="Calibri" w:cs="Arial"/>
          <w:b w:val="0"/>
          <w:sz w:val="22"/>
          <w:szCs w:val="22"/>
        </w:rPr>
        <w:t> </w:t>
      </w:r>
      <w:r>
        <w:rPr>
          <w:rStyle w:val="Siln"/>
          <w:rFonts w:ascii="Calibri" w:hAnsi="Calibri" w:cs="Arial"/>
          <w:b w:val="0"/>
          <w:sz w:val="22"/>
          <w:szCs w:val="22"/>
        </w:rPr>
        <w:t>nabíjecí stanice pro elektromobily. Součástí projektu je také městský park s původní barokní kapličkou z roku 1753 a dále vodními prvky</w:t>
      </w:r>
      <w:r w:rsidR="00190CC7">
        <w:rPr>
          <w:rStyle w:val="Siln"/>
          <w:rFonts w:ascii="Calibri" w:hAnsi="Calibri" w:cs="Arial"/>
          <w:b w:val="0"/>
          <w:sz w:val="22"/>
          <w:szCs w:val="22"/>
        </w:rPr>
        <w:t xml:space="preserve"> i různými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typy přístřešků pro ptáky, čmeláky </w:t>
      </w:r>
      <w:r w:rsidR="00190CC7">
        <w:rPr>
          <w:rStyle w:val="Siln"/>
          <w:rFonts w:ascii="Calibri" w:hAnsi="Calibri" w:cs="Arial"/>
          <w:b w:val="0"/>
          <w:sz w:val="22"/>
          <w:szCs w:val="22"/>
        </w:rPr>
        <w:t>a</w:t>
      </w:r>
      <w:r w:rsidR="00F042A7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873EFD">
        <w:rPr>
          <w:rStyle w:val="Siln"/>
          <w:rFonts w:ascii="Calibri" w:hAnsi="Calibri" w:cs="Arial"/>
          <w:b w:val="0"/>
          <w:sz w:val="22"/>
          <w:szCs w:val="22"/>
        </w:rPr>
        <w:t>netopýry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14:paraId="4E5A8BBB" w14:textId="77777777" w:rsidR="000D4F71" w:rsidRDefault="000D4F71" w:rsidP="001330CF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16D17D85" w14:textId="77777777" w:rsidR="002047EC" w:rsidRDefault="00A3153D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16D17D86" w14:textId="77777777" w:rsidR="00B6514B" w:rsidRDefault="00A3153D" w:rsidP="002047EC">
      <w:pPr>
        <w:jc w:val="center"/>
        <w:rPr>
          <w:rFonts w:ascii="Calibri" w:hAnsi="Calibri" w:cs="Arial"/>
          <w:sz w:val="22"/>
          <w:szCs w:val="22"/>
        </w:rPr>
      </w:pPr>
      <w:hyperlink r:id="rId10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14:paraId="16D17D87" w14:textId="77777777"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7768C49E" w14:textId="77777777" w:rsidR="00321C65" w:rsidRDefault="00321C65" w:rsidP="002047EC">
      <w:pPr>
        <w:pStyle w:val="Prosttext"/>
        <w:jc w:val="both"/>
        <w:rPr>
          <w:rFonts w:ascii="Calibri" w:hAnsi="Calibri" w:cs="Arial"/>
          <w:b/>
          <w:i/>
          <w:sz w:val="22"/>
          <w:szCs w:val="22"/>
        </w:rPr>
      </w:pPr>
    </w:p>
    <w:p w14:paraId="16D17D89" w14:textId="43DC59AB" w:rsidR="002047EC" w:rsidRDefault="002047EC" w:rsidP="002047EC">
      <w:pPr>
        <w:pStyle w:val="Prosttext"/>
        <w:jc w:val="both"/>
        <w:rPr>
          <w:rFonts w:ascii="Calibri" w:hAnsi="Calibri" w:cs="Arial"/>
          <w:i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 w:rsidR="00F963C9"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 xml:space="preserve"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</w:t>
      </w:r>
      <w:r w:rsidR="005035D0">
        <w:rPr>
          <w:rFonts w:ascii="Calibri" w:hAnsi="Calibri" w:cs="Arial"/>
          <w:i/>
          <w:sz w:val="22"/>
          <w:szCs w:val="22"/>
        </w:rPr>
        <w:t xml:space="preserve">AFI Karlín </w:t>
      </w:r>
      <w:r w:rsidRPr="002047EC">
        <w:rPr>
          <w:rFonts w:ascii="Calibri" w:hAnsi="Calibri" w:cs="Arial"/>
          <w:i/>
          <w:sz w:val="22"/>
          <w:szCs w:val="22"/>
        </w:rPr>
        <w:t>v Praze 8 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14:paraId="6A7C43B5" w14:textId="77777777" w:rsidR="00A93763" w:rsidRDefault="00A93763" w:rsidP="002047EC">
      <w:pPr>
        <w:pStyle w:val="Prosttext"/>
        <w:jc w:val="both"/>
        <w:rPr>
          <w:rFonts w:ascii="Calibri" w:hAnsi="Calibri" w:cs="Arial"/>
          <w:i/>
          <w:sz w:val="22"/>
          <w:szCs w:val="22"/>
        </w:rPr>
      </w:pPr>
    </w:p>
    <w:p w14:paraId="68214F7D" w14:textId="052C1171" w:rsidR="00A93763" w:rsidRPr="00A93763" w:rsidRDefault="00A93763" w:rsidP="00A93763">
      <w:pPr>
        <w:jc w:val="both"/>
        <w:rPr>
          <w:rFonts w:ascii="Georgia" w:hAnsi="Georgia"/>
          <w:i/>
          <w:sz w:val="22"/>
          <w:szCs w:val="22"/>
          <w:lang w:val="en-US"/>
        </w:rPr>
      </w:pPr>
      <w:r w:rsidRPr="00A93763">
        <w:rPr>
          <w:rFonts w:asciiTheme="minorHAnsi" w:hAnsiTheme="minorHAnsi"/>
          <w:b/>
          <w:i/>
          <w:sz w:val="22"/>
          <w:szCs w:val="22"/>
        </w:rPr>
        <w:t xml:space="preserve">LASVIT </w:t>
      </w:r>
      <w:r w:rsidRPr="00A93763">
        <w:rPr>
          <w:rFonts w:asciiTheme="minorHAnsi" w:hAnsiTheme="minorHAnsi"/>
          <w:i/>
          <w:sz w:val="22"/>
          <w:szCs w:val="22"/>
        </w:rPr>
        <w:t>je uměleckou křižovatkou, kde se střetávají talentovaní umělci a rodí neotřelé nápady. Mladá a</w:t>
      </w:r>
      <w:r>
        <w:rPr>
          <w:rFonts w:asciiTheme="minorHAnsi" w:hAnsiTheme="minorHAnsi"/>
          <w:i/>
          <w:sz w:val="22"/>
          <w:szCs w:val="22"/>
        </w:rPr>
        <w:t> </w:t>
      </w:r>
      <w:r w:rsidRPr="00A93763">
        <w:rPr>
          <w:rFonts w:asciiTheme="minorHAnsi" w:hAnsiTheme="minorHAnsi"/>
          <w:i/>
          <w:sz w:val="22"/>
          <w:szCs w:val="22"/>
        </w:rPr>
        <w:t>progresivní česká společnost inspiruje svět svými dechberoucími skleněnými instalacemi na zakázku i</w:t>
      </w:r>
      <w:r>
        <w:rPr>
          <w:rFonts w:asciiTheme="minorHAnsi" w:hAnsiTheme="minorHAnsi"/>
          <w:i/>
          <w:sz w:val="22"/>
          <w:szCs w:val="22"/>
        </w:rPr>
        <w:t> </w:t>
      </w:r>
      <w:r w:rsidRPr="00A93763">
        <w:rPr>
          <w:rFonts w:asciiTheme="minorHAnsi" w:hAnsiTheme="minorHAnsi"/>
          <w:i/>
          <w:sz w:val="22"/>
          <w:szCs w:val="22"/>
        </w:rPr>
        <w:t>unikátními kolekcemi svítidel a skla. Zakladatel společnosti Leon Jakimič kormidluje společnost s respektem ke sklářským tradicím, ale také s nehynoucím nadšením pro moderní technologie a</w:t>
      </w:r>
      <w:r>
        <w:rPr>
          <w:rFonts w:asciiTheme="minorHAnsi" w:hAnsiTheme="minorHAnsi"/>
          <w:i/>
          <w:sz w:val="22"/>
          <w:szCs w:val="22"/>
        </w:rPr>
        <w:t> </w:t>
      </w:r>
      <w:r w:rsidRPr="00A93763">
        <w:rPr>
          <w:rFonts w:asciiTheme="minorHAnsi" w:hAnsiTheme="minorHAnsi"/>
          <w:i/>
          <w:sz w:val="22"/>
          <w:szCs w:val="22"/>
        </w:rPr>
        <w:t>odvážné designy.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A93763">
        <w:rPr>
          <w:rFonts w:asciiTheme="minorHAnsi" w:hAnsiTheme="minorHAnsi"/>
          <w:i/>
          <w:sz w:val="22"/>
          <w:szCs w:val="22"/>
        </w:rPr>
        <w:t xml:space="preserve">V posledních letech přilákal Lasvit mnoho světově uznávaných designérů a umělců, které nekonvenční česká společnost zaujala. Nezapomenutelné kolekce vytvořil Lasvit ve spolupráci s takovými hvězdami jako jsou Campana Brothers, Kengo Kuma, Yabu Pushelberg, Nendo nebo Ross Lovegrove. Už od založení v roce 2007 se Lasvit drží své vize: přinášet krásu, štěstí a kus Česka zákazníkům z celého světa. </w:t>
      </w:r>
      <w:r>
        <w:rPr>
          <w:rFonts w:asciiTheme="minorHAnsi" w:hAnsiTheme="minorHAnsi"/>
          <w:i/>
          <w:sz w:val="22"/>
          <w:szCs w:val="22"/>
        </w:rPr>
        <w:t xml:space="preserve">Více informací naleznete na </w:t>
      </w:r>
      <w:r w:rsidRPr="00A93763">
        <w:rPr>
          <w:rFonts w:asciiTheme="minorHAnsi" w:hAnsiTheme="minorHAnsi"/>
          <w:i/>
          <w:sz w:val="22"/>
          <w:szCs w:val="22"/>
          <w:lang w:val="en-US"/>
        </w:rPr>
        <w:t xml:space="preserve">#LasvitDesign 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a </w:t>
      </w:r>
      <w:r w:rsidRPr="00A93763">
        <w:rPr>
          <w:rFonts w:asciiTheme="minorHAnsi" w:hAnsiTheme="minorHAnsi"/>
          <w:i/>
          <w:sz w:val="22"/>
          <w:szCs w:val="22"/>
          <w:lang w:val="en-US"/>
        </w:rPr>
        <w:t>#LasvitCollections</w:t>
      </w:r>
      <w:r>
        <w:rPr>
          <w:rFonts w:asciiTheme="minorHAnsi" w:hAnsiTheme="minorHAnsi"/>
          <w:i/>
          <w:sz w:val="22"/>
          <w:szCs w:val="22"/>
          <w:lang w:val="en-US"/>
        </w:rPr>
        <w:t>.</w:t>
      </w:r>
      <w:r w:rsidRPr="00A93763">
        <w:rPr>
          <w:rFonts w:ascii="Georgia" w:hAnsi="Georgia"/>
          <w:i/>
          <w:sz w:val="22"/>
          <w:szCs w:val="22"/>
          <w:lang w:val="en-US"/>
        </w:rPr>
        <w:t xml:space="preserve"> </w:t>
      </w:r>
    </w:p>
    <w:p w14:paraId="3C3E7469" w14:textId="77777777" w:rsidR="00A93763" w:rsidRPr="002047EC" w:rsidRDefault="00A93763" w:rsidP="002047EC">
      <w:pPr>
        <w:pStyle w:val="Prosttext"/>
        <w:jc w:val="both"/>
        <w:rPr>
          <w:rFonts w:ascii="Calibri" w:hAnsi="Calibri"/>
          <w:sz w:val="22"/>
          <w:szCs w:val="22"/>
        </w:rPr>
      </w:pPr>
    </w:p>
    <w:p w14:paraId="16D17D8A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16D17D8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16D17D8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6D17D8D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16D17D8E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16D17D8F" w14:textId="77777777" w:rsidR="002047EC" w:rsidRPr="001C38F3" w:rsidRDefault="00A3153D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6D17D90" w14:textId="77777777"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14:paraId="16D17D91" w14:textId="77777777"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14:paraId="16D17D92" w14:textId="77777777"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5A636" w14:textId="77777777" w:rsidR="00A3153D" w:rsidRDefault="00A3153D">
      <w:r>
        <w:separator/>
      </w:r>
    </w:p>
  </w:endnote>
  <w:endnote w:type="continuationSeparator" w:id="0">
    <w:p w14:paraId="12F37326" w14:textId="77777777" w:rsidR="00A3153D" w:rsidRDefault="00A3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9003" w14:textId="77777777" w:rsidR="00A3153D" w:rsidRDefault="00A3153D">
      <w:r>
        <w:separator/>
      </w:r>
    </w:p>
  </w:footnote>
  <w:footnote w:type="continuationSeparator" w:id="0">
    <w:p w14:paraId="1AC57F58" w14:textId="77777777" w:rsidR="00A3153D" w:rsidRDefault="00A3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4D0C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839AF"/>
    <w:rsid w:val="00094BDE"/>
    <w:rsid w:val="000A3129"/>
    <w:rsid w:val="000A5699"/>
    <w:rsid w:val="000A5BC4"/>
    <w:rsid w:val="000B1B47"/>
    <w:rsid w:val="000B4063"/>
    <w:rsid w:val="000B54C1"/>
    <w:rsid w:val="000B7A9F"/>
    <w:rsid w:val="000C2AC8"/>
    <w:rsid w:val="000C38B5"/>
    <w:rsid w:val="000C4CF2"/>
    <w:rsid w:val="000C5BC3"/>
    <w:rsid w:val="000D29B1"/>
    <w:rsid w:val="000D2C98"/>
    <w:rsid w:val="000D2DE9"/>
    <w:rsid w:val="000D392D"/>
    <w:rsid w:val="000D4F71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0B0C"/>
    <w:rsid w:val="001330CF"/>
    <w:rsid w:val="00134D67"/>
    <w:rsid w:val="001354B9"/>
    <w:rsid w:val="00136082"/>
    <w:rsid w:val="00143BE5"/>
    <w:rsid w:val="00146DBD"/>
    <w:rsid w:val="00156618"/>
    <w:rsid w:val="001635C8"/>
    <w:rsid w:val="0016501C"/>
    <w:rsid w:val="00165037"/>
    <w:rsid w:val="00166E12"/>
    <w:rsid w:val="001725DD"/>
    <w:rsid w:val="001754F8"/>
    <w:rsid w:val="00180AA0"/>
    <w:rsid w:val="00180DF1"/>
    <w:rsid w:val="00182F2B"/>
    <w:rsid w:val="00190CC7"/>
    <w:rsid w:val="001A0F72"/>
    <w:rsid w:val="001A5ABC"/>
    <w:rsid w:val="001B0801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2FBF"/>
    <w:rsid w:val="00217567"/>
    <w:rsid w:val="00217B0C"/>
    <w:rsid w:val="00220F85"/>
    <w:rsid w:val="002213A4"/>
    <w:rsid w:val="00224025"/>
    <w:rsid w:val="0022481E"/>
    <w:rsid w:val="00224BD8"/>
    <w:rsid w:val="002259A5"/>
    <w:rsid w:val="00226049"/>
    <w:rsid w:val="0022625E"/>
    <w:rsid w:val="00227BBC"/>
    <w:rsid w:val="00230613"/>
    <w:rsid w:val="00232601"/>
    <w:rsid w:val="00232F34"/>
    <w:rsid w:val="00233FB7"/>
    <w:rsid w:val="002355E4"/>
    <w:rsid w:val="002402B1"/>
    <w:rsid w:val="00241393"/>
    <w:rsid w:val="0024156E"/>
    <w:rsid w:val="00243232"/>
    <w:rsid w:val="00244BBF"/>
    <w:rsid w:val="00244C83"/>
    <w:rsid w:val="00256694"/>
    <w:rsid w:val="0027689B"/>
    <w:rsid w:val="00281B6E"/>
    <w:rsid w:val="00282831"/>
    <w:rsid w:val="002840F3"/>
    <w:rsid w:val="00292D46"/>
    <w:rsid w:val="0029433D"/>
    <w:rsid w:val="002954D3"/>
    <w:rsid w:val="002A3773"/>
    <w:rsid w:val="002A7D57"/>
    <w:rsid w:val="002B06E7"/>
    <w:rsid w:val="002B1126"/>
    <w:rsid w:val="002B5D83"/>
    <w:rsid w:val="002B77DF"/>
    <w:rsid w:val="002B7B52"/>
    <w:rsid w:val="002B7C8E"/>
    <w:rsid w:val="002C04F4"/>
    <w:rsid w:val="002C1751"/>
    <w:rsid w:val="002C4181"/>
    <w:rsid w:val="002C638D"/>
    <w:rsid w:val="002D14B5"/>
    <w:rsid w:val="002D2450"/>
    <w:rsid w:val="002D5F35"/>
    <w:rsid w:val="002E1595"/>
    <w:rsid w:val="002E49C9"/>
    <w:rsid w:val="002F154D"/>
    <w:rsid w:val="002F18C1"/>
    <w:rsid w:val="003032A0"/>
    <w:rsid w:val="00304B25"/>
    <w:rsid w:val="003074CF"/>
    <w:rsid w:val="00307F36"/>
    <w:rsid w:val="003126B0"/>
    <w:rsid w:val="003128D1"/>
    <w:rsid w:val="0032162F"/>
    <w:rsid w:val="00321C65"/>
    <w:rsid w:val="0032634D"/>
    <w:rsid w:val="003267BA"/>
    <w:rsid w:val="0033093F"/>
    <w:rsid w:val="00333F3B"/>
    <w:rsid w:val="003352EA"/>
    <w:rsid w:val="00340316"/>
    <w:rsid w:val="00341E43"/>
    <w:rsid w:val="00344BE1"/>
    <w:rsid w:val="0034603A"/>
    <w:rsid w:val="00346613"/>
    <w:rsid w:val="00346786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93736"/>
    <w:rsid w:val="00397A54"/>
    <w:rsid w:val="003A05E9"/>
    <w:rsid w:val="003A16A4"/>
    <w:rsid w:val="003A3091"/>
    <w:rsid w:val="003A3A0D"/>
    <w:rsid w:val="003A4B31"/>
    <w:rsid w:val="003B0EAF"/>
    <w:rsid w:val="003B48B5"/>
    <w:rsid w:val="003B48B7"/>
    <w:rsid w:val="003C4B4C"/>
    <w:rsid w:val="003C58DE"/>
    <w:rsid w:val="003C6D3A"/>
    <w:rsid w:val="003D0268"/>
    <w:rsid w:val="003D0C9D"/>
    <w:rsid w:val="003D728F"/>
    <w:rsid w:val="003E04D6"/>
    <w:rsid w:val="003E4E1A"/>
    <w:rsid w:val="003E4F8A"/>
    <w:rsid w:val="003F1437"/>
    <w:rsid w:val="003F1A4E"/>
    <w:rsid w:val="003F2807"/>
    <w:rsid w:val="003F4332"/>
    <w:rsid w:val="003F62EC"/>
    <w:rsid w:val="004143B7"/>
    <w:rsid w:val="00425140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252C"/>
    <w:rsid w:val="0045504B"/>
    <w:rsid w:val="00457F7D"/>
    <w:rsid w:val="0046213D"/>
    <w:rsid w:val="004624BC"/>
    <w:rsid w:val="00463EFE"/>
    <w:rsid w:val="004661E3"/>
    <w:rsid w:val="00466C34"/>
    <w:rsid w:val="00473489"/>
    <w:rsid w:val="00474CA0"/>
    <w:rsid w:val="00475B86"/>
    <w:rsid w:val="00480740"/>
    <w:rsid w:val="0048419E"/>
    <w:rsid w:val="00487183"/>
    <w:rsid w:val="004913D2"/>
    <w:rsid w:val="0049396F"/>
    <w:rsid w:val="00494E55"/>
    <w:rsid w:val="00495C8F"/>
    <w:rsid w:val="004A3AF8"/>
    <w:rsid w:val="004A6032"/>
    <w:rsid w:val="004B716E"/>
    <w:rsid w:val="004C2E82"/>
    <w:rsid w:val="004C3A5F"/>
    <w:rsid w:val="004C7D84"/>
    <w:rsid w:val="004D3924"/>
    <w:rsid w:val="004E2E31"/>
    <w:rsid w:val="004E35F0"/>
    <w:rsid w:val="004E69D4"/>
    <w:rsid w:val="004E72C0"/>
    <w:rsid w:val="004E7D05"/>
    <w:rsid w:val="004F03EC"/>
    <w:rsid w:val="004F208B"/>
    <w:rsid w:val="004F3CB6"/>
    <w:rsid w:val="004F3CBA"/>
    <w:rsid w:val="004F52D0"/>
    <w:rsid w:val="005035D0"/>
    <w:rsid w:val="00513E70"/>
    <w:rsid w:val="00516161"/>
    <w:rsid w:val="00517FCE"/>
    <w:rsid w:val="00522291"/>
    <w:rsid w:val="00526921"/>
    <w:rsid w:val="005307FF"/>
    <w:rsid w:val="00531311"/>
    <w:rsid w:val="00531F38"/>
    <w:rsid w:val="0053341B"/>
    <w:rsid w:val="005338F7"/>
    <w:rsid w:val="005340B9"/>
    <w:rsid w:val="00537042"/>
    <w:rsid w:val="00542FA1"/>
    <w:rsid w:val="00555727"/>
    <w:rsid w:val="00567481"/>
    <w:rsid w:val="005676FC"/>
    <w:rsid w:val="00573218"/>
    <w:rsid w:val="00573266"/>
    <w:rsid w:val="005826D5"/>
    <w:rsid w:val="00583AA2"/>
    <w:rsid w:val="00584D7D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5DA8"/>
    <w:rsid w:val="005A71F6"/>
    <w:rsid w:val="005B0970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B4A"/>
    <w:rsid w:val="005D1C44"/>
    <w:rsid w:val="005D6024"/>
    <w:rsid w:val="005D7845"/>
    <w:rsid w:val="005E15FE"/>
    <w:rsid w:val="005E5698"/>
    <w:rsid w:val="005E5918"/>
    <w:rsid w:val="005F1809"/>
    <w:rsid w:val="005F5B64"/>
    <w:rsid w:val="005F5FC9"/>
    <w:rsid w:val="00603189"/>
    <w:rsid w:val="00610397"/>
    <w:rsid w:val="0061094A"/>
    <w:rsid w:val="00613C7A"/>
    <w:rsid w:val="00614AF7"/>
    <w:rsid w:val="00616134"/>
    <w:rsid w:val="00617A49"/>
    <w:rsid w:val="006226AC"/>
    <w:rsid w:val="00623884"/>
    <w:rsid w:val="0062420C"/>
    <w:rsid w:val="006243FA"/>
    <w:rsid w:val="00624D3D"/>
    <w:rsid w:val="006254FF"/>
    <w:rsid w:val="0062639D"/>
    <w:rsid w:val="00626DB7"/>
    <w:rsid w:val="00633294"/>
    <w:rsid w:val="006333C4"/>
    <w:rsid w:val="006429EF"/>
    <w:rsid w:val="006471E2"/>
    <w:rsid w:val="0065024F"/>
    <w:rsid w:val="00651B59"/>
    <w:rsid w:val="006568B2"/>
    <w:rsid w:val="00656C88"/>
    <w:rsid w:val="006608BB"/>
    <w:rsid w:val="00660924"/>
    <w:rsid w:val="00663BEE"/>
    <w:rsid w:val="00665A95"/>
    <w:rsid w:val="006746E5"/>
    <w:rsid w:val="006769D0"/>
    <w:rsid w:val="00680D93"/>
    <w:rsid w:val="00681023"/>
    <w:rsid w:val="0068337D"/>
    <w:rsid w:val="006841B1"/>
    <w:rsid w:val="0068470D"/>
    <w:rsid w:val="006A20A9"/>
    <w:rsid w:val="006A3D34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01F6"/>
    <w:rsid w:val="00701952"/>
    <w:rsid w:val="00703013"/>
    <w:rsid w:val="00703091"/>
    <w:rsid w:val="00705469"/>
    <w:rsid w:val="0071485E"/>
    <w:rsid w:val="0071503E"/>
    <w:rsid w:val="0072127F"/>
    <w:rsid w:val="00725D25"/>
    <w:rsid w:val="007343FC"/>
    <w:rsid w:val="007346A8"/>
    <w:rsid w:val="00743B84"/>
    <w:rsid w:val="0074729A"/>
    <w:rsid w:val="00754471"/>
    <w:rsid w:val="00762387"/>
    <w:rsid w:val="00763A64"/>
    <w:rsid w:val="00765788"/>
    <w:rsid w:val="0077067F"/>
    <w:rsid w:val="00770A8A"/>
    <w:rsid w:val="007758D4"/>
    <w:rsid w:val="00780B3D"/>
    <w:rsid w:val="007814C5"/>
    <w:rsid w:val="00782738"/>
    <w:rsid w:val="0078280E"/>
    <w:rsid w:val="007841F3"/>
    <w:rsid w:val="007920C7"/>
    <w:rsid w:val="007930EC"/>
    <w:rsid w:val="0079598C"/>
    <w:rsid w:val="007A214F"/>
    <w:rsid w:val="007A2194"/>
    <w:rsid w:val="007A40AF"/>
    <w:rsid w:val="007A43CF"/>
    <w:rsid w:val="007C10B2"/>
    <w:rsid w:val="007C253B"/>
    <w:rsid w:val="007C33C6"/>
    <w:rsid w:val="007C3B64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2C9E"/>
    <w:rsid w:val="008441B6"/>
    <w:rsid w:val="00851756"/>
    <w:rsid w:val="008574BD"/>
    <w:rsid w:val="0086224F"/>
    <w:rsid w:val="00863E94"/>
    <w:rsid w:val="00865036"/>
    <w:rsid w:val="00867682"/>
    <w:rsid w:val="008708C0"/>
    <w:rsid w:val="008726D4"/>
    <w:rsid w:val="00873EFD"/>
    <w:rsid w:val="00874F4D"/>
    <w:rsid w:val="00875F09"/>
    <w:rsid w:val="00890DF4"/>
    <w:rsid w:val="008932CC"/>
    <w:rsid w:val="00897EC2"/>
    <w:rsid w:val="008A038D"/>
    <w:rsid w:val="008A13D4"/>
    <w:rsid w:val="008A2679"/>
    <w:rsid w:val="008A2A5D"/>
    <w:rsid w:val="008A45B9"/>
    <w:rsid w:val="008A5384"/>
    <w:rsid w:val="008A68AA"/>
    <w:rsid w:val="008B0AA2"/>
    <w:rsid w:val="008B218B"/>
    <w:rsid w:val="008B6C2D"/>
    <w:rsid w:val="008B6E45"/>
    <w:rsid w:val="008C0360"/>
    <w:rsid w:val="008C1936"/>
    <w:rsid w:val="008C4F93"/>
    <w:rsid w:val="008D19F4"/>
    <w:rsid w:val="008D3C89"/>
    <w:rsid w:val="008D448F"/>
    <w:rsid w:val="008D6253"/>
    <w:rsid w:val="008D6D48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13D08"/>
    <w:rsid w:val="009217D9"/>
    <w:rsid w:val="0092186E"/>
    <w:rsid w:val="0092798A"/>
    <w:rsid w:val="00933D7A"/>
    <w:rsid w:val="00940A67"/>
    <w:rsid w:val="009446C0"/>
    <w:rsid w:val="009456BA"/>
    <w:rsid w:val="009503ED"/>
    <w:rsid w:val="00962284"/>
    <w:rsid w:val="00971935"/>
    <w:rsid w:val="00971C9E"/>
    <w:rsid w:val="00972E8C"/>
    <w:rsid w:val="0097432B"/>
    <w:rsid w:val="009823D4"/>
    <w:rsid w:val="009855DB"/>
    <w:rsid w:val="00995B9D"/>
    <w:rsid w:val="00995EF3"/>
    <w:rsid w:val="009A18EC"/>
    <w:rsid w:val="009A6F99"/>
    <w:rsid w:val="009B355F"/>
    <w:rsid w:val="009B4568"/>
    <w:rsid w:val="009D513A"/>
    <w:rsid w:val="009D5D10"/>
    <w:rsid w:val="009E1F34"/>
    <w:rsid w:val="009F1827"/>
    <w:rsid w:val="009F2C74"/>
    <w:rsid w:val="009F5D6E"/>
    <w:rsid w:val="00A00359"/>
    <w:rsid w:val="00A00939"/>
    <w:rsid w:val="00A019B2"/>
    <w:rsid w:val="00A01E46"/>
    <w:rsid w:val="00A05343"/>
    <w:rsid w:val="00A14E36"/>
    <w:rsid w:val="00A16F85"/>
    <w:rsid w:val="00A20388"/>
    <w:rsid w:val="00A205A0"/>
    <w:rsid w:val="00A22E70"/>
    <w:rsid w:val="00A24061"/>
    <w:rsid w:val="00A27E16"/>
    <w:rsid w:val="00A3153D"/>
    <w:rsid w:val="00A33035"/>
    <w:rsid w:val="00A33C9D"/>
    <w:rsid w:val="00A35BA3"/>
    <w:rsid w:val="00A40883"/>
    <w:rsid w:val="00A46AD6"/>
    <w:rsid w:val="00A52324"/>
    <w:rsid w:val="00A53C0B"/>
    <w:rsid w:val="00A572E0"/>
    <w:rsid w:val="00A57CDB"/>
    <w:rsid w:val="00A60C85"/>
    <w:rsid w:val="00A63466"/>
    <w:rsid w:val="00A64679"/>
    <w:rsid w:val="00A70E02"/>
    <w:rsid w:val="00A74125"/>
    <w:rsid w:val="00A76781"/>
    <w:rsid w:val="00A77AB3"/>
    <w:rsid w:val="00A77CDF"/>
    <w:rsid w:val="00A80995"/>
    <w:rsid w:val="00A82D8A"/>
    <w:rsid w:val="00A82F12"/>
    <w:rsid w:val="00A82F69"/>
    <w:rsid w:val="00A85DD8"/>
    <w:rsid w:val="00A87DB8"/>
    <w:rsid w:val="00A92069"/>
    <w:rsid w:val="00A93763"/>
    <w:rsid w:val="00A97AF7"/>
    <w:rsid w:val="00AA0AD6"/>
    <w:rsid w:val="00AA42D7"/>
    <w:rsid w:val="00AA48AE"/>
    <w:rsid w:val="00AA79A1"/>
    <w:rsid w:val="00AB08C1"/>
    <w:rsid w:val="00AB3F9F"/>
    <w:rsid w:val="00AB4217"/>
    <w:rsid w:val="00AB4F3D"/>
    <w:rsid w:val="00AB7064"/>
    <w:rsid w:val="00AC1EE9"/>
    <w:rsid w:val="00AC56AA"/>
    <w:rsid w:val="00AD376E"/>
    <w:rsid w:val="00AD78AA"/>
    <w:rsid w:val="00AE3B0F"/>
    <w:rsid w:val="00AF3388"/>
    <w:rsid w:val="00AF34B9"/>
    <w:rsid w:val="00AF5175"/>
    <w:rsid w:val="00AF7EF0"/>
    <w:rsid w:val="00B02C0F"/>
    <w:rsid w:val="00B04145"/>
    <w:rsid w:val="00B060AF"/>
    <w:rsid w:val="00B22C1C"/>
    <w:rsid w:val="00B270A5"/>
    <w:rsid w:val="00B33579"/>
    <w:rsid w:val="00B33994"/>
    <w:rsid w:val="00B413F3"/>
    <w:rsid w:val="00B41634"/>
    <w:rsid w:val="00B502B1"/>
    <w:rsid w:val="00B647B2"/>
    <w:rsid w:val="00B6514B"/>
    <w:rsid w:val="00B769BA"/>
    <w:rsid w:val="00B76CCB"/>
    <w:rsid w:val="00B771E7"/>
    <w:rsid w:val="00B81C0D"/>
    <w:rsid w:val="00B8301E"/>
    <w:rsid w:val="00B832B7"/>
    <w:rsid w:val="00B8702B"/>
    <w:rsid w:val="00B875BE"/>
    <w:rsid w:val="00B904A9"/>
    <w:rsid w:val="00BA3C1A"/>
    <w:rsid w:val="00BA522D"/>
    <w:rsid w:val="00BA60FD"/>
    <w:rsid w:val="00BA652A"/>
    <w:rsid w:val="00BA6D8A"/>
    <w:rsid w:val="00BB0E12"/>
    <w:rsid w:val="00BB4553"/>
    <w:rsid w:val="00BB51AC"/>
    <w:rsid w:val="00BB58C1"/>
    <w:rsid w:val="00BD0D37"/>
    <w:rsid w:val="00BD3A5A"/>
    <w:rsid w:val="00BD47F7"/>
    <w:rsid w:val="00BE014F"/>
    <w:rsid w:val="00BE0935"/>
    <w:rsid w:val="00BE29DC"/>
    <w:rsid w:val="00BE4C17"/>
    <w:rsid w:val="00BE5D08"/>
    <w:rsid w:val="00BF1DC5"/>
    <w:rsid w:val="00BF4F7B"/>
    <w:rsid w:val="00BF5099"/>
    <w:rsid w:val="00C00D1B"/>
    <w:rsid w:val="00C02CE4"/>
    <w:rsid w:val="00C04E5F"/>
    <w:rsid w:val="00C126C1"/>
    <w:rsid w:val="00C12C78"/>
    <w:rsid w:val="00C17C39"/>
    <w:rsid w:val="00C20FF0"/>
    <w:rsid w:val="00C223CB"/>
    <w:rsid w:val="00C24FF0"/>
    <w:rsid w:val="00C25E50"/>
    <w:rsid w:val="00C26C1C"/>
    <w:rsid w:val="00C2754F"/>
    <w:rsid w:val="00C31A74"/>
    <w:rsid w:val="00C3332A"/>
    <w:rsid w:val="00C3343E"/>
    <w:rsid w:val="00C3585B"/>
    <w:rsid w:val="00C3692A"/>
    <w:rsid w:val="00C379C2"/>
    <w:rsid w:val="00C408D3"/>
    <w:rsid w:val="00C46033"/>
    <w:rsid w:val="00C5073F"/>
    <w:rsid w:val="00C51585"/>
    <w:rsid w:val="00C516DB"/>
    <w:rsid w:val="00C56AD5"/>
    <w:rsid w:val="00C77898"/>
    <w:rsid w:val="00C80DCE"/>
    <w:rsid w:val="00C8168C"/>
    <w:rsid w:val="00C85520"/>
    <w:rsid w:val="00C915E5"/>
    <w:rsid w:val="00C94FDE"/>
    <w:rsid w:val="00C967AF"/>
    <w:rsid w:val="00CA74F5"/>
    <w:rsid w:val="00CA7CAA"/>
    <w:rsid w:val="00CB57B1"/>
    <w:rsid w:val="00CC198A"/>
    <w:rsid w:val="00CC1AF5"/>
    <w:rsid w:val="00CC29C1"/>
    <w:rsid w:val="00CC7918"/>
    <w:rsid w:val="00CD136C"/>
    <w:rsid w:val="00CE4FDB"/>
    <w:rsid w:val="00CF03C6"/>
    <w:rsid w:val="00CF260B"/>
    <w:rsid w:val="00D0252E"/>
    <w:rsid w:val="00D03376"/>
    <w:rsid w:val="00D12588"/>
    <w:rsid w:val="00D12F0F"/>
    <w:rsid w:val="00D136F3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65C31"/>
    <w:rsid w:val="00D73B85"/>
    <w:rsid w:val="00D82D8A"/>
    <w:rsid w:val="00D8304F"/>
    <w:rsid w:val="00D83A3F"/>
    <w:rsid w:val="00D86CDA"/>
    <w:rsid w:val="00D90EA4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1189F"/>
    <w:rsid w:val="00E11B92"/>
    <w:rsid w:val="00E24BCB"/>
    <w:rsid w:val="00E42C2D"/>
    <w:rsid w:val="00E46365"/>
    <w:rsid w:val="00E56E7A"/>
    <w:rsid w:val="00E626B4"/>
    <w:rsid w:val="00E62A4E"/>
    <w:rsid w:val="00E6402F"/>
    <w:rsid w:val="00E65219"/>
    <w:rsid w:val="00E70CA7"/>
    <w:rsid w:val="00E71D7C"/>
    <w:rsid w:val="00E75058"/>
    <w:rsid w:val="00E76039"/>
    <w:rsid w:val="00E76588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73FB"/>
    <w:rsid w:val="00ED20A6"/>
    <w:rsid w:val="00ED7AD9"/>
    <w:rsid w:val="00EE153F"/>
    <w:rsid w:val="00EE3C82"/>
    <w:rsid w:val="00EE542E"/>
    <w:rsid w:val="00EF04DD"/>
    <w:rsid w:val="00EF0908"/>
    <w:rsid w:val="00EF0AC6"/>
    <w:rsid w:val="00EF0F4B"/>
    <w:rsid w:val="00EF16A7"/>
    <w:rsid w:val="00EF39C0"/>
    <w:rsid w:val="00EF6DA2"/>
    <w:rsid w:val="00F042A7"/>
    <w:rsid w:val="00F05EF4"/>
    <w:rsid w:val="00F110FC"/>
    <w:rsid w:val="00F11432"/>
    <w:rsid w:val="00F14DA6"/>
    <w:rsid w:val="00F177B6"/>
    <w:rsid w:val="00F17CD1"/>
    <w:rsid w:val="00F21875"/>
    <w:rsid w:val="00F2393D"/>
    <w:rsid w:val="00F25DAC"/>
    <w:rsid w:val="00F265B4"/>
    <w:rsid w:val="00F34015"/>
    <w:rsid w:val="00F37963"/>
    <w:rsid w:val="00F52144"/>
    <w:rsid w:val="00F52DD7"/>
    <w:rsid w:val="00F56819"/>
    <w:rsid w:val="00F62135"/>
    <w:rsid w:val="00F63D80"/>
    <w:rsid w:val="00F728F4"/>
    <w:rsid w:val="00F7672A"/>
    <w:rsid w:val="00F76889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58FA"/>
    <w:rsid w:val="00FD09B9"/>
    <w:rsid w:val="00FD2FB1"/>
    <w:rsid w:val="00FD497C"/>
    <w:rsid w:val="00FE7F7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7D71"/>
  <w15:docId w15:val="{087E5A60-C23D-4F89-A6DF-4CF77B9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46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terfly-kar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86D6-D9A8-420E-87E4-D2E7D8EC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809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5574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7</cp:revision>
  <cp:lastPrinted>2018-02-13T08:28:00Z</cp:lastPrinted>
  <dcterms:created xsi:type="dcterms:W3CDTF">2018-04-06T13:22:00Z</dcterms:created>
  <dcterms:modified xsi:type="dcterms:W3CDTF">2018-04-17T12:53:00Z</dcterms:modified>
</cp:coreProperties>
</file>